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41" w:rightFromText="141" w:topFromText="0" w:bottomFromText="0" w:vertAnchor="margin" w:horzAnchor="margin" w:tblpX="0" w:tblpY="0"/>
        <w:tblW w:w="9214.0" w:type="dxa"/>
        <w:jc w:val="left"/>
        <w:tblLayout w:type="fixed"/>
        <w:tblLook w:val="0000"/>
      </w:tblPr>
      <w:tblGrid>
        <w:gridCol w:w="9214"/>
        <w:tblGridChange w:id="0">
          <w:tblGrid>
            <w:gridCol w:w="9214"/>
          </w:tblGrid>
        </w:tblGridChange>
      </w:tblGrid>
      <w:tr>
        <w:trPr>
          <w:cantSplit w:val="0"/>
          <w:tblHeader w:val="0"/>
        </w:trPr>
        <w:tc>
          <w:tcPr>
            <w:vAlign w:val="top"/>
          </w:tcPr>
          <w:p w:rsidR="00000000" w:rsidDel="00000000" w:rsidP="00000000" w:rsidRDefault="00000000" w:rsidRPr="00000000" w14:paraId="00000002">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Pr>
              <w:drawing>
                <wp:inline distB="0" distT="0" distL="114300" distR="114300">
                  <wp:extent cx="3495675" cy="13049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495675"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Dirección General de Educación Superior</w:t>
            </w:r>
            <w:r w:rsidDel="00000000" w:rsidR="00000000" w:rsidRPr="00000000">
              <w:rPr>
                <w:rtl w:val="0"/>
              </w:rPr>
            </w:r>
          </w:p>
          <w:p w:rsidR="00000000" w:rsidDel="00000000" w:rsidP="00000000" w:rsidRDefault="00000000" w:rsidRPr="00000000" w14:paraId="0000000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Instituto Superior de Formación Docente N° 803</w:t>
            </w:r>
            <w:r w:rsidDel="00000000" w:rsidR="00000000" w:rsidRPr="00000000">
              <w:rPr>
                <w:rtl w:val="0"/>
              </w:rPr>
            </w:r>
          </w:p>
          <w:p w:rsidR="00000000" w:rsidDel="00000000" w:rsidP="00000000" w:rsidRDefault="00000000" w:rsidRPr="00000000" w14:paraId="0000000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Puerto Madryn</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B">
            <w:pPr>
              <w:shd w:fill="000000" w:val="clea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 R O G R A M A   2 0..</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Carrera:</w:t>
            </w:r>
          </w:p>
          <w:tbl>
            <w:tblPr>
              <w:tblStyle w:val="Table2"/>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99"/>
              <w:tblGridChange w:id="0">
                <w:tblGrid>
                  <w:gridCol w:w="9199"/>
                </w:tblGrid>
              </w:tblGridChange>
            </w:tblGrid>
            <w:tr>
              <w:trPr>
                <w:cantSplit w:val="0"/>
                <w:tblHeader w:val="0"/>
              </w:trPr>
              <w:tc>
                <w:tcPr>
                  <w:vAlign w:val="top"/>
                </w:tcPr>
                <w:p w:rsidR="00000000" w:rsidDel="00000000" w:rsidP="00000000" w:rsidRDefault="00000000" w:rsidRPr="00000000" w14:paraId="0000000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                                          Profeso</w:t>
                  </w:r>
                  <w:r w:rsidDel="00000000" w:rsidR="00000000" w:rsidRPr="00000000">
                    <w:rPr>
                      <w:rFonts w:ascii="Arial" w:cs="Arial" w:eastAsia="Arial" w:hAnsi="Arial"/>
                      <w:b w:val="1"/>
                      <w:rtl w:val="0"/>
                    </w:rPr>
                    <w:t xml:space="preserve">rado de Lengua y Literatura </w:t>
                  </w:r>
                  <w:r w:rsidDel="00000000" w:rsidR="00000000" w:rsidRPr="00000000">
                    <w:rPr>
                      <w:rFonts w:ascii="Arial" w:cs="Arial" w:eastAsia="Arial" w:hAnsi="Arial"/>
                      <w:b w:val="1"/>
                      <w:vertAlign w:val="baseline"/>
                      <w:rtl w:val="0"/>
                    </w:rPr>
                    <w:t xml:space="preserve">                RES N°536/19</w:t>
                  </w:r>
                  <w:r w:rsidDel="00000000" w:rsidR="00000000" w:rsidRPr="00000000">
                    <w:rPr>
                      <w:rtl w:val="0"/>
                    </w:rPr>
                  </w:r>
                </w:p>
              </w:tc>
            </w:tr>
          </w:tbl>
          <w:p w:rsidR="00000000" w:rsidDel="00000000" w:rsidP="00000000" w:rsidRDefault="00000000" w:rsidRPr="00000000" w14:paraId="000000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Espacio curricular                                                         Equipo Docente</w:t>
            </w:r>
          </w:p>
          <w:tbl>
            <w:tblPr>
              <w:tblStyle w:val="Table3"/>
              <w:tblW w:w="91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99"/>
              <w:gridCol w:w="4600"/>
              <w:tblGridChange w:id="0">
                <w:tblGrid>
                  <w:gridCol w:w="4599"/>
                  <w:gridCol w:w="4600"/>
                </w:tblGrid>
              </w:tblGridChange>
            </w:tblGrid>
            <w:tr>
              <w:trPr>
                <w:cantSplit w:val="0"/>
                <w:tblHeader w:val="0"/>
              </w:trPr>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rtl w:val="0"/>
                    </w:rPr>
                    <w:t xml:space="preserve">Introducción a los estudios literarios</w:t>
                  </w:r>
                  <w:r w:rsidDel="00000000" w:rsidR="00000000" w:rsidRPr="00000000">
                    <w:rPr>
                      <w:rtl w:val="0"/>
                    </w:rPr>
                  </w:r>
                </w:p>
              </w:tc>
              <w:tc>
                <w:tcPr>
                  <w:vAlign w:val="top"/>
                </w:tcPr>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rtl w:val="0"/>
                    </w:rPr>
                    <w:t xml:space="preserve">Prof y Lic. Belén Contrera </w:t>
                  </w:r>
                  <w:r w:rsidDel="00000000" w:rsidR="00000000" w:rsidRPr="00000000">
                    <w:rPr>
                      <w:rtl w:val="0"/>
                    </w:rPr>
                  </w:r>
                </w:p>
              </w:tc>
            </w:tr>
          </w:tbl>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17">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1. FUNDAMENTACIÓN </w:t>
      </w:r>
      <w:r w:rsidDel="00000000" w:rsidR="00000000" w:rsidRPr="00000000">
        <w:rPr>
          <w:rtl w:val="0"/>
        </w:rPr>
      </w:r>
    </w:p>
    <w:p w:rsidR="00000000" w:rsidDel="00000000" w:rsidP="00000000" w:rsidRDefault="00000000" w:rsidRPr="00000000" w14:paraId="00000018">
      <w:pPr>
        <w:spacing w:before="1" w:line="360" w:lineRule="auto"/>
        <w:ind w:right="-3"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unidad curricular “Introducción a los estudios literarios” pertenece al primer año de la carrera del Profesorado de Educación Secundaria en Lengua y Literatura, posee un cursado simultáneo con la totalidad de los espacios del año pero según se señala en el diseño curricular juridiccional, se privilegiarán las relaciones con </w:t>
      </w:r>
      <w:r w:rsidDel="00000000" w:rsidR="00000000" w:rsidRPr="00000000">
        <w:rPr>
          <w:rFonts w:ascii="Arial" w:cs="Arial" w:eastAsia="Arial" w:hAnsi="Arial"/>
          <w:i w:val="1"/>
          <w:sz w:val="22"/>
          <w:szCs w:val="22"/>
          <w:rtl w:val="0"/>
        </w:rPr>
        <w:t xml:space="preserve">Literaturas Clásicas y Literaturas Latinoamericanas I, a partir de la lectura y el análisis de obras literarias y la problematización de los principales temas de estudios literarios; y con Lectura y Escritura Académica en la lectura y escritura de textos específicos. (pág. 37)</w:t>
      </w:r>
      <w:r w:rsidDel="00000000" w:rsidR="00000000" w:rsidRPr="00000000">
        <w:rPr>
          <w:rtl w:val="0"/>
        </w:rPr>
      </w:r>
    </w:p>
    <w:p w:rsidR="00000000" w:rsidDel="00000000" w:rsidP="00000000" w:rsidRDefault="00000000" w:rsidRPr="00000000" w14:paraId="00000019">
      <w:pPr>
        <w:spacing w:before="1" w:line="360" w:lineRule="auto"/>
        <w:ind w:right="-3"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que en el transcurso de la asignatura se revalorizarán los aportes teóricos específicos de cada disciplina mencionada, como así también sus metodologías de trabajo, ya que permiten principalmente enriquecer las perspectivas de análisis de la crítica literaria sobre los textos literarios como objeto de estudio, del que construiremos saberes a partir de una perspectiva de género.</w:t>
      </w:r>
    </w:p>
    <w:p w:rsidR="00000000" w:rsidDel="00000000" w:rsidP="00000000" w:rsidRDefault="00000000" w:rsidRPr="00000000" w14:paraId="0000001A">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Entendemos que resulta fundamental orientar a las y los estudiantes en la comprensión de los conceptos específicos de la materia, pero también facilitar que dicha apropiación se realice en un ambiente que revele la posibilidad de su cuestionamiento y reformulación.</w:t>
      </w:r>
    </w:p>
    <w:p w:rsidR="00000000" w:rsidDel="00000000" w:rsidP="00000000" w:rsidRDefault="00000000" w:rsidRPr="00000000" w14:paraId="0000001B">
      <w:pPr>
        <w:spacing w:line="360" w:lineRule="auto"/>
        <w:ind w:right="-3"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Tal como señala el Diseño Curricular Jurisdiccional, el mencionado profesorado de Lengua y Literatura debe formar a los estudiantes “no solo en los saberes disciplinares requeridos para la práctica docente, sino también en las herramientas que les permitan la comprensión de la complejidad de la tarea de enseñar y el diseño de dispositivos de intervención adecuados a los múltiples y cambiantes contextos educativos. Se trata de promover la construcción de una mirada investigativa y analítica en torno a las prácticas docentes con el propósito de desnaturalizar la lógica que las organiza y las múltiples dimensiones que las atraviesan”. (p.16)</w:t>
      </w:r>
    </w:p>
    <w:p w:rsidR="00000000" w:rsidDel="00000000" w:rsidP="00000000" w:rsidRDefault="00000000" w:rsidRPr="00000000" w14:paraId="0000001C">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recorrido que se propone, a través de conceptos tales como literatura, género, canon, representación, citación, lectura, entre otros, pretende iniciar a los y las estudiantes en la articulación de la teoría y la práctica crítica, a través del debate y la escritura, tanto crítica como ficcional. Es así que se procurará que ensayen la articulación de hipótesis de lectura que surjan del diálogo del texto literario con diferentes aparatos teóricos.</w:t>
      </w:r>
    </w:p>
    <w:p w:rsidR="00000000" w:rsidDel="00000000" w:rsidP="00000000" w:rsidRDefault="00000000" w:rsidRPr="00000000" w14:paraId="0000001D">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ello, se posibilita que los y las estudiantes se apropien de modos de abordaje, hábitos de lectura individual y grupal, que sitúen el objeto literatura en un marco de debate y que adviertan el abanico de posibilidades que se abre al considerar un objeto que admite múltiples acercamientos desde el intento de considerar el texto como unidad autosuficiente sujeta a lecturas inmanentes, hasta el texto como construcción permeable en medio de formas discursivas situadas socio-históricamente.</w:t>
      </w:r>
    </w:p>
    <w:p w:rsidR="00000000" w:rsidDel="00000000" w:rsidP="00000000" w:rsidRDefault="00000000" w:rsidRPr="00000000" w14:paraId="0000001E">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partir de la incorporación de herramientas de la narratología, la estilística y la semiótica, ensayarán un recorrido crítico posible, entre muchos otros que abordarán más adelante en el itinerario formativo de su carrera.</w:t>
      </w:r>
    </w:p>
    <w:p w:rsidR="00000000" w:rsidDel="00000000" w:rsidP="00000000" w:rsidRDefault="00000000" w:rsidRPr="00000000" w14:paraId="0000001F">
      <w:pPr>
        <w:spacing w:line="360" w:lineRule="auto"/>
        <w:ind w:right="-3"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este contexto, una de los propósitos que guiarán las prácticas será el de fomentar la apertura de posibilidades en el proceso de enseñanza-aprendizaje de un contenido teórico específico. Es decir: ¿Qué puede hacerse con un texto literario? ¿Cuáles son las relaciones y los diálogos que se producen cuando se trabaja un tema de literatura? ¿Qué impactos posibilita en un/a estudiante de escuela secundaria, por ejemplo, la lectura y trabajo con un texto y un contexto relativamente próximos? Estos interrogantes nos interpelan de manera particular, teniendo en cuenta, como mencionábamos, que los estudiantes serán futuros docentes y que se encuentran comenzando su trayecto formativo.</w:t>
      </w:r>
    </w:p>
    <w:p w:rsidR="00000000" w:rsidDel="00000000" w:rsidP="00000000" w:rsidRDefault="00000000" w:rsidRPr="00000000" w14:paraId="00000020">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Proponemos también diferenciar las funciones y campos del teórico y del crítico, y mostrar la coexistencia de ambas funciones en el trabajo literario. Las lecturas críticas más rigurosas de la literatura son aquellas que tienen bien cimentada su teoría, aunque ésta permanezca implícita. </w:t>
      </w:r>
    </w:p>
    <w:p w:rsidR="00000000" w:rsidDel="00000000" w:rsidP="00000000" w:rsidRDefault="00000000" w:rsidRPr="00000000" w14:paraId="00000021">
      <w:pPr>
        <w:spacing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partir de allí, se intenta que lectores y lectoras elijan los fundamentos y criterios con los que están de acuerdo, desechen los que no comparten y realicen un acercamiento propio, personal y único a la literatura. </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2. OBJETIVOS</w:t>
      </w:r>
      <w:r w:rsidDel="00000000" w:rsidR="00000000" w:rsidRPr="00000000">
        <w:rPr>
          <w:rtl w:val="0"/>
        </w:rPr>
      </w:r>
    </w:p>
    <w:p w:rsidR="00000000" w:rsidDel="00000000" w:rsidP="00000000" w:rsidRDefault="00000000" w:rsidRPr="00000000" w14:paraId="00000024">
      <w:pPr>
        <w:spacing w:line="360" w:lineRule="auto"/>
        <w:ind w:left="720" w:firstLine="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Generales</w:t>
      </w:r>
    </w:p>
    <w:p w:rsidR="00000000" w:rsidDel="00000000" w:rsidP="00000000" w:rsidRDefault="00000000" w:rsidRPr="00000000" w14:paraId="00000025">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los y las estudiantes puedan pensar en los múltiples modos de leer y enseñar literatura, entendiendo ello como un campo abierto a nuevas propuestas.</w:t>
      </w:r>
    </w:p>
    <w:p w:rsidR="00000000" w:rsidDel="00000000" w:rsidP="00000000" w:rsidRDefault="00000000" w:rsidRPr="00000000" w14:paraId="00000026">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Que los y las estudiantes experimenten la lectura y la escritura por placer como un espacio que no deben resignar.</w:t>
      </w:r>
    </w:p>
    <w:p w:rsidR="00000000" w:rsidDel="00000000" w:rsidP="00000000" w:rsidRDefault="00000000" w:rsidRPr="00000000" w14:paraId="00000027">
      <w:pPr>
        <w:spacing w:line="36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360" w:lineRule="auto"/>
        <w:ind w:left="720" w:firstLine="0"/>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Específicos</w:t>
      </w:r>
    </w:p>
    <w:p w:rsidR="00000000" w:rsidDel="00000000" w:rsidP="00000000" w:rsidRDefault="00000000" w:rsidRPr="00000000" w14:paraId="00000029">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los y las estudiantes se familiaricen con los conceptos teóricos y metodológicos necesarios para proponer un posible abordaje crítico del texto literario; y que, por otra parte, sean conscientes de las limitaciones de toda propuesta de lectura y de las posibles áreas de discusión actuales en el campo específico de la materia.</w:t>
      </w:r>
    </w:p>
    <w:p w:rsidR="00000000" w:rsidDel="00000000" w:rsidP="00000000" w:rsidRDefault="00000000" w:rsidRPr="00000000" w14:paraId="0000002A">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los y las estudiantes aprecien la necesidad de hacer explícitos los supuestos epistemológicos y teóricos subyacentes a las distintas aproximaciones críticas al objeto de estudio.</w:t>
      </w:r>
    </w:p>
    <w:p w:rsidR="00000000" w:rsidDel="00000000" w:rsidP="00000000" w:rsidRDefault="00000000" w:rsidRPr="00000000" w14:paraId="0000002B">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los y las estudiantes escriban textos críticos breves y reflexionen sobre los modelos teóricos implícitos en dichas producciones.</w:t>
      </w:r>
    </w:p>
    <w:p w:rsidR="00000000" w:rsidDel="00000000" w:rsidP="00000000" w:rsidRDefault="00000000" w:rsidRPr="00000000" w14:paraId="0000002C">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Que los y las estudiantes logren reflexionar sobre el discurso literario en relación con otros discursos sociales y prácticas discursivas.</w:t>
      </w:r>
    </w:p>
    <w:p w:rsidR="00000000" w:rsidDel="00000000" w:rsidP="00000000" w:rsidRDefault="00000000" w:rsidRPr="00000000" w14:paraId="0000002D">
      <w:pPr>
        <w:numPr>
          <w:ilvl w:val="0"/>
          <w:numId w:val="3"/>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Que los y las estudiantes puedan vincular los aprendizajes realizados en esta asignatura con las otras afines de la carrera y sobre todo con las literaturas, en las que deberán poner en práctica, o en cuestión, los conceptos aquí analizados.</w:t>
      </w:r>
    </w:p>
    <w:p w:rsidR="00000000" w:rsidDel="00000000" w:rsidP="00000000" w:rsidRDefault="00000000" w:rsidRPr="00000000" w14:paraId="0000002E">
      <w:pPr>
        <w:jc w:val="both"/>
        <w:rPr>
          <w:rFonts w:ascii="Arial" w:cs="Arial" w:eastAsia="Arial" w:hAnsi="Arial"/>
        </w:rPr>
      </w:pPr>
      <w:r w:rsidDel="00000000" w:rsidR="00000000" w:rsidRPr="00000000">
        <w:rPr>
          <w:rtl w:val="0"/>
        </w:rPr>
      </w:r>
    </w:p>
    <w:p w:rsidR="00000000" w:rsidDel="00000000" w:rsidP="00000000" w:rsidRDefault="00000000" w:rsidRPr="00000000" w14:paraId="0000002F">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bookmarkStart w:colFirst="0" w:colLast="0" w:name="_gjdgxs" w:id="0"/>
      <w:bookmarkEnd w:id="0"/>
      <w:r w:rsidDel="00000000" w:rsidR="00000000" w:rsidRPr="00000000">
        <w:rPr>
          <w:rFonts w:ascii="Arial" w:cs="Arial" w:eastAsia="Arial" w:hAnsi="Arial"/>
          <w:b w:val="1"/>
          <w:color w:val="ffffff"/>
          <w:vertAlign w:val="baseline"/>
          <w:rtl w:val="0"/>
        </w:rPr>
        <w:t xml:space="preserve">3. CONTENIDOS – BIBLIOGRAFÍA </w:t>
      </w: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Unidad 1 </w:t>
      </w:r>
      <w:r w:rsidDel="00000000" w:rsidR="00000000" w:rsidRPr="00000000">
        <w:rPr>
          <w:rtl w:val="0"/>
        </w:rPr>
      </w:r>
    </w:p>
    <w:p w:rsidR="00000000" w:rsidDel="00000000" w:rsidP="00000000" w:rsidRDefault="00000000" w:rsidRPr="00000000" w14:paraId="00000031">
      <w:pPr>
        <w:tabs>
          <w:tab w:val="left" w:leader="none" w:pos="708"/>
          <w:tab w:val="center" w:leader="none" w:pos="4419"/>
          <w:tab w:val="right" w:leader="none" w:pos="8838"/>
        </w:tabs>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Distintas aproximaciones al concepto de literatura.  </w:t>
      </w:r>
    </w:p>
    <w:p w:rsidR="00000000" w:rsidDel="00000000" w:rsidP="00000000" w:rsidRDefault="00000000" w:rsidRPr="00000000" w14:paraId="00000032">
      <w:pPr>
        <w:tabs>
          <w:tab w:val="left" w:leader="none" w:pos="708"/>
          <w:tab w:val="center" w:leader="none" w:pos="4419"/>
          <w:tab w:val="right" w:leader="none" w:pos="8838"/>
        </w:tabs>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teorías literarias y la práctica crítica.</w:t>
      </w:r>
    </w:p>
    <w:p w:rsidR="00000000" w:rsidDel="00000000" w:rsidP="00000000" w:rsidRDefault="00000000" w:rsidRPr="00000000" w14:paraId="00000033">
      <w:pPr>
        <w:tabs>
          <w:tab w:val="left" w:leader="none" w:pos="708"/>
          <w:tab w:val="center" w:leader="none" w:pos="4419"/>
          <w:tab w:val="right" w:leader="none" w:pos="8838"/>
        </w:tabs>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lectura. Concepciones de lector y de autor.</w:t>
      </w:r>
    </w:p>
    <w:p w:rsidR="00000000" w:rsidDel="00000000" w:rsidP="00000000" w:rsidRDefault="00000000" w:rsidRPr="00000000" w14:paraId="00000034">
      <w:pPr>
        <w:tabs>
          <w:tab w:val="left" w:leader="none" w:pos="708"/>
          <w:tab w:val="center" w:leader="none" w:pos="4419"/>
          <w:tab w:val="right" w:leader="none" w:pos="8838"/>
        </w:tabs>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Representación.</w:t>
      </w:r>
    </w:p>
    <w:p w:rsidR="00000000" w:rsidDel="00000000" w:rsidP="00000000" w:rsidRDefault="00000000" w:rsidRPr="00000000" w14:paraId="00000035">
      <w:pPr>
        <w:tabs>
          <w:tab w:val="left" w:leader="none" w:pos="708"/>
          <w:tab w:val="center" w:leader="none" w:pos="4419"/>
          <w:tab w:val="right" w:leader="none" w:pos="8838"/>
        </w:tabs>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géneros literarios.</w:t>
      </w:r>
    </w:p>
    <w:p w:rsidR="00000000" w:rsidDel="00000000" w:rsidP="00000000" w:rsidRDefault="00000000" w:rsidRPr="00000000" w14:paraId="00000036">
      <w:pPr>
        <w:tabs>
          <w:tab w:val="left" w:leader="none" w:pos="708"/>
          <w:tab w:val="center" w:leader="none" w:pos="4419"/>
          <w:tab w:val="right" w:leader="none" w:pos="8838"/>
        </w:tabs>
        <w:spacing w:after="200" w:line="360" w:lineRule="auto"/>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Unidad 2</w:t>
      </w:r>
      <w:r w:rsidDel="00000000" w:rsidR="00000000" w:rsidRPr="00000000">
        <w:rPr>
          <w:rFonts w:ascii="Arial" w:cs="Arial" w:eastAsia="Arial" w:hAnsi="Arial"/>
          <w:b w:val="1"/>
          <w:sz w:val="22"/>
          <w:szCs w:val="22"/>
          <w:rtl w:val="0"/>
        </w:rPr>
        <w:t xml:space="preserve">: Narrativa</w:t>
      </w:r>
      <w:r w:rsidDel="00000000" w:rsidR="00000000" w:rsidRPr="00000000">
        <w:rPr>
          <w:rtl w:val="0"/>
        </w:rPr>
      </w:r>
    </w:p>
    <w:p w:rsidR="00000000" w:rsidDel="00000000" w:rsidP="00000000" w:rsidRDefault="00000000" w:rsidRPr="00000000" w14:paraId="00000038">
      <w:pPr>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Narratología. Introducción a sus postulados teóricos.</w:t>
      </w:r>
    </w:p>
    <w:p w:rsidR="00000000" w:rsidDel="00000000" w:rsidP="00000000" w:rsidRDefault="00000000" w:rsidRPr="00000000" w14:paraId="00000039">
      <w:pPr>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Principales categorías del análisis narratológico: la ficción literaria y el pacto de lectura. Historia y discurso. Voz y focalización.</w:t>
      </w:r>
    </w:p>
    <w:p w:rsidR="00000000" w:rsidDel="00000000" w:rsidP="00000000" w:rsidRDefault="00000000" w:rsidRPr="00000000" w14:paraId="0000003A">
      <w:pPr>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Tiempo del discurso y tiempo de la historia. Orden, duración y frecuencia. El espacio y las formas de la descripción.</w:t>
      </w:r>
    </w:p>
    <w:p w:rsidR="00000000" w:rsidDel="00000000" w:rsidP="00000000" w:rsidRDefault="00000000" w:rsidRPr="00000000" w14:paraId="0000003B">
      <w:pPr>
        <w:spacing w:line="360" w:lineRule="auto"/>
        <w:ind w:left="709"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Discurso directo, indirecto e indirecto libre. </w:t>
      </w:r>
    </w:p>
    <w:p w:rsidR="00000000" w:rsidDel="00000000" w:rsidP="00000000" w:rsidRDefault="00000000" w:rsidRPr="00000000" w14:paraId="0000003C">
      <w:pPr>
        <w:spacing w:line="360" w:lineRule="auto"/>
        <w:ind w:left="709"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tabs>
          <w:tab w:val="left" w:leader="none" w:pos="567"/>
          <w:tab w:val="center" w:leader="none" w:pos="4419"/>
          <w:tab w:val="right" w:leader="none" w:pos="8838"/>
        </w:tabs>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Unidad 3</w:t>
      </w:r>
      <w:r w:rsidDel="00000000" w:rsidR="00000000" w:rsidRPr="00000000">
        <w:rPr>
          <w:rFonts w:ascii="Arial" w:cs="Arial" w:eastAsia="Arial" w:hAnsi="Arial"/>
          <w:b w:val="1"/>
          <w:sz w:val="22"/>
          <w:szCs w:val="22"/>
          <w:rtl w:val="0"/>
        </w:rPr>
        <w:t xml:space="preserve">: Lírica</w:t>
      </w:r>
      <w:r w:rsidDel="00000000" w:rsidR="00000000" w:rsidRPr="00000000">
        <w:rPr>
          <w:rtl w:val="0"/>
        </w:rPr>
      </w:r>
    </w:p>
    <w:p w:rsidR="00000000" w:rsidDel="00000000" w:rsidP="00000000" w:rsidRDefault="00000000" w:rsidRPr="00000000" w14:paraId="0000003E">
      <w:pPr>
        <w:tabs>
          <w:tab w:val="left" w:leader="none" w:pos="567"/>
          <w:tab w:val="center" w:leader="none" w:pos="4419"/>
          <w:tab w:val="right" w:leader="none" w:pos="8838"/>
        </w:tabs>
        <w:spacing w:line="360" w:lineRule="auto"/>
        <w:ind w:left="73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Lírica: Estructura y pragmática del texto lírico. Niveles fónico, morfosintáctico, semántico. El texto como estructura.Figuras retóricas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3F">
      <w:pPr>
        <w:tabs>
          <w:tab w:val="left" w:leader="none" w:pos="567"/>
          <w:tab w:val="center" w:leader="none" w:pos="4419"/>
          <w:tab w:val="right" w:leader="none" w:pos="8838"/>
        </w:tabs>
        <w:spacing w:line="360" w:lineRule="auto"/>
        <w:ind w:left="73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Unidad 4: </w:t>
      </w:r>
      <w:r w:rsidDel="00000000" w:rsidR="00000000" w:rsidRPr="00000000">
        <w:rPr>
          <w:rFonts w:ascii="Arial" w:cs="Arial" w:eastAsia="Arial" w:hAnsi="Arial"/>
          <w:b w:val="1"/>
          <w:sz w:val="22"/>
          <w:szCs w:val="22"/>
          <w:rtl w:val="0"/>
        </w:rPr>
        <w:t xml:space="preserve"> Teatro</w:t>
      </w:r>
      <w:r w:rsidDel="00000000" w:rsidR="00000000" w:rsidRPr="00000000">
        <w:rPr>
          <w:rtl w:val="0"/>
        </w:rPr>
      </w:r>
    </w:p>
    <w:p w:rsidR="00000000" w:rsidDel="00000000" w:rsidP="00000000" w:rsidRDefault="00000000" w:rsidRPr="00000000" w14:paraId="00000041">
      <w:pPr>
        <w:tabs>
          <w:tab w:val="left" w:leader="none" w:pos="567"/>
          <w:tab w:val="center" w:leader="none" w:pos="4419"/>
          <w:tab w:val="right" w:leader="none" w:pos="8838"/>
        </w:tabs>
        <w:spacing w:line="360" w:lineRule="auto"/>
        <w:ind w:left="73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Teatro: El texto literario y espectacular.  Acción, tiempo dramático y espacio         escénico. </w:t>
      </w:r>
    </w:p>
    <w:p w:rsidR="00000000" w:rsidDel="00000000" w:rsidP="00000000" w:rsidRDefault="00000000" w:rsidRPr="00000000" w14:paraId="00000042">
      <w:pPr>
        <w:tabs>
          <w:tab w:val="left" w:leader="none" w:pos="567"/>
          <w:tab w:val="center" w:leader="none" w:pos="4419"/>
          <w:tab w:val="right" w:leader="none" w:pos="8838"/>
        </w:tabs>
        <w:spacing w:line="360" w:lineRule="auto"/>
        <w:ind w:left="73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Unidad 1:</w:t>
      </w:r>
      <w:r w:rsidDel="00000000" w:rsidR="00000000" w:rsidRPr="00000000">
        <w:rPr>
          <w:rtl w:val="0"/>
        </w:rPr>
      </w:r>
    </w:p>
    <w:p w:rsidR="00000000" w:rsidDel="00000000" w:rsidP="00000000" w:rsidRDefault="00000000" w:rsidRPr="00000000" w14:paraId="00000044">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básica para l@s estudiantes:</w:t>
      </w:r>
      <w:r w:rsidDel="00000000" w:rsidR="00000000" w:rsidRPr="00000000">
        <w:rPr>
          <w:rtl w:val="0"/>
        </w:rPr>
      </w:r>
    </w:p>
    <w:p w:rsidR="00000000" w:rsidDel="00000000" w:rsidP="00000000" w:rsidRDefault="00000000" w:rsidRPr="00000000" w14:paraId="00000045">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Actis, Beatriz y Barberis, Ricardo, </w:t>
      </w:r>
      <w:r w:rsidDel="00000000" w:rsidR="00000000" w:rsidRPr="00000000">
        <w:rPr>
          <w:rFonts w:ascii="Arial" w:cs="Arial" w:eastAsia="Arial" w:hAnsi="Arial"/>
          <w:i w:val="1"/>
          <w:sz w:val="22"/>
          <w:szCs w:val="22"/>
          <w:rtl w:val="0"/>
        </w:rPr>
        <w:t xml:space="preserve">Las aulas de literatura. De los textos a la teoría y    de la teoría a los textos</w:t>
      </w:r>
      <w:r w:rsidDel="00000000" w:rsidR="00000000" w:rsidRPr="00000000">
        <w:rPr>
          <w:rFonts w:ascii="Arial" w:cs="Arial" w:eastAsia="Arial" w:hAnsi="Arial"/>
          <w:sz w:val="22"/>
          <w:szCs w:val="22"/>
          <w:rtl w:val="0"/>
        </w:rPr>
        <w:t xml:space="preserve">. Colección Leer y escribir. Rosario: Homo Sapiens Ediciones, 2013; pp. 101-164.</w:t>
      </w:r>
    </w:p>
    <w:p w:rsidR="00000000" w:rsidDel="00000000" w:rsidP="00000000" w:rsidRDefault="00000000" w:rsidRPr="00000000" w14:paraId="00000046">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Aguiar e Silva, Victor Manuel, "Géneros literarios", "Lírica, narrativa y drama", "La periodización literaria", en </w:t>
      </w:r>
      <w:r w:rsidDel="00000000" w:rsidR="00000000" w:rsidRPr="00000000">
        <w:rPr>
          <w:rFonts w:ascii="Arial" w:cs="Arial" w:eastAsia="Arial" w:hAnsi="Arial"/>
          <w:i w:val="1"/>
          <w:sz w:val="22"/>
          <w:szCs w:val="22"/>
          <w:rtl w:val="0"/>
        </w:rPr>
        <w:t xml:space="preserve">Teoría de la literatura, </w:t>
      </w:r>
      <w:r w:rsidDel="00000000" w:rsidR="00000000" w:rsidRPr="00000000">
        <w:rPr>
          <w:rFonts w:ascii="Arial" w:cs="Arial" w:eastAsia="Arial" w:hAnsi="Arial"/>
          <w:sz w:val="22"/>
          <w:szCs w:val="22"/>
          <w:rtl w:val="0"/>
        </w:rPr>
        <w:t xml:space="preserve">(1972) Madrid: Gredos, 2005. pp. 170 a 211 y 263 a 271.</w:t>
      </w:r>
    </w:p>
    <w:p w:rsidR="00000000" w:rsidDel="00000000" w:rsidP="00000000" w:rsidRDefault="00000000" w:rsidRPr="00000000" w14:paraId="00000047">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Bloom, Harold, “Prefacio y Preludio” y “Elegía al canon”, en </w:t>
      </w:r>
      <w:r w:rsidDel="00000000" w:rsidR="00000000" w:rsidRPr="00000000">
        <w:rPr>
          <w:rFonts w:ascii="Arial" w:cs="Arial" w:eastAsia="Arial" w:hAnsi="Arial"/>
          <w:i w:val="1"/>
          <w:sz w:val="22"/>
          <w:szCs w:val="22"/>
          <w:rtl w:val="0"/>
        </w:rPr>
        <w:t xml:space="preserve">El canon occidental, </w:t>
      </w:r>
      <w:r w:rsidDel="00000000" w:rsidR="00000000" w:rsidRPr="00000000">
        <w:rPr>
          <w:rFonts w:ascii="Arial" w:cs="Arial" w:eastAsia="Arial" w:hAnsi="Arial"/>
          <w:sz w:val="22"/>
          <w:szCs w:val="22"/>
          <w:rtl w:val="0"/>
        </w:rPr>
        <w:t xml:space="preserve">Barcelona: Anagrama, 1995. Pp.11-51.</w:t>
      </w:r>
    </w:p>
    <w:p w:rsidR="00000000" w:rsidDel="00000000" w:rsidP="00000000" w:rsidRDefault="00000000" w:rsidRPr="00000000" w14:paraId="00000048">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Botto Malena, "Canon" en </w:t>
      </w:r>
      <w:r w:rsidDel="00000000" w:rsidR="00000000" w:rsidRPr="00000000">
        <w:rPr>
          <w:rFonts w:ascii="Arial" w:cs="Arial" w:eastAsia="Arial" w:hAnsi="Arial"/>
          <w:i w:val="1"/>
          <w:sz w:val="22"/>
          <w:szCs w:val="22"/>
          <w:rtl w:val="0"/>
        </w:rPr>
        <w:t xml:space="preserve">La teoría literaria hoy. Conceptos, enfoques, debates </w:t>
      </w:r>
      <w:r w:rsidDel="00000000" w:rsidR="00000000" w:rsidRPr="00000000">
        <w:rPr>
          <w:rFonts w:ascii="Arial" w:cs="Arial" w:eastAsia="Arial" w:hAnsi="Arial"/>
          <w:sz w:val="22"/>
          <w:szCs w:val="22"/>
          <w:rtl w:val="0"/>
        </w:rPr>
        <w:t xml:space="preserve">(dirigido por José Amícola y José Luis de Diego) La Plata: Al margen, 2008. pp 119-132.</w:t>
      </w:r>
    </w:p>
    <w:p w:rsidR="00000000" w:rsidDel="00000000" w:rsidP="00000000" w:rsidRDefault="00000000" w:rsidRPr="00000000" w14:paraId="00000049">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Culler, Jonathan, </w:t>
      </w:r>
      <w:r w:rsidDel="00000000" w:rsidR="00000000" w:rsidRPr="00000000">
        <w:rPr>
          <w:rFonts w:ascii="Arial" w:cs="Arial" w:eastAsia="Arial" w:hAnsi="Arial"/>
          <w:i w:val="1"/>
          <w:sz w:val="22"/>
          <w:szCs w:val="22"/>
          <w:rtl w:val="0"/>
        </w:rPr>
        <w:t xml:space="preserve">Breve introducción a la teoría literaria. </w:t>
      </w:r>
      <w:r w:rsidDel="00000000" w:rsidR="00000000" w:rsidRPr="00000000">
        <w:rPr>
          <w:rFonts w:ascii="Arial" w:cs="Arial" w:eastAsia="Arial" w:hAnsi="Arial"/>
          <w:sz w:val="22"/>
          <w:szCs w:val="22"/>
          <w:rtl w:val="0"/>
        </w:rPr>
        <w:t xml:space="preserve">Barcelona: Crítica, 2010; pp. 11-55 y 145-157.</w:t>
      </w:r>
    </w:p>
    <w:p w:rsidR="00000000" w:rsidDel="00000000" w:rsidP="00000000" w:rsidRDefault="00000000" w:rsidRPr="00000000" w14:paraId="0000004A">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Eagleton, Terry. "Introducción: ¿Qué es la literatura? en </w:t>
      </w:r>
      <w:r w:rsidDel="00000000" w:rsidR="00000000" w:rsidRPr="00000000">
        <w:rPr>
          <w:rFonts w:ascii="Arial" w:cs="Arial" w:eastAsia="Arial" w:hAnsi="Arial"/>
          <w:i w:val="1"/>
          <w:sz w:val="22"/>
          <w:szCs w:val="22"/>
          <w:rtl w:val="0"/>
        </w:rPr>
        <w:t xml:space="preserve">Una introducción a la teoría literaria. </w:t>
      </w:r>
      <w:r w:rsidDel="00000000" w:rsidR="00000000" w:rsidRPr="00000000">
        <w:rPr>
          <w:rFonts w:ascii="Arial" w:cs="Arial" w:eastAsia="Arial" w:hAnsi="Arial"/>
          <w:sz w:val="22"/>
          <w:szCs w:val="22"/>
          <w:rtl w:val="0"/>
        </w:rPr>
        <w:t xml:space="preserve">1983.</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México: Fondo de Cultura Económica, 1998: 11-28.</w:t>
      </w:r>
    </w:p>
    <w:p w:rsidR="00000000" w:rsidDel="00000000" w:rsidP="00000000" w:rsidRDefault="00000000" w:rsidRPr="00000000" w14:paraId="0000004B">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Picallo, Ximena…[et.al.], </w:t>
      </w:r>
      <w:r w:rsidDel="00000000" w:rsidR="00000000" w:rsidRPr="00000000">
        <w:rPr>
          <w:rFonts w:ascii="Arial" w:cs="Arial" w:eastAsia="Arial" w:hAnsi="Arial"/>
          <w:i w:val="1"/>
          <w:sz w:val="22"/>
          <w:szCs w:val="22"/>
          <w:rtl w:val="0"/>
        </w:rPr>
        <w:t xml:space="preserve">Teoría y crítica literaria: Algunos problemas e itinerarios teórico-metodológicos. </w:t>
      </w:r>
      <w:r w:rsidDel="00000000" w:rsidR="00000000" w:rsidRPr="00000000">
        <w:rPr>
          <w:rFonts w:ascii="Arial" w:cs="Arial" w:eastAsia="Arial" w:hAnsi="Arial"/>
          <w:sz w:val="22"/>
          <w:szCs w:val="22"/>
          <w:rtl w:val="0"/>
        </w:rPr>
        <w:t xml:space="preserve">Rada Tilly: Del Gato Gris, 2014: 1-16</w:t>
      </w:r>
    </w:p>
    <w:p w:rsidR="00000000" w:rsidDel="00000000" w:rsidP="00000000" w:rsidRDefault="00000000" w:rsidRPr="00000000" w14:paraId="0000004C">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Vaccarini, Cristina (2008) “Literatura” en </w:t>
      </w:r>
      <w:r w:rsidDel="00000000" w:rsidR="00000000" w:rsidRPr="00000000">
        <w:rPr>
          <w:rFonts w:ascii="Arial" w:cs="Arial" w:eastAsia="Arial" w:hAnsi="Arial"/>
          <w:i w:val="1"/>
          <w:sz w:val="22"/>
          <w:szCs w:val="22"/>
          <w:rtl w:val="0"/>
        </w:rPr>
        <w:t xml:space="preserve">La teoría literaria hoy. Conceptos, enfoques, debates </w:t>
      </w:r>
      <w:r w:rsidDel="00000000" w:rsidR="00000000" w:rsidRPr="00000000">
        <w:rPr>
          <w:rFonts w:ascii="Arial" w:cs="Arial" w:eastAsia="Arial" w:hAnsi="Arial"/>
          <w:sz w:val="22"/>
          <w:szCs w:val="22"/>
          <w:rtl w:val="0"/>
        </w:rPr>
        <w:t xml:space="preserve">(dirigido por José Amícola y José Luis de Diego) La Plata: Al margen, 2008. pp 11-22</w:t>
      </w:r>
    </w:p>
    <w:p w:rsidR="00000000" w:rsidDel="00000000" w:rsidP="00000000" w:rsidRDefault="00000000" w:rsidRPr="00000000" w14:paraId="0000004D">
      <w:pPr>
        <w:tabs>
          <w:tab w:val="left" w:leader="none" w:pos="708"/>
          <w:tab w:val="center" w:leader="none" w:pos="4419"/>
          <w:tab w:val="right" w:leader="none" w:pos="8838"/>
        </w:tabs>
        <w:spacing w:line="360" w:lineRule="auto"/>
        <w:ind w:left="142" w:firstLine="425"/>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para el/la docente:</w:t>
      </w:r>
      <w:r w:rsidDel="00000000" w:rsidR="00000000" w:rsidRPr="00000000">
        <w:rPr>
          <w:rtl w:val="0"/>
        </w:rPr>
      </w:r>
    </w:p>
    <w:p w:rsidR="00000000" w:rsidDel="00000000" w:rsidP="00000000" w:rsidRDefault="00000000" w:rsidRPr="00000000" w14:paraId="0000004E">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Aguiar e Silva, Víctor Manuel, “El concepto de la literatura” en </w:t>
      </w:r>
      <w:r w:rsidDel="00000000" w:rsidR="00000000" w:rsidRPr="00000000">
        <w:rPr>
          <w:rFonts w:ascii="Arial" w:cs="Arial" w:eastAsia="Arial" w:hAnsi="Arial"/>
          <w:i w:val="1"/>
          <w:sz w:val="22"/>
          <w:szCs w:val="22"/>
          <w:rtl w:val="0"/>
        </w:rPr>
        <w:t xml:space="preserve">Teoría de la literatura. </w:t>
      </w:r>
      <w:r w:rsidDel="00000000" w:rsidR="00000000" w:rsidRPr="00000000">
        <w:rPr>
          <w:rFonts w:ascii="Arial" w:cs="Arial" w:eastAsia="Arial" w:hAnsi="Arial"/>
          <w:sz w:val="22"/>
          <w:szCs w:val="22"/>
          <w:rtl w:val="0"/>
        </w:rPr>
        <w:t xml:space="preserve">(1972) Madrid: Gredos, 2005. pp 11-43.</w:t>
      </w:r>
    </w:p>
    <w:p w:rsidR="00000000" w:rsidDel="00000000" w:rsidP="00000000" w:rsidRDefault="00000000" w:rsidRPr="00000000" w14:paraId="0000004F">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Altamirano, Sarlo. </w:t>
      </w:r>
      <w:r w:rsidDel="00000000" w:rsidR="00000000" w:rsidRPr="00000000">
        <w:rPr>
          <w:rFonts w:ascii="Arial" w:cs="Arial" w:eastAsia="Arial" w:hAnsi="Arial"/>
          <w:i w:val="1"/>
          <w:sz w:val="22"/>
          <w:szCs w:val="22"/>
          <w:rtl w:val="0"/>
        </w:rPr>
        <w:t xml:space="preserve">Conceptos de sociología literaria. </w:t>
      </w:r>
      <w:r w:rsidDel="00000000" w:rsidR="00000000" w:rsidRPr="00000000">
        <w:rPr>
          <w:rFonts w:ascii="Arial" w:cs="Arial" w:eastAsia="Arial" w:hAnsi="Arial"/>
          <w:sz w:val="22"/>
          <w:szCs w:val="22"/>
          <w:rtl w:val="0"/>
        </w:rPr>
        <w:t xml:space="preserve">Buenos Aires: Centro Editor de América Latina, 1980.</w:t>
      </w:r>
    </w:p>
    <w:p w:rsidR="00000000" w:rsidDel="00000000" w:rsidP="00000000" w:rsidRDefault="00000000" w:rsidRPr="00000000" w14:paraId="00000050">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Aristóteles, </w:t>
      </w:r>
      <w:r w:rsidDel="00000000" w:rsidR="00000000" w:rsidRPr="00000000">
        <w:rPr>
          <w:rFonts w:ascii="Arial" w:cs="Arial" w:eastAsia="Arial" w:hAnsi="Arial"/>
          <w:i w:val="1"/>
          <w:sz w:val="22"/>
          <w:szCs w:val="22"/>
          <w:rtl w:val="0"/>
        </w:rPr>
        <w:t xml:space="preserve">Poética, </w:t>
      </w:r>
      <w:r w:rsidDel="00000000" w:rsidR="00000000" w:rsidRPr="00000000">
        <w:rPr>
          <w:rFonts w:ascii="Arial" w:cs="Arial" w:eastAsia="Arial" w:hAnsi="Arial"/>
          <w:sz w:val="22"/>
          <w:szCs w:val="22"/>
          <w:rtl w:val="0"/>
        </w:rPr>
        <w:t xml:space="preserve">Traducción, introducción y notas por Sergio Albano. Buenos Aires: Quadrata Editor, 2002.</w:t>
      </w:r>
    </w:p>
    <w:p w:rsidR="00000000" w:rsidDel="00000000" w:rsidP="00000000" w:rsidRDefault="00000000" w:rsidRPr="00000000" w14:paraId="00000051">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Bajtin, Mijail, “El problema de los géneros discursivos”, en </w:t>
      </w:r>
      <w:r w:rsidDel="00000000" w:rsidR="00000000" w:rsidRPr="00000000">
        <w:rPr>
          <w:rFonts w:ascii="Arial" w:cs="Arial" w:eastAsia="Arial" w:hAnsi="Arial"/>
          <w:i w:val="1"/>
          <w:sz w:val="22"/>
          <w:szCs w:val="22"/>
          <w:rtl w:val="0"/>
        </w:rPr>
        <w:t xml:space="preserve">Estética de la creación verbal.</w:t>
      </w:r>
      <w:r w:rsidDel="00000000" w:rsidR="00000000" w:rsidRPr="00000000">
        <w:rPr>
          <w:rFonts w:ascii="Arial" w:cs="Arial" w:eastAsia="Arial" w:hAnsi="Arial"/>
          <w:sz w:val="22"/>
          <w:szCs w:val="22"/>
          <w:rtl w:val="0"/>
        </w:rPr>
        <w:t xml:space="preserve"> (1979). Bs.As.:Ed. Siglo XXI, 2005. Pp. 248-293.</w:t>
      </w:r>
    </w:p>
    <w:p w:rsidR="00000000" w:rsidDel="00000000" w:rsidP="00000000" w:rsidRDefault="00000000" w:rsidRPr="00000000" w14:paraId="00000052">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Barthes, Roland, “El efecto de realidad” en </w:t>
      </w:r>
      <w:r w:rsidDel="00000000" w:rsidR="00000000" w:rsidRPr="00000000">
        <w:rPr>
          <w:rFonts w:ascii="Arial" w:cs="Arial" w:eastAsia="Arial" w:hAnsi="Arial"/>
          <w:i w:val="1"/>
          <w:sz w:val="22"/>
          <w:szCs w:val="22"/>
          <w:rtl w:val="0"/>
        </w:rPr>
        <w:t xml:space="preserve">El susurro del lenguaje. Más allá de la palabra y de la escritura.</w:t>
      </w:r>
      <w:r w:rsidDel="00000000" w:rsidR="00000000" w:rsidRPr="00000000">
        <w:rPr>
          <w:rFonts w:ascii="Arial" w:cs="Arial" w:eastAsia="Arial" w:hAnsi="Arial"/>
          <w:sz w:val="22"/>
          <w:szCs w:val="22"/>
          <w:rtl w:val="0"/>
        </w:rPr>
        <w:t xml:space="preserve"> (1984). Barcelona: Paidós, 1987. Pp 178-187</w:t>
      </w:r>
    </w:p>
    <w:p w:rsidR="00000000" w:rsidDel="00000000" w:rsidP="00000000" w:rsidRDefault="00000000" w:rsidRPr="00000000" w14:paraId="00000053">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Barthes, Roland, “Escribir la lectura”, "Sobre la lectura", y la “La muerte del autor” en </w:t>
      </w:r>
      <w:r w:rsidDel="00000000" w:rsidR="00000000" w:rsidRPr="00000000">
        <w:rPr>
          <w:rFonts w:ascii="Arial" w:cs="Arial" w:eastAsia="Arial" w:hAnsi="Arial"/>
          <w:i w:val="1"/>
          <w:sz w:val="22"/>
          <w:szCs w:val="22"/>
          <w:rtl w:val="0"/>
        </w:rPr>
        <w:t xml:space="preserve">El susurro del lenguaje. Más allá de la palabra y la escritura. </w:t>
      </w:r>
      <w:r w:rsidDel="00000000" w:rsidR="00000000" w:rsidRPr="00000000">
        <w:rPr>
          <w:rFonts w:ascii="Arial" w:cs="Arial" w:eastAsia="Arial" w:hAnsi="Arial"/>
          <w:sz w:val="22"/>
          <w:szCs w:val="22"/>
          <w:rtl w:val="0"/>
        </w:rPr>
        <w:t xml:space="preserve">1984. </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Barcelona: Paidós, 1999; pp.13-21; 35-49; 65-82</w:t>
      </w:r>
    </w:p>
    <w:p w:rsidR="00000000" w:rsidDel="00000000" w:rsidP="00000000" w:rsidRDefault="00000000" w:rsidRPr="00000000" w14:paraId="00000054">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Barthes, Roland. "¿Qué es la crítica?" en </w:t>
      </w:r>
      <w:r w:rsidDel="00000000" w:rsidR="00000000" w:rsidRPr="00000000">
        <w:rPr>
          <w:rFonts w:ascii="Arial" w:cs="Arial" w:eastAsia="Arial" w:hAnsi="Arial"/>
          <w:i w:val="1"/>
          <w:sz w:val="22"/>
          <w:szCs w:val="22"/>
          <w:rtl w:val="0"/>
        </w:rPr>
        <w:t xml:space="preserve">Ensayos críticos. </w:t>
      </w:r>
      <w:r w:rsidDel="00000000" w:rsidR="00000000" w:rsidRPr="00000000">
        <w:rPr>
          <w:rFonts w:ascii="Arial" w:cs="Arial" w:eastAsia="Arial" w:hAnsi="Arial"/>
          <w:sz w:val="22"/>
          <w:szCs w:val="22"/>
          <w:rtl w:val="0"/>
        </w:rPr>
        <w:t xml:space="preserve">1964.</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Buenos Aires: Seix Barral, 2003; pp 345-352.</w:t>
      </w:r>
    </w:p>
    <w:p w:rsidR="00000000" w:rsidDel="00000000" w:rsidP="00000000" w:rsidRDefault="00000000" w:rsidRPr="00000000" w14:paraId="00000055">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Bessiere, Jean, "Literatura y representación", en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publicado bajo la dirección de Marc Angenot, Jean Bessiere, Douwe Fokkema y Eva Kushner, Buenos Aires: Siglo XXI, 2002, pp. 356-375.</w:t>
      </w:r>
    </w:p>
    <w:p w:rsidR="00000000" w:rsidDel="00000000" w:rsidP="00000000" w:rsidRDefault="00000000" w:rsidRPr="00000000" w14:paraId="00000056">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Culler, Jonathan, “La literaturidad” en Angenot, M., Bessiere, J. y otros,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México: S.XXI, 1993. pp. 36-50</w:t>
      </w:r>
    </w:p>
    <w:p w:rsidR="00000000" w:rsidDel="00000000" w:rsidP="00000000" w:rsidRDefault="00000000" w:rsidRPr="00000000" w14:paraId="00000057">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Eagleton, Terry, </w:t>
      </w:r>
      <w:r w:rsidDel="00000000" w:rsidR="00000000" w:rsidRPr="00000000">
        <w:rPr>
          <w:rFonts w:ascii="Arial" w:cs="Arial" w:eastAsia="Arial" w:hAnsi="Arial"/>
          <w:i w:val="1"/>
          <w:sz w:val="22"/>
          <w:szCs w:val="22"/>
          <w:rtl w:val="0"/>
        </w:rPr>
        <w:t xml:space="preserve">Después de la Teoría, </w:t>
      </w:r>
      <w:r w:rsidDel="00000000" w:rsidR="00000000" w:rsidRPr="00000000">
        <w:rPr>
          <w:rFonts w:ascii="Arial" w:cs="Arial" w:eastAsia="Arial" w:hAnsi="Arial"/>
          <w:sz w:val="22"/>
          <w:szCs w:val="22"/>
          <w:rtl w:val="0"/>
        </w:rPr>
        <w:t xml:space="preserve">Barcelona: Debate, 2005.</w:t>
      </w:r>
    </w:p>
    <w:p w:rsidR="00000000" w:rsidDel="00000000" w:rsidP="00000000" w:rsidRDefault="00000000" w:rsidRPr="00000000" w14:paraId="00000058">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Eco, Umberto, “El lector modelo” en </w:t>
      </w:r>
      <w:r w:rsidDel="00000000" w:rsidR="00000000" w:rsidRPr="00000000">
        <w:rPr>
          <w:rFonts w:ascii="Arial" w:cs="Arial" w:eastAsia="Arial" w:hAnsi="Arial"/>
          <w:i w:val="1"/>
          <w:sz w:val="22"/>
          <w:szCs w:val="22"/>
          <w:rtl w:val="0"/>
        </w:rPr>
        <w:t xml:space="preserve">Lector in Fabula. </w:t>
      </w:r>
      <w:r w:rsidDel="00000000" w:rsidR="00000000" w:rsidRPr="00000000">
        <w:rPr>
          <w:rFonts w:ascii="Arial" w:cs="Arial" w:eastAsia="Arial" w:hAnsi="Arial"/>
          <w:sz w:val="22"/>
          <w:szCs w:val="22"/>
          <w:rtl w:val="0"/>
        </w:rPr>
        <w:t xml:space="preserve">(1979) Madrid: Lumen, 2000. pp. 73-95.</w:t>
      </w:r>
    </w:p>
    <w:p w:rsidR="00000000" w:rsidDel="00000000" w:rsidP="00000000" w:rsidRDefault="00000000" w:rsidRPr="00000000" w14:paraId="00000059">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Fokkema, D.W. y Elrud Ibsch. "Introducción" en </w:t>
      </w:r>
      <w:r w:rsidDel="00000000" w:rsidR="00000000" w:rsidRPr="00000000">
        <w:rPr>
          <w:rFonts w:ascii="Arial" w:cs="Arial" w:eastAsia="Arial" w:hAnsi="Arial"/>
          <w:i w:val="1"/>
          <w:sz w:val="22"/>
          <w:szCs w:val="22"/>
          <w:rtl w:val="0"/>
        </w:rPr>
        <w:t xml:space="preserve">Teorías de la literatura del siglo XX. Estructuralismo, Marxismo, Estética de la recepción, Semiótica. </w:t>
      </w:r>
      <w:r w:rsidDel="00000000" w:rsidR="00000000" w:rsidRPr="00000000">
        <w:rPr>
          <w:rFonts w:ascii="Arial" w:cs="Arial" w:eastAsia="Arial" w:hAnsi="Arial"/>
          <w:sz w:val="22"/>
          <w:szCs w:val="22"/>
          <w:rtl w:val="0"/>
        </w:rPr>
        <w:t xml:space="preserve">Madrid: Cátedra, 1992. pp 15-25.</w:t>
      </w:r>
    </w:p>
    <w:p w:rsidR="00000000" w:rsidDel="00000000" w:rsidP="00000000" w:rsidRDefault="00000000" w:rsidRPr="00000000" w14:paraId="0000005A">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Gamerro, C., </w:t>
      </w:r>
      <w:r w:rsidDel="00000000" w:rsidR="00000000" w:rsidRPr="00000000">
        <w:rPr>
          <w:rFonts w:ascii="Arial" w:cs="Arial" w:eastAsia="Arial" w:hAnsi="Arial"/>
          <w:i w:val="1"/>
          <w:sz w:val="22"/>
          <w:szCs w:val="22"/>
          <w:rtl w:val="0"/>
        </w:rPr>
        <w:t xml:space="preserve">Harold Bloom y el canon literario</w:t>
      </w:r>
      <w:r w:rsidDel="00000000" w:rsidR="00000000" w:rsidRPr="00000000">
        <w:rPr>
          <w:rFonts w:ascii="Arial" w:cs="Arial" w:eastAsia="Arial" w:hAnsi="Arial"/>
          <w:sz w:val="22"/>
          <w:szCs w:val="22"/>
          <w:rtl w:val="0"/>
        </w:rPr>
        <w:t xml:space="preserve">. Madrid: Ed. Campo de Ideas, 2003.</w:t>
      </w:r>
    </w:p>
    <w:p w:rsidR="00000000" w:rsidDel="00000000" w:rsidP="00000000" w:rsidRDefault="00000000" w:rsidRPr="00000000" w14:paraId="0000005B">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Genette, Gérard, “Géneros, Tipos, Modos” (1977), en M.A. Garrido Gallardo (ed.), </w:t>
      </w:r>
      <w:r w:rsidDel="00000000" w:rsidR="00000000" w:rsidRPr="00000000">
        <w:rPr>
          <w:rFonts w:ascii="Arial" w:cs="Arial" w:eastAsia="Arial" w:hAnsi="Arial"/>
          <w:i w:val="1"/>
          <w:sz w:val="22"/>
          <w:szCs w:val="22"/>
          <w:rtl w:val="0"/>
        </w:rPr>
        <w:t xml:space="preserve">Teoría de los géneros literarios, </w:t>
      </w:r>
      <w:r w:rsidDel="00000000" w:rsidR="00000000" w:rsidRPr="00000000">
        <w:rPr>
          <w:rFonts w:ascii="Arial" w:cs="Arial" w:eastAsia="Arial" w:hAnsi="Arial"/>
          <w:sz w:val="22"/>
          <w:szCs w:val="22"/>
          <w:rtl w:val="0"/>
        </w:rPr>
        <w:t xml:space="preserve">Madrid: Arco Libros, 1988. pp. 183-233. </w:t>
      </w:r>
    </w:p>
    <w:p w:rsidR="00000000" w:rsidDel="00000000" w:rsidP="00000000" w:rsidRDefault="00000000" w:rsidRPr="00000000" w14:paraId="0000005C">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Goldchluk, Graciela, "Géneros discursivos" en </w:t>
      </w:r>
      <w:r w:rsidDel="00000000" w:rsidR="00000000" w:rsidRPr="00000000">
        <w:rPr>
          <w:rFonts w:ascii="Arial" w:cs="Arial" w:eastAsia="Arial" w:hAnsi="Arial"/>
          <w:i w:val="1"/>
          <w:sz w:val="22"/>
          <w:szCs w:val="22"/>
          <w:rtl w:val="0"/>
        </w:rPr>
        <w:t xml:space="preserve">La teoría literaria hoy. Conceptos, enfoques, debates </w:t>
      </w:r>
      <w:r w:rsidDel="00000000" w:rsidR="00000000" w:rsidRPr="00000000">
        <w:rPr>
          <w:rFonts w:ascii="Arial" w:cs="Arial" w:eastAsia="Arial" w:hAnsi="Arial"/>
          <w:sz w:val="22"/>
          <w:szCs w:val="22"/>
          <w:rtl w:val="0"/>
        </w:rPr>
        <w:t xml:space="preserve">(dirigido por José Amícola y José Luis de Diego) La Plata: Al margen, 2008. pp 173-184.</w:t>
      </w:r>
    </w:p>
    <w:p w:rsidR="00000000" w:rsidDel="00000000" w:rsidP="00000000" w:rsidRDefault="00000000" w:rsidRPr="00000000" w14:paraId="0000005D">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Gramuglio, María Teresa., “El realismo y sus destiempos en la literatura argentina” en V.V.A.A., </w:t>
      </w:r>
      <w:r w:rsidDel="00000000" w:rsidR="00000000" w:rsidRPr="00000000">
        <w:rPr>
          <w:rFonts w:ascii="Arial" w:cs="Arial" w:eastAsia="Arial" w:hAnsi="Arial"/>
          <w:i w:val="1"/>
          <w:sz w:val="22"/>
          <w:szCs w:val="22"/>
          <w:rtl w:val="0"/>
        </w:rPr>
        <w:t xml:space="preserve">El imperio realista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Historia crítica de la literatura argentina</w:t>
      </w:r>
      <w:r w:rsidDel="00000000" w:rsidR="00000000" w:rsidRPr="00000000">
        <w:rPr>
          <w:rFonts w:ascii="Arial" w:cs="Arial" w:eastAsia="Arial" w:hAnsi="Arial"/>
          <w:sz w:val="22"/>
          <w:szCs w:val="22"/>
          <w:rtl w:val="0"/>
        </w:rPr>
        <w:t xml:space="preserve">, (vol. VI), directora del volumen, María Teresa Gramuglio, colección dirigida por Noé Jitrik. Buenos Aires: Emecé Editores, 2002.</w:t>
      </w:r>
    </w:p>
    <w:p w:rsidR="00000000" w:rsidDel="00000000" w:rsidP="00000000" w:rsidRDefault="00000000" w:rsidRPr="00000000" w14:paraId="0000005E">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Jakobson, R., “Sobre el realismo artístico” en V.V.A.A., </w:t>
      </w:r>
      <w:r w:rsidDel="00000000" w:rsidR="00000000" w:rsidRPr="00000000">
        <w:rPr>
          <w:rFonts w:ascii="Arial" w:cs="Arial" w:eastAsia="Arial" w:hAnsi="Arial"/>
          <w:i w:val="1"/>
          <w:sz w:val="22"/>
          <w:szCs w:val="22"/>
          <w:rtl w:val="0"/>
        </w:rPr>
        <w:t xml:space="preserve">Teoría de la literatura de los formalistas rusos. </w:t>
      </w:r>
      <w:r w:rsidDel="00000000" w:rsidR="00000000" w:rsidRPr="00000000">
        <w:rPr>
          <w:rFonts w:ascii="Arial" w:cs="Arial" w:eastAsia="Arial" w:hAnsi="Arial"/>
          <w:sz w:val="22"/>
          <w:szCs w:val="22"/>
          <w:rtl w:val="0"/>
        </w:rPr>
        <w:t xml:space="preserve">(1965). Buenos Aires: Siglo XXI, 2004. Pp. 71-79.</w:t>
      </w:r>
    </w:p>
    <w:p w:rsidR="00000000" w:rsidDel="00000000" w:rsidP="00000000" w:rsidRDefault="00000000" w:rsidRPr="00000000" w14:paraId="0000005F">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Kohan, Martín, </w:t>
      </w:r>
      <w:r w:rsidDel="00000000" w:rsidR="00000000" w:rsidRPr="00000000">
        <w:rPr>
          <w:rFonts w:ascii="Arial" w:cs="Arial" w:eastAsia="Arial" w:hAnsi="Arial"/>
          <w:i w:val="1"/>
          <w:sz w:val="22"/>
          <w:szCs w:val="22"/>
          <w:rtl w:val="0"/>
        </w:rPr>
        <w:t xml:space="preserve">Fuga de materiales,</w:t>
      </w:r>
      <w:r w:rsidDel="00000000" w:rsidR="00000000" w:rsidRPr="00000000">
        <w:rPr>
          <w:rFonts w:ascii="Arial" w:cs="Arial" w:eastAsia="Arial" w:hAnsi="Arial"/>
          <w:sz w:val="22"/>
          <w:szCs w:val="22"/>
          <w:rtl w:val="0"/>
        </w:rPr>
        <w:t xml:space="preserve"> Santiago: Ediciones Universidad Diego Portales, 2013.</w:t>
      </w:r>
    </w:p>
    <w:p w:rsidR="00000000" w:rsidDel="00000000" w:rsidP="00000000" w:rsidRDefault="00000000" w:rsidRPr="00000000" w14:paraId="00000060">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López Casanova, Martina y Fonsalido, María Elena (coordinadoras), </w:t>
      </w:r>
      <w:r w:rsidDel="00000000" w:rsidR="00000000" w:rsidRPr="00000000">
        <w:rPr>
          <w:rFonts w:ascii="Arial" w:cs="Arial" w:eastAsia="Arial" w:hAnsi="Arial"/>
          <w:i w:val="1"/>
          <w:sz w:val="22"/>
          <w:szCs w:val="22"/>
          <w:rtl w:val="0"/>
        </w:rPr>
        <w:t xml:space="preserve">Géneros, procedimientos, contextos. </w:t>
      </w:r>
      <w:r w:rsidDel="00000000" w:rsidR="00000000" w:rsidRPr="00000000">
        <w:rPr>
          <w:rFonts w:ascii="Arial" w:cs="Arial" w:eastAsia="Arial" w:hAnsi="Arial"/>
          <w:sz w:val="22"/>
          <w:szCs w:val="22"/>
          <w:rtl w:val="0"/>
        </w:rPr>
        <w:t xml:space="preserve">Buenos Aires</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Ediciones UNGS</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2018.</w:t>
      </w:r>
    </w:p>
    <w:p w:rsidR="00000000" w:rsidDel="00000000" w:rsidP="00000000" w:rsidRDefault="00000000" w:rsidRPr="00000000" w14:paraId="00000061">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Martos Nuñez, Eloy y Campos Fernández –Fígares, Mar. </w:t>
      </w:r>
      <w:r w:rsidDel="00000000" w:rsidR="00000000" w:rsidRPr="00000000">
        <w:rPr>
          <w:rFonts w:ascii="Arial" w:cs="Arial" w:eastAsia="Arial" w:hAnsi="Arial"/>
          <w:i w:val="1"/>
          <w:sz w:val="22"/>
          <w:szCs w:val="22"/>
          <w:rtl w:val="0"/>
        </w:rPr>
        <w:t xml:space="preserve">Diccionario de nuevas formas de lectura y escritura. </w:t>
      </w:r>
      <w:r w:rsidDel="00000000" w:rsidR="00000000" w:rsidRPr="00000000">
        <w:rPr>
          <w:rFonts w:ascii="Arial" w:cs="Arial" w:eastAsia="Arial" w:hAnsi="Arial"/>
          <w:sz w:val="22"/>
          <w:szCs w:val="22"/>
          <w:rtl w:val="0"/>
        </w:rPr>
        <w:t xml:space="preserve">España</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Red de universidades lectoras, 2013.</w:t>
      </w:r>
    </w:p>
    <w:p w:rsidR="00000000" w:rsidDel="00000000" w:rsidP="00000000" w:rsidRDefault="00000000" w:rsidRPr="00000000" w14:paraId="00000062">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Mukarovsky. "Función, norma y valor estético como hechos sociales" en </w:t>
      </w:r>
      <w:r w:rsidDel="00000000" w:rsidR="00000000" w:rsidRPr="00000000">
        <w:rPr>
          <w:rFonts w:ascii="Arial" w:cs="Arial" w:eastAsia="Arial" w:hAnsi="Arial"/>
          <w:i w:val="1"/>
          <w:sz w:val="22"/>
          <w:szCs w:val="22"/>
          <w:rtl w:val="0"/>
        </w:rPr>
        <w:t xml:space="preserve">Escritos de estética y semiótica del arte. </w:t>
      </w:r>
      <w:r w:rsidDel="00000000" w:rsidR="00000000" w:rsidRPr="00000000">
        <w:rPr>
          <w:rFonts w:ascii="Arial" w:cs="Arial" w:eastAsia="Arial" w:hAnsi="Arial"/>
          <w:sz w:val="22"/>
          <w:szCs w:val="22"/>
          <w:rtl w:val="0"/>
        </w:rPr>
        <w:t xml:space="preserve">Barcelona: Gustavo Gili, 1977.</w:t>
      </w:r>
    </w:p>
    <w:p w:rsidR="00000000" w:rsidDel="00000000" w:rsidP="00000000" w:rsidRDefault="00000000" w:rsidRPr="00000000" w14:paraId="00000063">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Said, Edward W., "Introducción: Crítica secular" en </w:t>
      </w:r>
      <w:r w:rsidDel="00000000" w:rsidR="00000000" w:rsidRPr="00000000">
        <w:rPr>
          <w:rFonts w:ascii="Arial" w:cs="Arial" w:eastAsia="Arial" w:hAnsi="Arial"/>
          <w:i w:val="1"/>
          <w:sz w:val="22"/>
          <w:szCs w:val="22"/>
          <w:rtl w:val="0"/>
        </w:rPr>
        <w:t xml:space="preserve">El mundo, el texto y el crítico. </w:t>
      </w:r>
      <w:r w:rsidDel="00000000" w:rsidR="00000000" w:rsidRPr="00000000">
        <w:rPr>
          <w:rFonts w:ascii="Arial" w:cs="Arial" w:eastAsia="Arial" w:hAnsi="Arial"/>
          <w:sz w:val="22"/>
          <w:szCs w:val="22"/>
          <w:rtl w:val="0"/>
        </w:rPr>
        <w:t xml:space="preserve">Buenos Aires: Debate, 2004</w:t>
      </w:r>
    </w:p>
    <w:p w:rsidR="00000000" w:rsidDel="00000000" w:rsidP="00000000" w:rsidRDefault="00000000" w:rsidRPr="00000000" w14:paraId="00000064">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Shklovski, Victor, "El arte como artificio" en V.V.A.A., </w:t>
      </w:r>
      <w:r w:rsidDel="00000000" w:rsidR="00000000" w:rsidRPr="00000000">
        <w:rPr>
          <w:rFonts w:ascii="Arial" w:cs="Arial" w:eastAsia="Arial" w:hAnsi="Arial"/>
          <w:i w:val="1"/>
          <w:sz w:val="22"/>
          <w:szCs w:val="22"/>
          <w:rtl w:val="0"/>
        </w:rPr>
        <w:t xml:space="preserve">Teoría de la literatura de los formalistas rusos, </w:t>
      </w:r>
      <w:r w:rsidDel="00000000" w:rsidR="00000000" w:rsidRPr="00000000">
        <w:rPr>
          <w:rFonts w:ascii="Arial" w:cs="Arial" w:eastAsia="Arial" w:hAnsi="Arial"/>
          <w:sz w:val="22"/>
          <w:szCs w:val="22"/>
          <w:rtl w:val="0"/>
        </w:rPr>
        <w:t xml:space="preserve">Antología preparada por Todorov, Tzvetan. (1965)</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México: Siglo Veintiuno Editores, 1999. pp. 55-70.</w:t>
      </w:r>
    </w:p>
    <w:p w:rsidR="00000000" w:rsidDel="00000000" w:rsidP="00000000" w:rsidRDefault="00000000" w:rsidRPr="00000000" w14:paraId="00000065">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Tinianov, J., “Sobre la evolución literaria”, en V.V.A.A., </w:t>
      </w:r>
      <w:r w:rsidDel="00000000" w:rsidR="00000000" w:rsidRPr="00000000">
        <w:rPr>
          <w:rFonts w:ascii="Arial" w:cs="Arial" w:eastAsia="Arial" w:hAnsi="Arial"/>
          <w:i w:val="1"/>
          <w:sz w:val="22"/>
          <w:szCs w:val="22"/>
          <w:rtl w:val="0"/>
        </w:rPr>
        <w:t xml:space="preserve">Teoría de la literatura de los formalistas rusos. </w:t>
      </w:r>
      <w:r w:rsidDel="00000000" w:rsidR="00000000" w:rsidRPr="00000000">
        <w:rPr>
          <w:rFonts w:ascii="Arial" w:cs="Arial" w:eastAsia="Arial" w:hAnsi="Arial"/>
          <w:sz w:val="22"/>
          <w:szCs w:val="22"/>
          <w:rtl w:val="0"/>
        </w:rPr>
        <w:t xml:space="preserve">(1965). Buenos Aires: Siglo XXI, 2004. Pp 89-101</w:t>
      </w:r>
    </w:p>
    <w:p w:rsidR="00000000" w:rsidDel="00000000" w:rsidP="00000000" w:rsidRDefault="00000000" w:rsidRPr="00000000" w14:paraId="00000066">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Tinianov, Juri. "La noción de construcción" en V.V.A.A., </w:t>
      </w:r>
      <w:r w:rsidDel="00000000" w:rsidR="00000000" w:rsidRPr="00000000">
        <w:rPr>
          <w:rFonts w:ascii="Arial" w:cs="Arial" w:eastAsia="Arial" w:hAnsi="Arial"/>
          <w:i w:val="1"/>
          <w:sz w:val="22"/>
          <w:szCs w:val="22"/>
          <w:rtl w:val="0"/>
        </w:rPr>
        <w:t xml:space="preserve">Teoría de la literatura de los formalistas rusos, </w:t>
      </w:r>
      <w:r w:rsidDel="00000000" w:rsidR="00000000" w:rsidRPr="00000000">
        <w:rPr>
          <w:rFonts w:ascii="Arial" w:cs="Arial" w:eastAsia="Arial" w:hAnsi="Arial"/>
          <w:sz w:val="22"/>
          <w:szCs w:val="22"/>
          <w:rtl w:val="0"/>
        </w:rPr>
        <w:t xml:space="preserve">Antología preparada por Todorov, Tzvetan.</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México: Siglo Veintiuno Editores, 1999 (1965):85-88.</w:t>
      </w:r>
    </w:p>
    <w:p w:rsidR="00000000" w:rsidDel="00000000" w:rsidP="00000000" w:rsidRDefault="00000000" w:rsidRPr="00000000" w14:paraId="00000067">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Todorov, Tzvetan, “Los géneros literarios” en </w:t>
      </w:r>
      <w:r w:rsidDel="00000000" w:rsidR="00000000" w:rsidRPr="00000000">
        <w:rPr>
          <w:rFonts w:ascii="Arial" w:cs="Arial" w:eastAsia="Arial" w:hAnsi="Arial"/>
          <w:i w:val="1"/>
          <w:sz w:val="22"/>
          <w:szCs w:val="22"/>
          <w:rtl w:val="0"/>
        </w:rPr>
        <w:t xml:space="preserve">Introducción a la literatura fantástica.</w:t>
      </w:r>
      <w:r w:rsidDel="00000000" w:rsidR="00000000" w:rsidRPr="00000000">
        <w:rPr>
          <w:rFonts w:ascii="Arial" w:cs="Arial" w:eastAsia="Arial" w:hAnsi="Arial"/>
          <w:sz w:val="22"/>
          <w:szCs w:val="22"/>
          <w:rtl w:val="0"/>
        </w:rPr>
        <w:t xml:space="preserve"> (1976). Buenos Aires: Paidós, 2006. Pp. 1-22</w:t>
      </w:r>
    </w:p>
    <w:p w:rsidR="00000000" w:rsidDel="00000000" w:rsidP="00000000" w:rsidRDefault="00000000" w:rsidRPr="00000000" w14:paraId="00000068">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Tomachesvski, Boris, “Los géneros Literarios” en </w:t>
      </w:r>
      <w:r w:rsidDel="00000000" w:rsidR="00000000" w:rsidRPr="00000000">
        <w:rPr>
          <w:rFonts w:ascii="Arial" w:cs="Arial" w:eastAsia="Arial" w:hAnsi="Arial"/>
          <w:i w:val="1"/>
          <w:sz w:val="22"/>
          <w:szCs w:val="22"/>
          <w:rtl w:val="0"/>
        </w:rPr>
        <w:t xml:space="preserve">Teoría de la literatura</w:t>
      </w:r>
      <w:r w:rsidDel="00000000" w:rsidR="00000000" w:rsidRPr="00000000">
        <w:rPr>
          <w:rFonts w:ascii="Arial" w:cs="Arial" w:eastAsia="Arial" w:hAnsi="Arial"/>
          <w:sz w:val="22"/>
          <w:szCs w:val="22"/>
          <w:rtl w:val="0"/>
        </w:rPr>
        <w:t xml:space="preserve">. (1928). Madrid: Akal, 1982. Pp. 211-269.</w:t>
      </w:r>
    </w:p>
    <w:p w:rsidR="00000000" w:rsidDel="00000000" w:rsidP="00000000" w:rsidRDefault="00000000" w:rsidRPr="00000000" w14:paraId="00000069">
      <w:pPr>
        <w:tabs>
          <w:tab w:val="left" w:leader="none" w:pos="708"/>
          <w:tab w:val="center" w:leader="none" w:pos="4419"/>
          <w:tab w:val="right" w:leader="none" w:pos="8838"/>
        </w:tabs>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V.V.A.A., </w:t>
      </w:r>
      <w:r w:rsidDel="00000000" w:rsidR="00000000" w:rsidRPr="00000000">
        <w:rPr>
          <w:rFonts w:ascii="Arial" w:cs="Arial" w:eastAsia="Arial" w:hAnsi="Arial"/>
          <w:i w:val="1"/>
          <w:sz w:val="22"/>
          <w:szCs w:val="22"/>
          <w:rtl w:val="0"/>
        </w:rPr>
        <w:t xml:space="preserve">Dominios de la literatura acerca del canon, </w:t>
      </w:r>
      <w:r w:rsidDel="00000000" w:rsidR="00000000" w:rsidRPr="00000000">
        <w:rPr>
          <w:rFonts w:ascii="Arial" w:cs="Arial" w:eastAsia="Arial" w:hAnsi="Arial"/>
          <w:sz w:val="22"/>
          <w:szCs w:val="22"/>
          <w:rtl w:val="0"/>
        </w:rPr>
        <w:t xml:space="preserve">Susana Cella (comp), Buenos Aires: Losada, 1998. Pp.7-57</w:t>
      </w:r>
    </w:p>
    <w:p w:rsidR="00000000" w:rsidDel="00000000" w:rsidP="00000000" w:rsidRDefault="00000000" w:rsidRPr="00000000" w14:paraId="0000006A">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Voloshinov, Valentín. </w:t>
      </w:r>
      <w:r w:rsidDel="00000000" w:rsidR="00000000" w:rsidRPr="00000000">
        <w:rPr>
          <w:rFonts w:ascii="Arial" w:cs="Arial" w:eastAsia="Arial" w:hAnsi="Arial"/>
          <w:i w:val="1"/>
          <w:sz w:val="22"/>
          <w:szCs w:val="22"/>
          <w:rtl w:val="0"/>
        </w:rPr>
        <w:t xml:space="preserve">El signo ideológico y la filosofía del lenguaje. </w:t>
      </w:r>
      <w:r w:rsidDel="00000000" w:rsidR="00000000" w:rsidRPr="00000000">
        <w:rPr>
          <w:rFonts w:ascii="Arial" w:cs="Arial" w:eastAsia="Arial" w:hAnsi="Arial"/>
          <w:sz w:val="22"/>
          <w:szCs w:val="22"/>
          <w:rtl w:val="0"/>
        </w:rPr>
        <w:t xml:space="preserve">Buenos Aires: Nueva Visión, 1976.</w:t>
      </w:r>
    </w:p>
    <w:p w:rsidR="00000000" w:rsidDel="00000000" w:rsidP="00000000" w:rsidRDefault="00000000" w:rsidRPr="00000000" w14:paraId="0000006B">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Wellek y Warren, “Definiciones y distinciones” en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Madrid: Gredos, 1966. Pp. 15-57.</w:t>
      </w:r>
    </w:p>
    <w:p w:rsidR="00000000" w:rsidDel="00000000" w:rsidP="00000000" w:rsidRDefault="00000000" w:rsidRPr="00000000" w14:paraId="0000006C">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Wellek y Warren, “Géneros literarios” en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Madrid: Gredos, 1966. Pp. 271-284.</w:t>
      </w:r>
    </w:p>
    <w:p w:rsidR="00000000" w:rsidDel="00000000" w:rsidP="00000000" w:rsidRDefault="00000000" w:rsidRPr="00000000" w14:paraId="0000006D">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Wellek y Warren, “Historia literaria” en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Madrid: Gredos, 1966. Pp. 303-323.</w:t>
      </w:r>
    </w:p>
    <w:p w:rsidR="00000000" w:rsidDel="00000000" w:rsidP="00000000" w:rsidRDefault="00000000" w:rsidRPr="00000000" w14:paraId="0000006E">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Williams, R., “Literatura” en </w:t>
      </w:r>
      <w:r w:rsidDel="00000000" w:rsidR="00000000" w:rsidRPr="00000000">
        <w:rPr>
          <w:rFonts w:ascii="Arial" w:cs="Arial" w:eastAsia="Arial" w:hAnsi="Arial"/>
          <w:i w:val="1"/>
          <w:sz w:val="22"/>
          <w:szCs w:val="22"/>
          <w:rtl w:val="0"/>
        </w:rPr>
        <w:t xml:space="preserve">Marxismo y Literatura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1977) Barcelona: Península, 2000. pp. 59-70.</w:t>
      </w:r>
    </w:p>
    <w:p w:rsidR="00000000" w:rsidDel="00000000" w:rsidP="00000000" w:rsidRDefault="00000000" w:rsidRPr="00000000" w14:paraId="0000006F">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Williams, R., “Los géneros” en </w:t>
      </w:r>
      <w:r w:rsidDel="00000000" w:rsidR="00000000" w:rsidRPr="00000000">
        <w:rPr>
          <w:rFonts w:ascii="Arial" w:cs="Arial" w:eastAsia="Arial" w:hAnsi="Arial"/>
          <w:i w:val="1"/>
          <w:sz w:val="22"/>
          <w:szCs w:val="22"/>
          <w:rtl w:val="0"/>
        </w:rPr>
        <w:t xml:space="preserve">Marxismo y Literatura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1977) Barcelona: Península, 2000. pp. 206-212.</w:t>
      </w:r>
    </w:p>
    <w:p w:rsidR="00000000" w:rsidDel="00000000" w:rsidP="00000000" w:rsidRDefault="00000000" w:rsidRPr="00000000" w14:paraId="00000070">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Williams, Raymond. </w:t>
      </w:r>
      <w:r w:rsidDel="00000000" w:rsidR="00000000" w:rsidRPr="00000000">
        <w:rPr>
          <w:rFonts w:ascii="Arial" w:cs="Arial" w:eastAsia="Arial" w:hAnsi="Arial"/>
          <w:i w:val="1"/>
          <w:sz w:val="22"/>
          <w:szCs w:val="22"/>
          <w:rtl w:val="0"/>
        </w:rPr>
        <w:t xml:space="preserve">Lectura y crítica.</w:t>
      </w:r>
      <w:r w:rsidDel="00000000" w:rsidR="00000000" w:rsidRPr="00000000">
        <w:rPr>
          <w:rFonts w:ascii="Arial" w:cs="Arial" w:eastAsia="Arial" w:hAnsi="Arial"/>
          <w:sz w:val="22"/>
          <w:szCs w:val="22"/>
          <w:rtl w:val="0"/>
        </w:rPr>
        <w:t xml:space="preserve"> Buenos Aires: Ediciones Godot, 2013; pp 3-80.</w:t>
      </w:r>
    </w:p>
    <w:p w:rsidR="00000000" w:rsidDel="00000000" w:rsidP="00000000" w:rsidRDefault="00000000" w:rsidRPr="00000000" w14:paraId="00000071">
      <w:pPr>
        <w:spacing w:line="360" w:lineRule="auto"/>
        <w:ind w:left="426" w:hanging="284"/>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72">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Unidad 2:</w:t>
      </w:r>
      <w:r w:rsidDel="00000000" w:rsidR="00000000" w:rsidRPr="00000000">
        <w:rPr>
          <w:rtl w:val="0"/>
        </w:rPr>
      </w:r>
    </w:p>
    <w:p w:rsidR="00000000" w:rsidDel="00000000" w:rsidP="00000000" w:rsidRDefault="00000000" w:rsidRPr="00000000" w14:paraId="00000073">
      <w:pPr>
        <w:tabs>
          <w:tab w:val="left" w:leader="none" w:pos="708"/>
        </w:tabs>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para l@s estudiantes:</w:t>
      </w:r>
      <w:r w:rsidDel="00000000" w:rsidR="00000000" w:rsidRPr="00000000">
        <w:rPr>
          <w:rtl w:val="0"/>
        </w:rPr>
      </w:r>
    </w:p>
    <w:p w:rsidR="00000000" w:rsidDel="00000000" w:rsidP="00000000" w:rsidRDefault="00000000" w:rsidRPr="00000000" w14:paraId="00000074">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Pozuelo Yvancos, José María, “Estructura del discurso narrativo” en </w:t>
      </w:r>
      <w:r w:rsidDel="00000000" w:rsidR="00000000" w:rsidRPr="00000000">
        <w:rPr>
          <w:rFonts w:ascii="Arial" w:cs="Arial" w:eastAsia="Arial" w:hAnsi="Arial"/>
          <w:i w:val="1"/>
          <w:sz w:val="22"/>
          <w:szCs w:val="22"/>
          <w:rtl w:val="0"/>
        </w:rPr>
        <w:t xml:space="preserve">Teoría del lenguaje literario, </w:t>
      </w:r>
      <w:r w:rsidDel="00000000" w:rsidR="00000000" w:rsidRPr="00000000">
        <w:rPr>
          <w:rFonts w:ascii="Arial" w:cs="Arial" w:eastAsia="Arial" w:hAnsi="Arial"/>
          <w:sz w:val="22"/>
          <w:szCs w:val="22"/>
          <w:rtl w:val="0"/>
        </w:rPr>
        <w:t xml:space="preserve">Madrid: Cátedra, 1994. Pp. 226-268.</w:t>
      </w:r>
    </w:p>
    <w:p w:rsidR="00000000" w:rsidDel="00000000" w:rsidP="00000000" w:rsidRDefault="00000000" w:rsidRPr="00000000" w14:paraId="00000075">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Reyes, Graciela, “La citación” y “La polifonía de la narración” en </w:t>
      </w:r>
      <w:r w:rsidDel="00000000" w:rsidR="00000000" w:rsidRPr="00000000">
        <w:rPr>
          <w:rFonts w:ascii="Arial" w:cs="Arial" w:eastAsia="Arial" w:hAnsi="Arial"/>
          <w:i w:val="1"/>
          <w:sz w:val="22"/>
          <w:szCs w:val="22"/>
          <w:rtl w:val="0"/>
        </w:rPr>
        <w:t xml:space="preserve">Polifonía textual, </w:t>
      </w:r>
      <w:r w:rsidDel="00000000" w:rsidR="00000000" w:rsidRPr="00000000">
        <w:rPr>
          <w:rFonts w:ascii="Arial" w:cs="Arial" w:eastAsia="Arial" w:hAnsi="Arial"/>
          <w:sz w:val="22"/>
          <w:szCs w:val="22"/>
          <w:rtl w:val="0"/>
        </w:rPr>
        <w:t xml:space="preserve">Madrid: Gredos, 1984. Pp.42-179.</w:t>
      </w:r>
    </w:p>
    <w:p w:rsidR="00000000" w:rsidDel="00000000" w:rsidP="00000000" w:rsidRDefault="00000000" w:rsidRPr="00000000" w14:paraId="00000076">
      <w:pPr>
        <w:spacing w:line="360" w:lineRule="auto"/>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77">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adicional </w:t>
      </w:r>
      <w:r w:rsidDel="00000000" w:rsidR="00000000" w:rsidRPr="00000000">
        <w:rPr>
          <w:rtl w:val="0"/>
        </w:rPr>
      </w:r>
    </w:p>
    <w:p w:rsidR="00000000" w:rsidDel="00000000" w:rsidP="00000000" w:rsidRDefault="00000000" w:rsidRPr="00000000" w14:paraId="00000078">
      <w:pPr>
        <w:numPr>
          <w:ilvl w:val="0"/>
          <w:numId w:val="4"/>
        </w:numPr>
        <w:spacing w:line="360" w:lineRule="auto"/>
        <w:ind w:left="720" w:hanging="360"/>
        <w:jc w:val="both"/>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Alonso, Amado, “La interpretación estilística de los textos” en </w:t>
      </w:r>
      <w:r w:rsidDel="00000000" w:rsidR="00000000" w:rsidRPr="00000000">
        <w:rPr>
          <w:rFonts w:ascii="Arial" w:cs="Arial" w:eastAsia="Arial" w:hAnsi="Arial"/>
          <w:i w:val="1"/>
          <w:sz w:val="22"/>
          <w:szCs w:val="22"/>
          <w:rtl w:val="0"/>
        </w:rPr>
        <w:t xml:space="preserve">Materia y forma en poesía, </w:t>
      </w:r>
      <w:r w:rsidDel="00000000" w:rsidR="00000000" w:rsidRPr="00000000">
        <w:rPr>
          <w:rFonts w:ascii="Arial" w:cs="Arial" w:eastAsia="Arial" w:hAnsi="Arial"/>
          <w:sz w:val="22"/>
          <w:szCs w:val="22"/>
          <w:rtl w:val="0"/>
        </w:rPr>
        <w:t xml:space="preserve">Madrid: Gredos, 1965. Pp. 87-107.</w:t>
      </w:r>
      <w:r w:rsidDel="00000000" w:rsidR="00000000" w:rsidRPr="00000000">
        <w:rPr>
          <w:rtl w:val="0"/>
        </w:rPr>
      </w:r>
    </w:p>
    <w:p w:rsidR="00000000" w:rsidDel="00000000" w:rsidP="00000000" w:rsidRDefault="00000000" w:rsidRPr="00000000" w14:paraId="00000079">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Eagleton, Terry, “Estructuralismo y semiótica” en </w:t>
      </w:r>
      <w:r w:rsidDel="00000000" w:rsidR="00000000" w:rsidRPr="00000000">
        <w:rPr>
          <w:rFonts w:ascii="Arial" w:cs="Arial" w:eastAsia="Arial" w:hAnsi="Arial"/>
          <w:i w:val="1"/>
          <w:sz w:val="22"/>
          <w:szCs w:val="22"/>
          <w:rtl w:val="0"/>
        </w:rPr>
        <w:t xml:space="preserve">Una introducción a la teoría literaria. </w:t>
      </w:r>
      <w:r w:rsidDel="00000000" w:rsidR="00000000" w:rsidRPr="00000000">
        <w:rPr>
          <w:rFonts w:ascii="Arial" w:cs="Arial" w:eastAsia="Arial" w:hAnsi="Arial"/>
          <w:sz w:val="22"/>
          <w:szCs w:val="22"/>
          <w:rtl w:val="0"/>
        </w:rPr>
        <w:t xml:space="preserve">1983.</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México: Fondo de Cultura Económica, 1998. Pp. 114-154.</w:t>
      </w:r>
    </w:p>
    <w:p w:rsidR="00000000" w:rsidDel="00000000" w:rsidP="00000000" w:rsidRDefault="00000000" w:rsidRPr="00000000" w14:paraId="0000007A">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Fokkema, D.W. y Elrud Ibsch. "El estructuralismo en Francia: Crítica, narratología y análisis de textos" en </w:t>
      </w:r>
      <w:r w:rsidDel="00000000" w:rsidR="00000000" w:rsidRPr="00000000">
        <w:rPr>
          <w:rFonts w:ascii="Arial" w:cs="Arial" w:eastAsia="Arial" w:hAnsi="Arial"/>
          <w:i w:val="1"/>
          <w:sz w:val="22"/>
          <w:szCs w:val="22"/>
          <w:rtl w:val="0"/>
        </w:rPr>
        <w:t xml:space="preserve">Teorías de la literatura del siglo XX.  Estructuralismo, Marxismo, Estética de la recepción, Semiótica. </w:t>
      </w:r>
      <w:r w:rsidDel="00000000" w:rsidR="00000000" w:rsidRPr="00000000">
        <w:rPr>
          <w:rFonts w:ascii="Arial" w:cs="Arial" w:eastAsia="Arial" w:hAnsi="Arial"/>
          <w:sz w:val="22"/>
          <w:szCs w:val="22"/>
          <w:rtl w:val="0"/>
        </w:rPr>
        <w:t xml:space="preserve">Madrid: Cátedra, 1992: 69-101.</w:t>
      </w:r>
    </w:p>
    <w:p w:rsidR="00000000" w:rsidDel="00000000" w:rsidP="00000000" w:rsidRDefault="00000000" w:rsidRPr="00000000" w14:paraId="0000007B">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Fokkema, D.W. y Elrud Ibsch. "Formalismo ruso, estructuralismo checo y semiótica soviética" en </w:t>
      </w:r>
      <w:r w:rsidDel="00000000" w:rsidR="00000000" w:rsidRPr="00000000">
        <w:rPr>
          <w:rFonts w:ascii="Arial" w:cs="Arial" w:eastAsia="Arial" w:hAnsi="Arial"/>
          <w:i w:val="1"/>
          <w:sz w:val="22"/>
          <w:szCs w:val="22"/>
          <w:rtl w:val="0"/>
        </w:rPr>
        <w:t xml:space="preserve">Teorías de la literatura del siglo XX.  Estructuralismo, Marxismo, Estética de la recepción, Semiótica. </w:t>
      </w:r>
      <w:r w:rsidDel="00000000" w:rsidR="00000000" w:rsidRPr="00000000">
        <w:rPr>
          <w:rFonts w:ascii="Arial" w:cs="Arial" w:eastAsia="Arial" w:hAnsi="Arial"/>
          <w:sz w:val="22"/>
          <w:szCs w:val="22"/>
          <w:rtl w:val="0"/>
        </w:rPr>
        <w:t xml:space="preserve">Madrid: Cátedra, 1992: 27-68.</w:t>
      </w:r>
    </w:p>
    <w:p w:rsidR="00000000" w:rsidDel="00000000" w:rsidP="00000000" w:rsidRDefault="00000000" w:rsidRPr="00000000" w14:paraId="0000007C">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Hamon, Philippe, en </w:t>
      </w:r>
      <w:r w:rsidDel="00000000" w:rsidR="00000000" w:rsidRPr="00000000">
        <w:rPr>
          <w:rFonts w:ascii="Arial" w:cs="Arial" w:eastAsia="Arial" w:hAnsi="Arial"/>
          <w:i w:val="1"/>
          <w:sz w:val="22"/>
          <w:szCs w:val="22"/>
          <w:rtl w:val="0"/>
        </w:rPr>
        <w:t xml:space="preserve">Introducción al análisis de lo descriptivo, </w:t>
      </w:r>
      <w:r w:rsidDel="00000000" w:rsidR="00000000" w:rsidRPr="00000000">
        <w:rPr>
          <w:rFonts w:ascii="Arial" w:cs="Arial" w:eastAsia="Arial" w:hAnsi="Arial"/>
          <w:sz w:val="22"/>
          <w:szCs w:val="22"/>
          <w:rtl w:val="0"/>
        </w:rPr>
        <w:t xml:space="preserve">Buenos Aires: Edicial, 1991.</w:t>
      </w:r>
    </w:p>
    <w:p w:rsidR="00000000" w:rsidDel="00000000" w:rsidP="00000000" w:rsidRDefault="00000000" w:rsidRPr="00000000" w14:paraId="0000007D">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Guern, Michel. </w:t>
      </w:r>
      <w:r w:rsidDel="00000000" w:rsidR="00000000" w:rsidRPr="00000000">
        <w:rPr>
          <w:rFonts w:ascii="Arial" w:cs="Arial" w:eastAsia="Arial" w:hAnsi="Arial"/>
          <w:i w:val="1"/>
          <w:sz w:val="22"/>
          <w:szCs w:val="22"/>
          <w:rtl w:val="0"/>
        </w:rPr>
        <w:t xml:space="preserve">La metáfora y la metonimia, </w:t>
      </w:r>
      <w:r w:rsidDel="00000000" w:rsidR="00000000" w:rsidRPr="00000000">
        <w:rPr>
          <w:rFonts w:ascii="Arial" w:cs="Arial" w:eastAsia="Arial" w:hAnsi="Arial"/>
          <w:sz w:val="22"/>
          <w:szCs w:val="22"/>
          <w:rtl w:val="0"/>
        </w:rPr>
        <w:t xml:space="preserve">Madrid: Cátedra, 1990.</w:t>
      </w:r>
    </w:p>
    <w:p w:rsidR="00000000" w:rsidDel="00000000" w:rsidP="00000000" w:rsidRDefault="00000000" w:rsidRPr="00000000" w14:paraId="0000007E">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Martínez, Matías. </w:t>
      </w:r>
      <w:r w:rsidDel="00000000" w:rsidR="00000000" w:rsidRPr="00000000">
        <w:rPr>
          <w:rFonts w:ascii="Arial" w:cs="Arial" w:eastAsia="Arial" w:hAnsi="Arial"/>
          <w:i w:val="1"/>
          <w:sz w:val="22"/>
          <w:szCs w:val="22"/>
          <w:rtl w:val="0"/>
        </w:rPr>
        <w:t xml:space="preserve">Introducción a la narratología, </w:t>
      </w:r>
      <w:r w:rsidDel="00000000" w:rsidR="00000000" w:rsidRPr="00000000">
        <w:rPr>
          <w:rFonts w:ascii="Arial" w:cs="Arial" w:eastAsia="Arial" w:hAnsi="Arial"/>
          <w:sz w:val="22"/>
          <w:szCs w:val="22"/>
          <w:rtl w:val="0"/>
        </w:rPr>
        <w:t xml:space="preserve">Buenos Aires: Las cuarenta, 2011.</w:t>
      </w:r>
    </w:p>
    <w:p w:rsidR="00000000" w:rsidDel="00000000" w:rsidP="00000000" w:rsidRDefault="00000000" w:rsidRPr="00000000" w14:paraId="0000007F">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Mortara Garavelli, Bice, “Los tropos”, “Figuras de dicción” y “Figuras de pensamiento en </w:t>
      </w:r>
      <w:r w:rsidDel="00000000" w:rsidR="00000000" w:rsidRPr="00000000">
        <w:rPr>
          <w:rFonts w:ascii="Arial" w:cs="Arial" w:eastAsia="Arial" w:hAnsi="Arial"/>
          <w:i w:val="1"/>
          <w:sz w:val="22"/>
          <w:szCs w:val="22"/>
          <w:rtl w:val="0"/>
        </w:rPr>
        <w:t xml:space="preserve">Manual de retórica, </w:t>
      </w:r>
      <w:r w:rsidDel="00000000" w:rsidR="00000000" w:rsidRPr="00000000">
        <w:rPr>
          <w:rFonts w:ascii="Arial" w:cs="Arial" w:eastAsia="Arial" w:hAnsi="Arial"/>
          <w:sz w:val="22"/>
          <w:szCs w:val="22"/>
          <w:rtl w:val="0"/>
        </w:rPr>
        <w:t xml:space="preserve">Madrid: Cátedra, 1988. Pp.163-309.</w:t>
      </w:r>
    </w:p>
    <w:p w:rsidR="00000000" w:rsidDel="00000000" w:rsidP="00000000" w:rsidRDefault="00000000" w:rsidRPr="00000000" w14:paraId="00000080">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Pozuelo Yvancos, José María, “La neorretórica y los recursos del lenguaje literario” en  </w:t>
      </w:r>
      <w:r w:rsidDel="00000000" w:rsidR="00000000" w:rsidRPr="00000000">
        <w:rPr>
          <w:rFonts w:ascii="Arial" w:cs="Arial" w:eastAsia="Arial" w:hAnsi="Arial"/>
          <w:i w:val="1"/>
          <w:sz w:val="22"/>
          <w:szCs w:val="22"/>
          <w:rtl w:val="0"/>
        </w:rPr>
        <w:t xml:space="preserve">Teoría del lenguaje literario, </w:t>
      </w:r>
      <w:r w:rsidDel="00000000" w:rsidR="00000000" w:rsidRPr="00000000">
        <w:rPr>
          <w:rFonts w:ascii="Arial" w:cs="Arial" w:eastAsia="Arial" w:hAnsi="Arial"/>
          <w:sz w:val="22"/>
          <w:szCs w:val="22"/>
          <w:rtl w:val="0"/>
        </w:rPr>
        <w:t xml:space="preserve">Madrid: Cátedra, 1994. Pp. 159-194.</w:t>
      </w:r>
    </w:p>
    <w:p w:rsidR="00000000" w:rsidDel="00000000" w:rsidP="00000000" w:rsidRDefault="00000000" w:rsidRPr="00000000" w14:paraId="00000081">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Selden, Román, “Teorías estructuralistas” en </w:t>
      </w:r>
      <w:r w:rsidDel="00000000" w:rsidR="00000000" w:rsidRPr="00000000">
        <w:rPr>
          <w:rFonts w:ascii="Arial" w:cs="Arial" w:eastAsia="Arial" w:hAnsi="Arial"/>
          <w:i w:val="1"/>
          <w:sz w:val="22"/>
          <w:szCs w:val="22"/>
          <w:rtl w:val="0"/>
        </w:rPr>
        <w:t xml:space="preserve">La teoría literaria contemporánea. </w:t>
      </w:r>
      <w:r w:rsidDel="00000000" w:rsidR="00000000" w:rsidRPr="00000000">
        <w:rPr>
          <w:rFonts w:ascii="Arial" w:cs="Arial" w:eastAsia="Arial" w:hAnsi="Arial"/>
          <w:sz w:val="22"/>
          <w:szCs w:val="22"/>
          <w:rtl w:val="0"/>
        </w:rPr>
        <w:t xml:space="preserve">(1985), Barcelona: Ariel, 1993. Pp. 66-88.</w:t>
      </w:r>
    </w:p>
    <w:p w:rsidR="00000000" w:rsidDel="00000000" w:rsidP="00000000" w:rsidRDefault="00000000" w:rsidRPr="00000000" w14:paraId="00000082">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V.V.A.A., </w:t>
      </w:r>
      <w:r w:rsidDel="00000000" w:rsidR="00000000" w:rsidRPr="00000000">
        <w:rPr>
          <w:rFonts w:ascii="Arial" w:cs="Arial" w:eastAsia="Arial" w:hAnsi="Arial"/>
          <w:i w:val="1"/>
          <w:sz w:val="22"/>
          <w:szCs w:val="22"/>
          <w:rtl w:val="0"/>
        </w:rPr>
        <w:t xml:space="preserve">Narratología y mundos de ficción,</w:t>
      </w:r>
      <w:r w:rsidDel="00000000" w:rsidR="00000000" w:rsidRPr="00000000">
        <w:rPr>
          <w:rFonts w:ascii="Arial" w:cs="Arial" w:eastAsia="Arial" w:hAnsi="Arial"/>
          <w:sz w:val="22"/>
          <w:szCs w:val="22"/>
          <w:rtl w:val="0"/>
        </w:rPr>
        <w:t xml:space="preserve"> Diana B. Salem (coordinadora). Buenos Aires: Biblos, 2006.</w:t>
      </w:r>
    </w:p>
    <w:p w:rsidR="00000000" w:rsidDel="00000000" w:rsidP="00000000" w:rsidRDefault="00000000" w:rsidRPr="00000000" w14:paraId="00000083">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Wellek y Warren, “Estilo y estilística” e “Imagen, metáfora, símbolo, mito”, en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Madrid: Gredos, 1966. Pp. 207-253.</w:t>
      </w:r>
    </w:p>
    <w:p w:rsidR="00000000" w:rsidDel="00000000" w:rsidP="00000000" w:rsidRDefault="00000000" w:rsidRPr="00000000" w14:paraId="00000084">
      <w:pPr>
        <w:spacing w:line="360" w:lineRule="auto"/>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5">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Unidad 3:</w:t>
      </w:r>
      <w:r w:rsidDel="00000000" w:rsidR="00000000" w:rsidRPr="00000000">
        <w:rPr>
          <w:rtl w:val="0"/>
        </w:rPr>
      </w:r>
    </w:p>
    <w:p w:rsidR="00000000" w:rsidDel="00000000" w:rsidP="00000000" w:rsidRDefault="00000000" w:rsidRPr="00000000" w14:paraId="00000086">
      <w:pPr>
        <w:tabs>
          <w:tab w:val="left" w:leader="none" w:pos="708"/>
        </w:tabs>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básica:</w:t>
      </w:r>
      <w:r w:rsidDel="00000000" w:rsidR="00000000" w:rsidRPr="00000000">
        <w:rPr>
          <w:rtl w:val="0"/>
        </w:rPr>
      </w:r>
    </w:p>
    <w:p w:rsidR="00000000" w:rsidDel="00000000" w:rsidP="00000000" w:rsidRDefault="00000000" w:rsidRPr="00000000" w14:paraId="00000087">
      <w:pPr>
        <w:tabs>
          <w:tab w:val="left" w:leader="none" w:pos="708"/>
          <w:tab w:val="center" w:leader="none" w:pos="4419"/>
          <w:tab w:val="right" w:leader="none" w:pos="8838"/>
        </w:tabs>
        <w:spacing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Boves Naves, María del Carmen, </w:t>
      </w:r>
      <w:r w:rsidDel="00000000" w:rsidR="00000000" w:rsidRPr="00000000">
        <w:rPr>
          <w:rFonts w:ascii="Arial" w:cs="Arial" w:eastAsia="Arial" w:hAnsi="Arial"/>
          <w:i w:val="1"/>
          <w:sz w:val="22"/>
          <w:szCs w:val="22"/>
          <w:rtl w:val="0"/>
        </w:rPr>
        <w:t xml:space="preserve">Semiología de la obra dramática, </w:t>
      </w:r>
      <w:r w:rsidDel="00000000" w:rsidR="00000000" w:rsidRPr="00000000">
        <w:rPr>
          <w:rFonts w:ascii="Arial" w:cs="Arial" w:eastAsia="Arial" w:hAnsi="Arial"/>
          <w:sz w:val="22"/>
          <w:szCs w:val="22"/>
          <w:rtl w:val="0"/>
        </w:rPr>
        <w:t xml:space="preserve">Madrid: Arco Libros, 1997. Pp. 13-77.</w:t>
      </w:r>
    </w:p>
    <w:p w:rsidR="00000000" w:rsidDel="00000000" w:rsidP="00000000" w:rsidRDefault="00000000" w:rsidRPr="00000000" w14:paraId="00000088">
      <w:pPr>
        <w:spacing w:line="360" w:lineRule="auto"/>
        <w:jc w:val="both"/>
        <w:rPr>
          <w:rFonts w:ascii="Arial" w:cs="Arial" w:eastAsia="Arial" w:hAnsi="Arial"/>
          <w:color w:val="ff0000"/>
          <w:sz w:val="22"/>
          <w:szCs w:val="22"/>
          <w:u w:val="single"/>
        </w:rPr>
      </w:pPr>
      <w:r w:rsidDel="00000000" w:rsidR="00000000" w:rsidRPr="00000000">
        <w:rPr>
          <w:rFonts w:ascii="Arial" w:cs="Arial" w:eastAsia="Arial" w:hAnsi="Arial"/>
          <w:b w:val="1"/>
          <w:color w:val="ff0000"/>
          <w:sz w:val="22"/>
          <w:szCs w:val="22"/>
          <w:u w:val="single"/>
          <w:rtl w:val="0"/>
        </w:rPr>
        <w:t xml:space="preserve">  </w:t>
      </w:r>
      <w:r w:rsidDel="00000000" w:rsidR="00000000" w:rsidRPr="00000000">
        <w:rPr>
          <w:rtl w:val="0"/>
        </w:rPr>
      </w:r>
    </w:p>
    <w:p w:rsidR="00000000" w:rsidDel="00000000" w:rsidP="00000000" w:rsidRDefault="00000000" w:rsidRPr="00000000" w14:paraId="00000089">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adicional 3:</w:t>
      </w:r>
      <w:r w:rsidDel="00000000" w:rsidR="00000000" w:rsidRPr="00000000">
        <w:rPr>
          <w:rtl w:val="0"/>
        </w:rPr>
      </w:r>
    </w:p>
    <w:p w:rsidR="00000000" w:rsidDel="00000000" w:rsidP="00000000" w:rsidRDefault="00000000" w:rsidRPr="00000000" w14:paraId="0000008A">
      <w:pPr>
        <w:numPr>
          <w:ilvl w:val="0"/>
          <w:numId w:val="1"/>
        </w:numPr>
        <w:spacing w:line="360" w:lineRule="auto"/>
        <w:ind w:left="720" w:hanging="360"/>
        <w:jc w:val="both"/>
        <w:rPr>
          <w:rFonts w:ascii="Arial" w:cs="Arial" w:eastAsia="Arial" w:hAnsi="Arial"/>
          <w:sz w:val="22"/>
          <w:szCs w:val="22"/>
          <w:u w:val="single"/>
        </w:rPr>
      </w:pPr>
      <w:r w:rsidDel="00000000" w:rsidR="00000000" w:rsidRPr="00000000">
        <w:rPr>
          <w:rFonts w:ascii="Arial" w:cs="Arial" w:eastAsia="Arial" w:hAnsi="Arial"/>
          <w:sz w:val="22"/>
          <w:szCs w:val="22"/>
          <w:rtl w:val="0"/>
        </w:rPr>
        <w:t xml:space="preserve">Pavis, Patrice, </w:t>
      </w:r>
      <w:r w:rsidDel="00000000" w:rsidR="00000000" w:rsidRPr="00000000">
        <w:rPr>
          <w:rFonts w:ascii="Arial" w:cs="Arial" w:eastAsia="Arial" w:hAnsi="Arial"/>
          <w:i w:val="1"/>
          <w:sz w:val="22"/>
          <w:szCs w:val="22"/>
          <w:rtl w:val="0"/>
        </w:rPr>
        <w:t xml:space="preserve">Diccionario del teatro, </w:t>
      </w:r>
      <w:r w:rsidDel="00000000" w:rsidR="00000000" w:rsidRPr="00000000">
        <w:rPr>
          <w:rFonts w:ascii="Arial" w:cs="Arial" w:eastAsia="Arial" w:hAnsi="Arial"/>
          <w:sz w:val="22"/>
          <w:szCs w:val="22"/>
          <w:rtl w:val="0"/>
        </w:rPr>
        <w:t xml:space="preserve">Madrid: Seix Barral, 1990.</w:t>
      </w:r>
      <w:r w:rsidDel="00000000" w:rsidR="00000000" w:rsidRPr="00000000">
        <w:rPr>
          <w:rtl w:val="0"/>
        </w:rPr>
      </w:r>
    </w:p>
    <w:p w:rsidR="00000000" w:rsidDel="00000000" w:rsidP="00000000" w:rsidRDefault="00000000" w:rsidRPr="00000000" w14:paraId="0000008B">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Rosenzvaig, Marcos, </w:t>
      </w:r>
      <w:r w:rsidDel="00000000" w:rsidR="00000000" w:rsidRPr="00000000">
        <w:rPr>
          <w:rFonts w:ascii="Arial" w:cs="Arial" w:eastAsia="Arial" w:hAnsi="Arial"/>
          <w:i w:val="1"/>
          <w:sz w:val="22"/>
          <w:szCs w:val="22"/>
          <w:rtl w:val="0"/>
        </w:rPr>
        <w:t xml:space="preserve">Las artes que atraviesan el teatro. Las lecciones de 20 grandes maestros. </w:t>
      </w:r>
      <w:r w:rsidDel="00000000" w:rsidR="00000000" w:rsidRPr="00000000">
        <w:rPr>
          <w:rFonts w:ascii="Arial" w:cs="Arial" w:eastAsia="Arial" w:hAnsi="Arial"/>
          <w:sz w:val="22"/>
          <w:szCs w:val="22"/>
          <w:rtl w:val="0"/>
        </w:rPr>
        <w:t xml:space="preserve">Buenos Aires: Capital Intelectual, 2012.</w:t>
      </w:r>
    </w:p>
    <w:p w:rsidR="00000000" w:rsidDel="00000000" w:rsidP="00000000" w:rsidRDefault="00000000" w:rsidRPr="00000000" w14:paraId="0000008C">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Aristóteles, </w:t>
      </w:r>
      <w:r w:rsidDel="00000000" w:rsidR="00000000" w:rsidRPr="00000000">
        <w:rPr>
          <w:rFonts w:ascii="Arial" w:cs="Arial" w:eastAsia="Arial" w:hAnsi="Arial"/>
          <w:i w:val="1"/>
          <w:sz w:val="22"/>
          <w:szCs w:val="22"/>
          <w:rtl w:val="0"/>
        </w:rPr>
        <w:t xml:space="preserve">Poética, </w:t>
      </w:r>
      <w:r w:rsidDel="00000000" w:rsidR="00000000" w:rsidRPr="00000000">
        <w:rPr>
          <w:rFonts w:ascii="Arial" w:cs="Arial" w:eastAsia="Arial" w:hAnsi="Arial"/>
          <w:sz w:val="22"/>
          <w:szCs w:val="22"/>
          <w:rtl w:val="0"/>
        </w:rPr>
        <w:t xml:space="preserve">Traducción, introducción y notas por Sergio Albano. Buenos Aires: Quadrata Editor, 2002.</w:t>
      </w:r>
    </w:p>
    <w:p w:rsidR="00000000" w:rsidDel="00000000" w:rsidP="00000000" w:rsidRDefault="00000000" w:rsidRPr="00000000" w14:paraId="0000008D">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Castagnino, Raúl H. </w:t>
      </w:r>
      <w:r w:rsidDel="00000000" w:rsidR="00000000" w:rsidRPr="00000000">
        <w:rPr>
          <w:rFonts w:ascii="Arial" w:cs="Arial" w:eastAsia="Arial" w:hAnsi="Arial"/>
          <w:i w:val="1"/>
          <w:sz w:val="22"/>
          <w:szCs w:val="22"/>
          <w:rtl w:val="0"/>
        </w:rPr>
        <w:t xml:space="preserve">Teoría del teatro. </w:t>
      </w:r>
      <w:r w:rsidDel="00000000" w:rsidR="00000000" w:rsidRPr="00000000">
        <w:rPr>
          <w:rFonts w:ascii="Arial" w:cs="Arial" w:eastAsia="Arial" w:hAnsi="Arial"/>
          <w:sz w:val="22"/>
          <w:szCs w:val="22"/>
          <w:rtl w:val="0"/>
        </w:rPr>
        <w:t xml:space="preserve">Buenos Aires: Nova, 1959.</w:t>
      </w:r>
    </w:p>
    <w:p w:rsidR="00000000" w:rsidDel="00000000" w:rsidP="00000000" w:rsidRDefault="00000000" w:rsidRPr="00000000" w14:paraId="0000008E">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Dubatti, Jorge, </w:t>
      </w:r>
      <w:r w:rsidDel="00000000" w:rsidR="00000000" w:rsidRPr="00000000">
        <w:rPr>
          <w:rFonts w:ascii="Arial" w:cs="Arial" w:eastAsia="Arial" w:hAnsi="Arial"/>
          <w:i w:val="1"/>
          <w:sz w:val="22"/>
          <w:szCs w:val="22"/>
          <w:rtl w:val="0"/>
        </w:rPr>
        <w:t xml:space="preserve">Concepciones de teatro. Poéticas teatrales y bases epistemológicas. </w:t>
      </w:r>
      <w:r w:rsidDel="00000000" w:rsidR="00000000" w:rsidRPr="00000000">
        <w:rPr>
          <w:rFonts w:ascii="Arial" w:cs="Arial" w:eastAsia="Arial" w:hAnsi="Arial"/>
          <w:sz w:val="22"/>
          <w:szCs w:val="22"/>
          <w:rtl w:val="0"/>
        </w:rPr>
        <w:t xml:space="preserve">Buenos Aires: Colihue, 2009.</w:t>
      </w:r>
    </w:p>
    <w:p w:rsidR="00000000" w:rsidDel="00000000" w:rsidP="00000000" w:rsidRDefault="00000000" w:rsidRPr="00000000" w14:paraId="0000008F">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Ubersfeld, Anne, </w:t>
      </w:r>
      <w:r w:rsidDel="00000000" w:rsidR="00000000" w:rsidRPr="00000000">
        <w:rPr>
          <w:rFonts w:ascii="Arial" w:cs="Arial" w:eastAsia="Arial" w:hAnsi="Arial"/>
          <w:i w:val="1"/>
          <w:sz w:val="22"/>
          <w:szCs w:val="22"/>
          <w:rtl w:val="0"/>
        </w:rPr>
        <w:t xml:space="preserve">Semiótica teatral, </w:t>
      </w:r>
      <w:r w:rsidDel="00000000" w:rsidR="00000000" w:rsidRPr="00000000">
        <w:rPr>
          <w:rFonts w:ascii="Arial" w:cs="Arial" w:eastAsia="Arial" w:hAnsi="Arial"/>
          <w:sz w:val="22"/>
          <w:szCs w:val="22"/>
          <w:rtl w:val="0"/>
        </w:rPr>
        <w:t xml:space="preserve">Madrid: Cátedra, 1993.</w:t>
      </w:r>
    </w:p>
    <w:p w:rsidR="00000000" w:rsidDel="00000000" w:rsidP="00000000" w:rsidRDefault="00000000" w:rsidRPr="00000000" w14:paraId="00000090">
      <w:pPr>
        <w:spacing w:line="360" w:lineRule="auto"/>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1">
      <w:pPr>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Unidad 4:</w:t>
      </w:r>
      <w:r w:rsidDel="00000000" w:rsidR="00000000" w:rsidRPr="00000000">
        <w:rPr>
          <w:rtl w:val="0"/>
        </w:rPr>
      </w:r>
    </w:p>
    <w:p w:rsidR="00000000" w:rsidDel="00000000" w:rsidP="00000000" w:rsidRDefault="00000000" w:rsidRPr="00000000" w14:paraId="00000092">
      <w:pPr>
        <w:tabs>
          <w:tab w:val="left" w:leader="none" w:pos="708"/>
        </w:tabs>
        <w:spacing w:line="360" w:lineRule="auto"/>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básica: </w:t>
      </w:r>
      <w:r w:rsidDel="00000000" w:rsidR="00000000" w:rsidRPr="00000000">
        <w:rPr>
          <w:rtl w:val="0"/>
        </w:rPr>
      </w:r>
    </w:p>
    <w:p w:rsidR="00000000" w:rsidDel="00000000" w:rsidP="00000000" w:rsidRDefault="00000000" w:rsidRPr="00000000" w14:paraId="00000093">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Mounin, Georges, "Introducción a la lectura de un poema" en </w:t>
      </w:r>
      <w:r w:rsidDel="00000000" w:rsidR="00000000" w:rsidRPr="00000000">
        <w:rPr>
          <w:rFonts w:ascii="Arial" w:cs="Arial" w:eastAsia="Arial" w:hAnsi="Arial"/>
          <w:i w:val="1"/>
          <w:sz w:val="22"/>
          <w:szCs w:val="22"/>
          <w:rtl w:val="0"/>
        </w:rPr>
        <w:t xml:space="preserve">La literatura y sus tecnocracias. </w:t>
      </w:r>
      <w:r w:rsidDel="00000000" w:rsidR="00000000" w:rsidRPr="00000000">
        <w:rPr>
          <w:rFonts w:ascii="Arial" w:cs="Arial" w:eastAsia="Arial" w:hAnsi="Arial"/>
          <w:sz w:val="22"/>
          <w:szCs w:val="22"/>
          <w:rtl w:val="0"/>
        </w:rPr>
        <w:t xml:space="preserve">(1978). México: F.C.E., 1983. pp.129-136</w:t>
      </w:r>
    </w:p>
    <w:p w:rsidR="00000000" w:rsidDel="00000000" w:rsidP="00000000" w:rsidRDefault="00000000" w:rsidRPr="00000000" w14:paraId="00000094">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Pozuelo Yvancos, José María, “Estructura y pragmática del texto lírico” en </w:t>
      </w:r>
      <w:r w:rsidDel="00000000" w:rsidR="00000000" w:rsidRPr="00000000">
        <w:rPr>
          <w:rFonts w:ascii="Arial" w:cs="Arial" w:eastAsia="Arial" w:hAnsi="Arial"/>
          <w:i w:val="1"/>
          <w:sz w:val="22"/>
          <w:szCs w:val="22"/>
          <w:rtl w:val="0"/>
        </w:rPr>
        <w:t xml:space="preserve">Teoría del lenguaje literario, </w:t>
      </w:r>
      <w:r w:rsidDel="00000000" w:rsidR="00000000" w:rsidRPr="00000000">
        <w:rPr>
          <w:rFonts w:ascii="Arial" w:cs="Arial" w:eastAsia="Arial" w:hAnsi="Arial"/>
          <w:sz w:val="22"/>
          <w:szCs w:val="22"/>
          <w:rtl w:val="0"/>
        </w:rPr>
        <w:t xml:space="preserve">Madrid: Cátedra, 1994. Pp. 195-225</w:t>
      </w:r>
    </w:p>
    <w:p w:rsidR="00000000" w:rsidDel="00000000" w:rsidP="00000000" w:rsidRDefault="00000000" w:rsidRPr="00000000" w14:paraId="00000095">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spacing w:line="360" w:lineRule="auto"/>
        <w:jc w:val="both"/>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Bibliografía adicional: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97">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Bousoño, Carlos, “El símbolo” en </w:t>
      </w:r>
      <w:r w:rsidDel="00000000" w:rsidR="00000000" w:rsidRPr="00000000">
        <w:rPr>
          <w:rFonts w:ascii="Arial" w:cs="Arial" w:eastAsia="Arial" w:hAnsi="Arial"/>
          <w:i w:val="1"/>
          <w:sz w:val="22"/>
          <w:szCs w:val="22"/>
          <w:rtl w:val="0"/>
        </w:rPr>
        <w:t xml:space="preserve">Teoría de la expresión poética</w:t>
      </w:r>
      <w:r w:rsidDel="00000000" w:rsidR="00000000" w:rsidRPr="00000000">
        <w:rPr>
          <w:rFonts w:ascii="Arial" w:cs="Arial" w:eastAsia="Arial" w:hAnsi="Arial"/>
          <w:sz w:val="22"/>
          <w:szCs w:val="22"/>
          <w:rtl w:val="0"/>
        </w:rPr>
        <w:t xml:space="preserve">. Madrid: Gredos, 1966. Pp. 134-181.</w:t>
      </w:r>
    </w:p>
    <w:p w:rsidR="00000000" w:rsidDel="00000000" w:rsidP="00000000" w:rsidRDefault="00000000" w:rsidRPr="00000000" w14:paraId="00000098">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Eagleton, Terry, </w:t>
      </w:r>
      <w:r w:rsidDel="00000000" w:rsidR="00000000" w:rsidRPr="00000000">
        <w:rPr>
          <w:rFonts w:ascii="Arial" w:cs="Arial" w:eastAsia="Arial" w:hAnsi="Arial"/>
          <w:i w:val="1"/>
          <w:sz w:val="22"/>
          <w:szCs w:val="22"/>
          <w:rtl w:val="0"/>
        </w:rPr>
        <w:t xml:space="preserve">Cómo leer un poema. </w:t>
      </w:r>
      <w:r w:rsidDel="00000000" w:rsidR="00000000" w:rsidRPr="00000000">
        <w:rPr>
          <w:rFonts w:ascii="Arial" w:cs="Arial" w:eastAsia="Arial" w:hAnsi="Arial"/>
          <w:sz w:val="22"/>
          <w:szCs w:val="22"/>
          <w:rtl w:val="0"/>
        </w:rPr>
        <w:t xml:space="preserve">(2007) Madrid: Akal, 2010</w:t>
      </w:r>
    </w:p>
    <w:p w:rsidR="00000000" w:rsidDel="00000000" w:rsidP="00000000" w:rsidRDefault="00000000" w:rsidRPr="00000000" w14:paraId="00000099">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Kayser, Wolfgang, “Figuras retóricas” en </w:t>
      </w:r>
      <w:r w:rsidDel="00000000" w:rsidR="00000000" w:rsidRPr="00000000">
        <w:rPr>
          <w:rFonts w:ascii="Arial" w:cs="Arial" w:eastAsia="Arial" w:hAnsi="Arial"/>
          <w:i w:val="1"/>
          <w:sz w:val="22"/>
          <w:szCs w:val="22"/>
          <w:rtl w:val="0"/>
        </w:rPr>
        <w:t xml:space="preserve">Interpretación y análisis de la obra literaria.</w:t>
      </w:r>
      <w:r w:rsidDel="00000000" w:rsidR="00000000" w:rsidRPr="00000000">
        <w:rPr>
          <w:rFonts w:ascii="Arial" w:cs="Arial" w:eastAsia="Arial" w:hAnsi="Arial"/>
          <w:sz w:val="22"/>
          <w:szCs w:val="22"/>
          <w:rtl w:val="0"/>
        </w:rPr>
        <w:t xml:space="preserve"> (1961). Madrid: Gredos, 1965. Pp. 148-201.</w:t>
      </w:r>
    </w:p>
    <w:p w:rsidR="00000000" w:rsidDel="00000000" w:rsidP="00000000" w:rsidRDefault="00000000" w:rsidRPr="00000000" w14:paraId="0000009A">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Mayoral, José Antonio, </w:t>
      </w:r>
      <w:r w:rsidDel="00000000" w:rsidR="00000000" w:rsidRPr="00000000">
        <w:rPr>
          <w:rFonts w:ascii="Arial" w:cs="Arial" w:eastAsia="Arial" w:hAnsi="Arial"/>
          <w:i w:val="1"/>
          <w:sz w:val="22"/>
          <w:szCs w:val="22"/>
          <w:rtl w:val="0"/>
        </w:rPr>
        <w:t xml:space="preserve">Figuras retóricas. </w:t>
      </w:r>
      <w:r w:rsidDel="00000000" w:rsidR="00000000" w:rsidRPr="00000000">
        <w:rPr>
          <w:rFonts w:ascii="Arial" w:cs="Arial" w:eastAsia="Arial" w:hAnsi="Arial"/>
          <w:sz w:val="22"/>
          <w:szCs w:val="22"/>
          <w:rtl w:val="0"/>
        </w:rPr>
        <w:t xml:space="preserve">Madrid: Síntesis, 1994.</w:t>
      </w:r>
    </w:p>
    <w:p w:rsidR="00000000" w:rsidDel="00000000" w:rsidP="00000000" w:rsidRDefault="00000000" w:rsidRPr="00000000" w14:paraId="0000009B">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Mortara Garavelli, Bice, </w:t>
      </w:r>
      <w:r w:rsidDel="00000000" w:rsidR="00000000" w:rsidRPr="00000000">
        <w:rPr>
          <w:rFonts w:ascii="Arial" w:cs="Arial" w:eastAsia="Arial" w:hAnsi="Arial"/>
          <w:i w:val="1"/>
          <w:sz w:val="22"/>
          <w:szCs w:val="22"/>
          <w:rtl w:val="0"/>
        </w:rPr>
        <w:t xml:space="preserve">Manual de retórica. </w:t>
      </w:r>
      <w:r w:rsidDel="00000000" w:rsidR="00000000" w:rsidRPr="00000000">
        <w:rPr>
          <w:rFonts w:ascii="Arial" w:cs="Arial" w:eastAsia="Arial" w:hAnsi="Arial"/>
          <w:sz w:val="22"/>
          <w:szCs w:val="22"/>
          <w:rtl w:val="0"/>
        </w:rPr>
        <w:t xml:space="preserve">Madrid: Cátedra, 1988.</w:t>
      </w:r>
    </w:p>
    <w:p w:rsidR="00000000" w:rsidDel="00000000" w:rsidP="00000000" w:rsidRDefault="00000000" w:rsidRPr="00000000" w14:paraId="0000009C">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Núñez, Ramos, Rafael, "El poema" en </w:t>
      </w:r>
      <w:r w:rsidDel="00000000" w:rsidR="00000000" w:rsidRPr="00000000">
        <w:rPr>
          <w:rFonts w:ascii="Arial" w:cs="Arial" w:eastAsia="Arial" w:hAnsi="Arial"/>
          <w:i w:val="1"/>
          <w:sz w:val="22"/>
          <w:szCs w:val="22"/>
          <w:rtl w:val="0"/>
        </w:rPr>
        <w:t xml:space="preserve">La poesía. </w:t>
      </w:r>
      <w:r w:rsidDel="00000000" w:rsidR="00000000" w:rsidRPr="00000000">
        <w:rPr>
          <w:rFonts w:ascii="Arial" w:cs="Arial" w:eastAsia="Arial" w:hAnsi="Arial"/>
          <w:sz w:val="22"/>
          <w:szCs w:val="22"/>
          <w:rtl w:val="0"/>
        </w:rPr>
        <w:t xml:space="preserve">Madrid: Síntesis, 1992. pp. 105-195.</w:t>
      </w:r>
    </w:p>
    <w:p w:rsidR="00000000" w:rsidDel="00000000" w:rsidP="00000000" w:rsidRDefault="00000000" w:rsidRPr="00000000" w14:paraId="0000009D">
      <w:pPr>
        <w:numPr>
          <w:ilvl w:val="0"/>
          <w:numId w:val="1"/>
        </w:numPr>
        <w:tabs>
          <w:tab w:val="left" w:leader="none" w:pos="708"/>
        </w:tabs>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Quilis, Antonio, </w:t>
      </w:r>
      <w:r w:rsidDel="00000000" w:rsidR="00000000" w:rsidRPr="00000000">
        <w:rPr>
          <w:rFonts w:ascii="Arial" w:cs="Arial" w:eastAsia="Arial" w:hAnsi="Arial"/>
          <w:i w:val="1"/>
          <w:sz w:val="22"/>
          <w:szCs w:val="22"/>
          <w:rtl w:val="0"/>
        </w:rPr>
        <w:t xml:space="preserve">Métrica española, </w:t>
      </w:r>
      <w:r w:rsidDel="00000000" w:rsidR="00000000" w:rsidRPr="00000000">
        <w:rPr>
          <w:rFonts w:ascii="Arial" w:cs="Arial" w:eastAsia="Arial" w:hAnsi="Arial"/>
          <w:sz w:val="22"/>
          <w:szCs w:val="22"/>
          <w:rtl w:val="0"/>
        </w:rPr>
        <w:t xml:space="preserve">Madrid: Aula Magna, 1969.</w:t>
      </w:r>
    </w:p>
    <w:p w:rsidR="00000000" w:rsidDel="00000000" w:rsidP="00000000" w:rsidRDefault="00000000" w:rsidRPr="00000000" w14:paraId="0000009E">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Wellek y Warren, “Eufonía, ritmo y metro” en </w:t>
      </w:r>
      <w:r w:rsidDel="00000000" w:rsidR="00000000" w:rsidRPr="00000000">
        <w:rPr>
          <w:rFonts w:ascii="Arial" w:cs="Arial" w:eastAsia="Arial" w:hAnsi="Arial"/>
          <w:i w:val="1"/>
          <w:sz w:val="22"/>
          <w:szCs w:val="22"/>
          <w:rtl w:val="0"/>
        </w:rPr>
        <w:t xml:space="preserve">Teoría literaria, </w:t>
      </w:r>
      <w:r w:rsidDel="00000000" w:rsidR="00000000" w:rsidRPr="00000000">
        <w:rPr>
          <w:rFonts w:ascii="Arial" w:cs="Arial" w:eastAsia="Arial" w:hAnsi="Arial"/>
          <w:sz w:val="22"/>
          <w:szCs w:val="22"/>
          <w:rtl w:val="0"/>
        </w:rPr>
        <w:t xml:space="preserve">Madrid: Gredos, 1966. Pp. 187-206.</w:t>
      </w:r>
    </w:p>
    <w:p w:rsidR="00000000" w:rsidDel="00000000" w:rsidP="00000000" w:rsidRDefault="00000000" w:rsidRPr="00000000" w14:paraId="0000009F">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spacing w:line="360" w:lineRule="auto"/>
        <w:ind w:left="142" w:firstLine="0"/>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Bibliografía general complementaria:</w:t>
      </w:r>
      <w:r w:rsidDel="00000000" w:rsidR="00000000" w:rsidRPr="00000000">
        <w:rPr>
          <w:rFonts w:ascii="Arial" w:cs="Arial" w:eastAsia="Arial" w:hAnsi="Arial"/>
          <w:sz w:val="22"/>
          <w:szCs w:val="22"/>
          <w:u w:val="single"/>
          <w:rtl w:val="0"/>
        </w:rPr>
        <w:t xml:space="preserve"> </w:t>
      </w:r>
    </w:p>
    <w:p w:rsidR="00000000" w:rsidDel="00000000" w:rsidP="00000000" w:rsidRDefault="00000000" w:rsidRPr="00000000" w14:paraId="000000A1">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Barthes, Roland, </w:t>
      </w:r>
      <w:r w:rsidDel="00000000" w:rsidR="00000000" w:rsidRPr="00000000">
        <w:rPr>
          <w:rFonts w:ascii="Arial" w:cs="Arial" w:eastAsia="Arial" w:hAnsi="Arial"/>
          <w:i w:val="1"/>
          <w:sz w:val="22"/>
          <w:szCs w:val="22"/>
          <w:rtl w:val="0"/>
        </w:rPr>
        <w:t xml:space="preserve">El placer del texto y lección inaugural. </w:t>
      </w:r>
      <w:r w:rsidDel="00000000" w:rsidR="00000000" w:rsidRPr="00000000">
        <w:rPr>
          <w:rFonts w:ascii="Arial" w:cs="Arial" w:eastAsia="Arial" w:hAnsi="Arial"/>
          <w:sz w:val="22"/>
          <w:szCs w:val="22"/>
          <w:rtl w:val="0"/>
        </w:rPr>
        <w:t xml:space="preserve">(1974), México: Siglo Veintiuno, 1998. </w:t>
      </w:r>
    </w:p>
    <w:p w:rsidR="00000000" w:rsidDel="00000000" w:rsidP="00000000" w:rsidRDefault="00000000" w:rsidRPr="00000000" w14:paraId="000000A2">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Barthes, Roland. </w:t>
      </w:r>
      <w:r w:rsidDel="00000000" w:rsidR="00000000" w:rsidRPr="00000000">
        <w:rPr>
          <w:rFonts w:ascii="Arial" w:cs="Arial" w:eastAsia="Arial" w:hAnsi="Arial"/>
          <w:i w:val="1"/>
          <w:sz w:val="22"/>
          <w:szCs w:val="22"/>
          <w:rtl w:val="0"/>
        </w:rPr>
        <w:t xml:space="preserve">Crítica y verdad. </w:t>
      </w:r>
      <w:r w:rsidDel="00000000" w:rsidR="00000000" w:rsidRPr="00000000">
        <w:rPr>
          <w:rFonts w:ascii="Arial" w:cs="Arial" w:eastAsia="Arial" w:hAnsi="Arial"/>
          <w:sz w:val="22"/>
          <w:szCs w:val="22"/>
          <w:rtl w:val="0"/>
        </w:rPr>
        <w:t xml:space="preserve">(1966) México: Siglo Veintiuno, 2000.</w:t>
      </w:r>
    </w:p>
    <w:p w:rsidR="00000000" w:rsidDel="00000000" w:rsidP="00000000" w:rsidRDefault="00000000" w:rsidRPr="00000000" w14:paraId="000000A3">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Bratosevich, Nicolás, “Estructura y sentido del Romance del prisionero” y “Estructuralismo y Estilística: análisis rítmico de Oda con un lamento” en </w:t>
      </w:r>
      <w:r w:rsidDel="00000000" w:rsidR="00000000" w:rsidRPr="00000000">
        <w:rPr>
          <w:rFonts w:ascii="Arial" w:cs="Arial" w:eastAsia="Arial" w:hAnsi="Arial"/>
          <w:i w:val="1"/>
          <w:sz w:val="22"/>
          <w:szCs w:val="22"/>
          <w:rtl w:val="0"/>
        </w:rPr>
        <w:t xml:space="preserve">Métodos de análisis literario aplicados a textos hispánicos,</w:t>
      </w:r>
      <w:r w:rsidDel="00000000" w:rsidR="00000000" w:rsidRPr="00000000">
        <w:rPr>
          <w:rFonts w:ascii="Arial" w:cs="Arial" w:eastAsia="Arial" w:hAnsi="Arial"/>
          <w:sz w:val="22"/>
          <w:szCs w:val="22"/>
          <w:rtl w:val="0"/>
        </w:rPr>
        <w:t xml:space="preserve"> Buenos Aires: Hachette, 1980. Pp. 115-140.</w:t>
      </w:r>
    </w:p>
    <w:p w:rsidR="00000000" w:rsidDel="00000000" w:rsidP="00000000" w:rsidRDefault="00000000" w:rsidRPr="00000000" w14:paraId="000000A4">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Brecht, Bertolt, </w:t>
      </w:r>
      <w:r w:rsidDel="00000000" w:rsidR="00000000" w:rsidRPr="00000000">
        <w:rPr>
          <w:rFonts w:ascii="Arial" w:cs="Arial" w:eastAsia="Arial" w:hAnsi="Arial"/>
          <w:i w:val="1"/>
          <w:sz w:val="22"/>
          <w:szCs w:val="22"/>
          <w:rtl w:val="0"/>
        </w:rPr>
        <w:t xml:space="preserve">El compromiso en literatura y arte</w:t>
      </w:r>
      <w:r w:rsidDel="00000000" w:rsidR="00000000" w:rsidRPr="00000000">
        <w:rPr>
          <w:rFonts w:ascii="Arial" w:cs="Arial" w:eastAsia="Arial" w:hAnsi="Arial"/>
          <w:sz w:val="22"/>
          <w:szCs w:val="22"/>
          <w:rtl w:val="0"/>
        </w:rPr>
        <w:t xml:space="preserve">. (1973) Barcelona: Península, 1987.</w:t>
      </w:r>
    </w:p>
    <w:p w:rsidR="00000000" w:rsidDel="00000000" w:rsidP="00000000" w:rsidRDefault="00000000" w:rsidRPr="00000000" w14:paraId="000000A5">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Cabo Aseguinolaza, Fernando y Rábade Villar, María do Cebreiro, </w:t>
      </w:r>
      <w:r w:rsidDel="00000000" w:rsidR="00000000" w:rsidRPr="00000000">
        <w:rPr>
          <w:rFonts w:ascii="Arial" w:cs="Arial" w:eastAsia="Arial" w:hAnsi="Arial"/>
          <w:i w:val="1"/>
          <w:sz w:val="22"/>
          <w:szCs w:val="22"/>
          <w:rtl w:val="0"/>
        </w:rPr>
        <w:t xml:space="preserve">Manual de Teoría de la Literatura.</w:t>
      </w:r>
      <w:r w:rsidDel="00000000" w:rsidR="00000000" w:rsidRPr="00000000">
        <w:rPr>
          <w:rFonts w:ascii="Arial" w:cs="Arial" w:eastAsia="Arial" w:hAnsi="Arial"/>
          <w:sz w:val="22"/>
          <w:szCs w:val="22"/>
          <w:rtl w:val="0"/>
        </w:rPr>
        <w:t xml:space="preserve"> Madrid: Castalia, 2006.</w:t>
      </w:r>
    </w:p>
    <w:p w:rsidR="00000000" w:rsidDel="00000000" w:rsidP="00000000" w:rsidRDefault="00000000" w:rsidRPr="00000000" w14:paraId="000000A6">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Contreras, Sandra, “Realismos, jornadas de discusión” en BOLETIN/12 del Centro de Estudios de Teoría y Crítica Literaria (diciembre 2005).</w:t>
      </w:r>
    </w:p>
    <w:p w:rsidR="00000000" w:rsidDel="00000000" w:rsidP="00000000" w:rsidRDefault="00000000" w:rsidRPr="00000000" w14:paraId="000000A7">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Creme Phyllis y Lea, Mary R., </w:t>
      </w:r>
      <w:r w:rsidDel="00000000" w:rsidR="00000000" w:rsidRPr="00000000">
        <w:rPr>
          <w:rFonts w:ascii="Arial" w:cs="Arial" w:eastAsia="Arial" w:hAnsi="Arial"/>
          <w:i w:val="1"/>
          <w:sz w:val="22"/>
          <w:szCs w:val="22"/>
          <w:rtl w:val="0"/>
        </w:rPr>
        <w:t xml:space="preserve">Escribir en la universidad. </w:t>
      </w:r>
      <w:r w:rsidDel="00000000" w:rsidR="00000000" w:rsidRPr="00000000">
        <w:rPr>
          <w:rFonts w:ascii="Arial" w:cs="Arial" w:eastAsia="Arial" w:hAnsi="Arial"/>
          <w:sz w:val="22"/>
          <w:szCs w:val="22"/>
          <w:rtl w:val="0"/>
        </w:rPr>
        <w:t xml:space="preserve">(1997), Barcelona: Gedisa, 2003.</w:t>
      </w:r>
    </w:p>
    <w:p w:rsidR="00000000" w:rsidDel="00000000" w:rsidP="00000000" w:rsidRDefault="00000000" w:rsidRPr="00000000" w14:paraId="000000A8">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Dalmaroni, Miguel, “El imperio realista y sus destiempos” en </w:t>
      </w:r>
      <w:r w:rsidDel="00000000" w:rsidR="00000000" w:rsidRPr="00000000">
        <w:rPr>
          <w:rFonts w:ascii="Arial" w:cs="Arial" w:eastAsia="Arial" w:hAnsi="Arial"/>
          <w:i w:val="1"/>
          <w:sz w:val="22"/>
          <w:szCs w:val="22"/>
          <w:rtl w:val="0"/>
        </w:rPr>
        <w:t xml:space="preserve">Anclajes. Revista del Instituto de Análisis Semiótico del Discurso</w:t>
      </w:r>
      <w:r w:rsidDel="00000000" w:rsidR="00000000" w:rsidRPr="00000000">
        <w:rPr>
          <w:rFonts w:ascii="Arial" w:cs="Arial" w:eastAsia="Arial" w:hAnsi="Arial"/>
          <w:sz w:val="22"/>
          <w:szCs w:val="22"/>
          <w:rtl w:val="0"/>
        </w:rPr>
        <w:t xml:space="preserve">, VI, 6, Parte II, Santa Rosa, diciembre 2002, pp. 441-468.</w:t>
      </w:r>
    </w:p>
    <w:p w:rsidR="00000000" w:rsidDel="00000000" w:rsidP="00000000" w:rsidRDefault="00000000" w:rsidRPr="00000000" w14:paraId="000000A9">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Eagleton, Terry, </w:t>
      </w:r>
      <w:r w:rsidDel="00000000" w:rsidR="00000000" w:rsidRPr="00000000">
        <w:rPr>
          <w:rFonts w:ascii="Arial" w:cs="Arial" w:eastAsia="Arial" w:hAnsi="Arial"/>
          <w:i w:val="1"/>
          <w:sz w:val="22"/>
          <w:szCs w:val="22"/>
          <w:rtl w:val="0"/>
        </w:rPr>
        <w:t xml:space="preserve">Cómo leer un poema. </w:t>
      </w:r>
      <w:r w:rsidDel="00000000" w:rsidR="00000000" w:rsidRPr="00000000">
        <w:rPr>
          <w:rFonts w:ascii="Arial" w:cs="Arial" w:eastAsia="Arial" w:hAnsi="Arial"/>
          <w:sz w:val="22"/>
          <w:szCs w:val="22"/>
          <w:rtl w:val="0"/>
        </w:rPr>
        <w:t xml:space="preserve">(2007) Madrid: Akal, 2010.</w:t>
      </w:r>
    </w:p>
    <w:p w:rsidR="00000000" w:rsidDel="00000000" w:rsidP="00000000" w:rsidRDefault="00000000" w:rsidRPr="00000000" w14:paraId="000000AA">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Eagleton, Terry, </w:t>
      </w:r>
      <w:r w:rsidDel="00000000" w:rsidR="00000000" w:rsidRPr="00000000">
        <w:rPr>
          <w:rFonts w:ascii="Arial" w:cs="Arial" w:eastAsia="Arial" w:hAnsi="Arial"/>
          <w:i w:val="1"/>
          <w:sz w:val="22"/>
          <w:szCs w:val="22"/>
          <w:rtl w:val="0"/>
        </w:rPr>
        <w:t xml:space="preserve">La función de la crítica </w:t>
      </w:r>
      <w:r w:rsidDel="00000000" w:rsidR="00000000" w:rsidRPr="00000000">
        <w:rPr>
          <w:rFonts w:ascii="Arial" w:cs="Arial" w:eastAsia="Arial" w:hAnsi="Arial"/>
          <w:sz w:val="22"/>
          <w:szCs w:val="22"/>
          <w:rtl w:val="0"/>
        </w:rPr>
        <w:t xml:space="preserve">(1984). Barcelona: Paidós, 1999.</w:t>
      </w:r>
    </w:p>
    <w:p w:rsidR="00000000" w:rsidDel="00000000" w:rsidP="00000000" w:rsidRDefault="00000000" w:rsidRPr="00000000" w14:paraId="000000AB">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Eco, Umberto, </w:t>
      </w:r>
      <w:r w:rsidDel="00000000" w:rsidR="00000000" w:rsidRPr="00000000">
        <w:rPr>
          <w:rFonts w:ascii="Arial" w:cs="Arial" w:eastAsia="Arial" w:hAnsi="Arial"/>
          <w:i w:val="1"/>
          <w:sz w:val="22"/>
          <w:szCs w:val="22"/>
          <w:rtl w:val="0"/>
        </w:rPr>
        <w:t xml:space="preserve">La estructura ausente, Introducción a la semiótica </w:t>
      </w:r>
      <w:r w:rsidDel="00000000" w:rsidR="00000000" w:rsidRPr="00000000">
        <w:rPr>
          <w:rFonts w:ascii="Arial" w:cs="Arial" w:eastAsia="Arial" w:hAnsi="Arial"/>
          <w:sz w:val="22"/>
          <w:szCs w:val="22"/>
          <w:rtl w:val="0"/>
        </w:rPr>
        <w:t xml:space="preserve">(1974). Barcelona: Lumen, 1986.</w:t>
      </w:r>
    </w:p>
    <w:p w:rsidR="00000000" w:rsidDel="00000000" w:rsidP="00000000" w:rsidRDefault="00000000" w:rsidRPr="00000000" w14:paraId="000000AC">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Eco, Umberto, </w:t>
      </w:r>
      <w:r w:rsidDel="00000000" w:rsidR="00000000" w:rsidRPr="00000000">
        <w:rPr>
          <w:rFonts w:ascii="Arial" w:cs="Arial" w:eastAsia="Arial" w:hAnsi="Arial"/>
          <w:i w:val="1"/>
          <w:sz w:val="22"/>
          <w:szCs w:val="22"/>
          <w:rtl w:val="0"/>
        </w:rPr>
        <w:t xml:space="preserve">Semiótica y filosofía del lenguaje </w:t>
      </w:r>
      <w:r w:rsidDel="00000000" w:rsidR="00000000" w:rsidRPr="00000000">
        <w:rPr>
          <w:rFonts w:ascii="Arial" w:cs="Arial" w:eastAsia="Arial" w:hAnsi="Arial"/>
          <w:sz w:val="22"/>
          <w:szCs w:val="22"/>
          <w:rtl w:val="0"/>
        </w:rPr>
        <w:t xml:space="preserve">(1984). Barcelona: Lumen, 1990.</w:t>
      </w:r>
    </w:p>
    <w:p w:rsidR="00000000" w:rsidDel="00000000" w:rsidP="00000000" w:rsidRDefault="00000000" w:rsidRPr="00000000" w14:paraId="000000AD">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Ferro, Roberto, </w:t>
      </w:r>
      <w:r w:rsidDel="00000000" w:rsidR="00000000" w:rsidRPr="00000000">
        <w:rPr>
          <w:rFonts w:ascii="Arial" w:cs="Arial" w:eastAsia="Arial" w:hAnsi="Arial"/>
          <w:i w:val="1"/>
          <w:sz w:val="22"/>
          <w:szCs w:val="22"/>
          <w:rtl w:val="0"/>
        </w:rPr>
        <w:t xml:space="preserve">De la literatura y los restos,</w:t>
      </w:r>
      <w:r w:rsidDel="00000000" w:rsidR="00000000" w:rsidRPr="00000000">
        <w:rPr>
          <w:rFonts w:ascii="Arial" w:cs="Arial" w:eastAsia="Arial" w:hAnsi="Arial"/>
          <w:sz w:val="22"/>
          <w:szCs w:val="22"/>
          <w:rtl w:val="0"/>
        </w:rPr>
        <w:t xml:space="preserve"> Buenos Aires: Liber Editores, 2009.</w:t>
      </w:r>
    </w:p>
    <w:p w:rsidR="00000000" w:rsidDel="00000000" w:rsidP="00000000" w:rsidRDefault="00000000" w:rsidRPr="00000000" w14:paraId="000000AE">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Genette, Gérard, </w:t>
      </w:r>
      <w:r w:rsidDel="00000000" w:rsidR="00000000" w:rsidRPr="00000000">
        <w:rPr>
          <w:rFonts w:ascii="Arial" w:cs="Arial" w:eastAsia="Arial" w:hAnsi="Arial"/>
          <w:i w:val="1"/>
          <w:sz w:val="22"/>
          <w:szCs w:val="22"/>
          <w:rtl w:val="0"/>
        </w:rPr>
        <w:t xml:space="preserve">Estructuralismo y crítica literaria. </w:t>
      </w:r>
      <w:r w:rsidDel="00000000" w:rsidR="00000000" w:rsidRPr="00000000">
        <w:rPr>
          <w:rFonts w:ascii="Arial" w:cs="Arial" w:eastAsia="Arial" w:hAnsi="Arial"/>
          <w:sz w:val="22"/>
          <w:szCs w:val="22"/>
          <w:rtl w:val="0"/>
        </w:rPr>
        <w:t xml:space="preserve">(1965)</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Córdoba: Editorial Universitaria, 1967.</w:t>
      </w:r>
    </w:p>
    <w:p w:rsidR="00000000" w:rsidDel="00000000" w:rsidP="00000000" w:rsidRDefault="00000000" w:rsidRPr="00000000" w14:paraId="000000AF">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Genette, Gérard, </w:t>
      </w:r>
      <w:r w:rsidDel="00000000" w:rsidR="00000000" w:rsidRPr="00000000">
        <w:rPr>
          <w:rFonts w:ascii="Arial" w:cs="Arial" w:eastAsia="Arial" w:hAnsi="Arial"/>
          <w:i w:val="1"/>
          <w:sz w:val="22"/>
          <w:szCs w:val="22"/>
          <w:rtl w:val="0"/>
        </w:rPr>
        <w:t xml:space="preserve">Palimpsestos, La literatura en segundo grado. (</w:t>
      </w:r>
      <w:r w:rsidDel="00000000" w:rsidR="00000000" w:rsidRPr="00000000">
        <w:rPr>
          <w:rFonts w:ascii="Arial" w:cs="Arial" w:eastAsia="Arial" w:hAnsi="Arial"/>
          <w:sz w:val="22"/>
          <w:szCs w:val="22"/>
          <w:rtl w:val="0"/>
        </w:rPr>
        <w:t xml:space="preserve">1962)</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Madrid: Taurus, 1989.</w:t>
      </w:r>
    </w:p>
    <w:p w:rsidR="00000000" w:rsidDel="00000000" w:rsidP="00000000" w:rsidRDefault="00000000" w:rsidRPr="00000000" w14:paraId="000000B0">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Giordano, Alberto, </w:t>
      </w:r>
      <w:r w:rsidDel="00000000" w:rsidR="00000000" w:rsidRPr="00000000">
        <w:rPr>
          <w:rFonts w:ascii="Arial" w:cs="Arial" w:eastAsia="Arial" w:hAnsi="Arial"/>
          <w:i w:val="1"/>
          <w:sz w:val="22"/>
          <w:szCs w:val="22"/>
          <w:rtl w:val="0"/>
        </w:rPr>
        <w:t xml:space="preserve">Razones de la crítica, </w:t>
      </w:r>
      <w:r w:rsidDel="00000000" w:rsidR="00000000" w:rsidRPr="00000000">
        <w:rPr>
          <w:rFonts w:ascii="Arial" w:cs="Arial" w:eastAsia="Arial" w:hAnsi="Arial"/>
          <w:sz w:val="22"/>
          <w:szCs w:val="22"/>
          <w:rtl w:val="0"/>
        </w:rPr>
        <w:t xml:space="preserve">Buenos Aires: Colihue, 1999.</w:t>
      </w:r>
    </w:p>
    <w:p w:rsidR="00000000" w:rsidDel="00000000" w:rsidP="00000000" w:rsidRDefault="00000000" w:rsidRPr="00000000" w14:paraId="000000B1">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Gómez Redondo, Fernando, </w:t>
      </w:r>
      <w:r w:rsidDel="00000000" w:rsidR="00000000" w:rsidRPr="00000000">
        <w:rPr>
          <w:rFonts w:ascii="Arial" w:cs="Arial" w:eastAsia="Arial" w:hAnsi="Arial"/>
          <w:i w:val="1"/>
          <w:sz w:val="22"/>
          <w:szCs w:val="22"/>
          <w:rtl w:val="0"/>
        </w:rPr>
        <w:t xml:space="preserve">Manual de crítica literaria contemporánea. </w:t>
      </w:r>
      <w:r w:rsidDel="00000000" w:rsidR="00000000" w:rsidRPr="00000000">
        <w:rPr>
          <w:rFonts w:ascii="Arial" w:cs="Arial" w:eastAsia="Arial" w:hAnsi="Arial"/>
          <w:sz w:val="22"/>
          <w:szCs w:val="22"/>
          <w:rtl w:val="0"/>
        </w:rPr>
        <w:t xml:space="preserve">Madrid: Editorial Castalia, 2008.</w:t>
      </w:r>
    </w:p>
    <w:p w:rsidR="00000000" w:rsidDel="00000000" w:rsidP="00000000" w:rsidRDefault="00000000" w:rsidRPr="00000000" w14:paraId="000000B2">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Greimas, A.J., </w:t>
      </w:r>
      <w:r w:rsidDel="00000000" w:rsidR="00000000" w:rsidRPr="00000000">
        <w:rPr>
          <w:rFonts w:ascii="Arial" w:cs="Arial" w:eastAsia="Arial" w:hAnsi="Arial"/>
          <w:i w:val="1"/>
          <w:sz w:val="22"/>
          <w:szCs w:val="22"/>
          <w:rtl w:val="0"/>
        </w:rPr>
        <w:t xml:space="preserve">La semiótica del texto. Ejercicios prácticos. </w:t>
      </w:r>
      <w:r w:rsidDel="00000000" w:rsidR="00000000" w:rsidRPr="00000000">
        <w:rPr>
          <w:rFonts w:ascii="Arial" w:cs="Arial" w:eastAsia="Arial" w:hAnsi="Arial"/>
          <w:sz w:val="22"/>
          <w:szCs w:val="22"/>
          <w:rtl w:val="0"/>
        </w:rPr>
        <w:t xml:space="preserve">(1976). Buenos Aires: Paidós, 1983.</w:t>
      </w:r>
    </w:p>
    <w:p w:rsidR="00000000" w:rsidDel="00000000" w:rsidP="00000000" w:rsidRDefault="00000000" w:rsidRPr="00000000" w14:paraId="000000B3">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Lotman, Yuri. </w:t>
      </w:r>
      <w:r w:rsidDel="00000000" w:rsidR="00000000" w:rsidRPr="00000000">
        <w:rPr>
          <w:rFonts w:ascii="Arial" w:cs="Arial" w:eastAsia="Arial" w:hAnsi="Arial"/>
          <w:i w:val="1"/>
          <w:sz w:val="22"/>
          <w:szCs w:val="22"/>
          <w:rtl w:val="0"/>
        </w:rPr>
        <w:t xml:space="preserve">Estructura del texto artístico. </w:t>
      </w:r>
      <w:r w:rsidDel="00000000" w:rsidR="00000000" w:rsidRPr="00000000">
        <w:rPr>
          <w:rFonts w:ascii="Arial" w:cs="Arial" w:eastAsia="Arial" w:hAnsi="Arial"/>
          <w:sz w:val="22"/>
          <w:szCs w:val="22"/>
          <w:rtl w:val="0"/>
        </w:rPr>
        <w:t xml:space="preserve">Madrid: Istmo, 1982.</w:t>
      </w:r>
    </w:p>
    <w:p w:rsidR="00000000" w:rsidDel="00000000" w:rsidP="00000000" w:rsidRDefault="00000000" w:rsidRPr="00000000" w14:paraId="000000B4">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Martínez Fernández, José Enrique, </w:t>
      </w:r>
      <w:r w:rsidDel="00000000" w:rsidR="00000000" w:rsidRPr="00000000">
        <w:rPr>
          <w:rFonts w:ascii="Arial" w:cs="Arial" w:eastAsia="Arial" w:hAnsi="Arial"/>
          <w:i w:val="1"/>
          <w:sz w:val="22"/>
          <w:szCs w:val="22"/>
          <w:rtl w:val="0"/>
        </w:rPr>
        <w:t xml:space="preserve">La intertextualidad literaria, </w:t>
      </w:r>
      <w:r w:rsidDel="00000000" w:rsidR="00000000" w:rsidRPr="00000000">
        <w:rPr>
          <w:rFonts w:ascii="Arial" w:cs="Arial" w:eastAsia="Arial" w:hAnsi="Arial"/>
          <w:sz w:val="22"/>
          <w:szCs w:val="22"/>
          <w:rtl w:val="0"/>
        </w:rPr>
        <w:t xml:space="preserve">Madrid: Cátedra. 2001.</w:t>
      </w:r>
    </w:p>
    <w:p w:rsidR="00000000" w:rsidDel="00000000" w:rsidP="00000000" w:rsidRDefault="00000000" w:rsidRPr="00000000" w14:paraId="000000B5">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Oliva y Torres Monreal, </w:t>
      </w:r>
      <w:r w:rsidDel="00000000" w:rsidR="00000000" w:rsidRPr="00000000">
        <w:rPr>
          <w:rFonts w:ascii="Arial" w:cs="Arial" w:eastAsia="Arial" w:hAnsi="Arial"/>
          <w:i w:val="1"/>
          <w:sz w:val="22"/>
          <w:szCs w:val="22"/>
          <w:rtl w:val="0"/>
        </w:rPr>
        <w:t xml:space="preserve">Historia básica del arte escénico, </w:t>
      </w:r>
      <w:r w:rsidDel="00000000" w:rsidR="00000000" w:rsidRPr="00000000">
        <w:rPr>
          <w:rFonts w:ascii="Arial" w:cs="Arial" w:eastAsia="Arial" w:hAnsi="Arial"/>
          <w:sz w:val="22"/>
          <w:szCs w:val="22"/>
          <w:rtl w:val="0"/>
        </w:rPr>
        <w:t xml:space="preserve">Madrid: Cátedra. 2000.</w:t>
      </w:r>
    </w:p>
    <w:p w:rsidR="00000000" w:rsidDel="00000000" w:rsidP="00000000" w:rsidRDefault="00000000" w:rsidRPr="00000000" w14:paraId="000000B6">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Peinado, Miguel García, </w:t>
      </w:r>
      <w:r w:rsidDel="00000000" w:rsidR="00000000" w:rsidRPr="00000000">
        <w:rPr>
          <w:rFonts w:ascii="Arial" w:cs="Arial" w:eastAsia="Arial" w:hAnsi="Arial"/>
          <w:i w:val="1"/>
          <w:sz w:val="22"/>
          <w:szCs w:val="22"/>
          <w:rtl w:val="0"/>
        </w:rPr>
        <w:t xml:space="preserve">Hacia una teoría general de la novela. </w:t>
      </w:r>
      <w:r w:rsidDel="00000000" w:rsidR="00000000" w:rsidRPr="00000000">
        <w:rPr>
          <w:rFonts w:ascii="Arial" w:cs="Arial" w:eastAsia="Arial" w:hAnsi="Arial"/>
          <w:sz w:val="22"/>
          <w:szCs w:val="22"/>
          <w:rtl w:val="0"/>
        </w:rPr>
        <w:t xml:space="preserve">Madrid: Arcos, 1998.</w:t>
      </w:r>
    </w:p>
    <w:p w:rsidR="00000000" w:rsidDel="00000000" w:rsidP="00000000" w:rsidRDefault="00000000" w:rsidRPr="00000000" w14:paraId="000000B7">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Propp, Vladimir, </w:t>
      </w:r>
      <w:r w:rsidDel="00000000" w:rsidR="00000000" w:rsidRPr="00000000">
        <w:rPr>
          <w:rFonts w:ascii="Arial" w:cs="Arial" w:eastAsia="Arial" w:hAnsi="Arial"/>
          <w:i w:val="1"/>
          <w:sz w:val="22"/>
          <w:szCs w:val="22"/>
          <w:rtl w:val="0"/>
        </w:rPr>
        <w:t xml:space="preserve">Morfología del cuento,</w:t>
      </w:r>
      <w:r w:rsidDel="00000000" w:rsidR="00000000" w:rsidRPr="00000000">
        <w:rPr>
          <w:rFonts w:ascii="Arial" w:cs="Arial" w:eastAsia="Arial" w:hAnsi="Arial"/>
          <w:sz w:val="22"/>
          <w:szCs w:val="22"/>
          <w:rtl w:val="0"/>
        </w:rPr>
        <w:t xml:space="preserve"> (1972) Madrid: Fundamentos, 1981.</w:t>
      </w:r>
    </w:p>
    <w:p w:rsidR="00000000" w:rsidDel="00000000" w:rsidP="00000000" w:rsidRDefault="00000000" w:rsidRPr="00000000" w14:paraId="000000B8">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Todorov, Tzvetan, </w:t>
      </w:r>
      <w:r w:rsidDel="00000000" w:rsidR="00000000" w:rsidRPr="00000000">
        <w:rPr>
          <w:rFonts w:ascii="Arial" w:cs="Arial" w:eastAsia="Arial" w:hAnsi="Arial"/>
          <w:i w:val="1"/>
          <w:sz w:val="22"/>
          <w:szCs w:val="22"/>
          <w:rtl w:val="0"/>
        </w:rPr>
        <w:t xml:space="preserve">Los géneros del discurso. </w:t>
      </w:r>
      <w:r w:rsidDel="00000000" w:rsidR="00000000" w:rsidRPr="00000000">
        <w:rPr>
          <w:rFonts w:ascii="Arial" w:cs="Arial" w:eastAsia="Arial" w:hAnsi="Arial"/>
          <w:sz w:val="22"/>
          <w:szCs w:val="22"/>
          <w:rtl w:val="0"/>
        </w:rPr>
        <w:t xml:space="preserve">Buenos Aires: Waldhuter Editores, 2012.</w:t>
      </w:r>
    </w:p>
    <w:p w:rsidR="00000000" w:rsidDel="00000000" w:rsidP="00000000" w:rsidRDefault="00000000" w:rsidRPr="00000000" w14:paraId="000000B9">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Todorov, Tzvetan, </w:t>
      </w:r>
      <w:r w:rsidDel="00000000" w:rsidR="00000000" w:rsidRPr="00000000">
        <w:rPr>
          <w:rFonts w:ascii="Arial" w:cs="Arial" w:eastAsia="Arial" w:hAnsi="Arial"/>
          <w:i w:val="1"/>
          <w:sz w:val="22"/>
          <w:szCs w:val="22"/>
          <w:rtl w:val="0"/>
        </w:rPr>
        <w:t xml:space="preserve">Poética estructuralista. </w:t>
      </w:r>
      <w:r w:rsidDel="00000000" w:rsidR="00000000" w:rsidRPr="00000000">
        <w:rPr>
          <w:rFonts w:ascii="Arial" w:cs="Arial" w:eastAsia="Arial" w:hAnsi="Arial"/>
          <w:sz w:val="22"/>
          <w:szCs w:val="22"/>
          <w:rtl w:val="0"/>
        </w:rPr>
        <w:t xml:space="preserve">Buenos Aires: Losada, 2004.</w:t>
      </w:r>
    </w:p>
    <w:p w:rsidR="00000000" w:rsidDel="00000000" w:rsidP="00000000" w:rsidRDefault="00000000" w:rsidRPr="00000000" w14:paraId="000000BA">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V.V.A.A., </w:t>
      </w:r>
      <w:r w:rsidDel="00000000" w:rsidR="00000000" w:rsidRPr="00000000">
        <w:rPr>
          <w:rFonts w:ascii="Arial" w:cs="Arial" w:eastAsia="Arial" w:hAnsi="Arial"/>
          <w:i w:val="1"/>
          <w:sz w:val="22"/>
          <w:szCs w:val="22"/>
          <w:rtl w:val="0"/>
        </w:rPr>
        <w:t xml:space="preserve">Las operaciones de la crítica, </w:t>
      </w:r>
      <w:r w:rsidDel="00000000" w:rsidR="00000000" w:rsidRPr="00000000">
        <w:rPr>
          <w:rFonts w:ascii="Arial" w:cs="Arial" w:eastAsia="Arial" w:hAnsi="Arial"/>
          <w:sz w:val="22"/>
          <w:szCs w:val="22"/>
          <w:rtl w:val="0"/>
        </w:rPr>
        <w:t xml:space="preserve">Alberto Giordano-María Celia Vázquez (compiladores), Bahía Blanca: Beatriz Viterbo Editora, 1998.</w:t>
      </w:r>
    </w:p>
    <w:p w:rsidR="00000000" w:rsidDel="00000000" w:rsidP="00000000" w:rsidRDefault="00000000" w:rsidRPr="00000000" w14:paraId="000000BB">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V.V.A.A., </w:t>
      </w:r>
      <w:r w:rsidDel="00000000" w:rsidR="00000000" w:rsidRPr="00000000">
        <w:rPr>
          <w:rFonts w:ascii="Arial" w:cs="Arial" w:eastAsia="Arial" w:hAnsi="Arial"/>
          <w:i w:val="1"/>
          <w:sz w:val="22"/>
          <w:szCs w:val="22"/>
          <w:rtl w:val="0"/>
        </w:rPr>
        <w:t xml:space="preserve">Literatura. La teoría literaria hoy. Conceptos, enfoques, debates. </w:t>
      </w:r>
      <w:r w:rsidDel="00000000" w:rsidR="00000000" w:rsidRPr="00000000">
        <w:rPr>
          <w:rFonts w:ascii="Arial" w:cs="Arial" w:eastAsia="Arial" w:hAnsi="Arial"/>
          <w:sz w:val="22"/>
          <w:szCs w:val="22"/>
          <w:rtl w:val="0"/>
        </w:rPr>
        <w:t xml:space="preserve">José Amícola y José Luis de Diego (directores). La Plata: Al Margen, 2008.</w:t>
      </w:r>
    </w:p>
    <w:p w:rsidR="00000000" w:rsidDel="00000000" w:rsidP="00000000" w:rsidRDefault="00000000" w:rsidRPr="00000000" w14:paraId="000000BC">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V.V.A.A., </w:t>
      </w:r>
      <w:r w:rsidDel="00000000" w:rsidR="00000000" w:rsidRPr="00000000">
        <w:rPr>
          <w:rFonts w:ascii="Arial" w:cs="Arial" w:eastAsia="Arial" w:hAnsi="Arial"/>
          <w:i w:val="1"/>
          <w:sz w:val="22"/>
          <w:szCs w:val="22"/>
          <w:rtl w:val="0"/>
        </w:rPr>
        <w:t xml:space="preserve">Textos clásicos de Teoría de la literatura. </w:t>
      </w:r>
      <w:r w:rsidDel="00000000" w:rsidR="00000000" w:rsidRPr="00000000">
        <w:rPr>
          <w:rFonts w:ascii="Arial" w:cs="Arial" w:eastAsia="Arial" w:hAnsi="Arial"/>
          <w:sz w:val="22"/>
          <w:szCs w:val="22"/>
          <w:rtl w:val="0"/>
        </w:rPr>
        <w:t xml:space="preserve">M. Luisa Burguera (Ed.). (2004). Madrid: Cátedra, 2008.</w:t>
      </w:r>
    </w:p>
    <w:p w:rsidR="00000000" w:rsidDel="00000000" w:rsidP="00000000" w:rsidRDefault="00000000" w:rsidRPr="00000000" w14:paraId="000000BD">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V.V.A.A., </w:t>
      </w:r>
      <w:r w:rsidDel="00000000" w:rsidR="00000000" w:rsidRPr="00000000">
        <w:rPr>
          <w:rFonts w:ascii="Arial" w:cs="Arial" w:eastAsia="Arial" w:hAnsi="Arial"/>
          <w:i w:val="1"/>
          <w:sz w:val="22"/>
          <w:szCs w:val="22"/>
          <w:rtl w:val="0"/>
        </w:rPr>
        <w:t xml:space="preserve">Textos de teorías y crítica literarias (Del formalismo a los estudios postcoloniales), </w:t>
      </w:r>
      <w:r w:rsidDel="00000000" w:rsidR="00000000" w:rsidRPr="00000000">
        <w:rPr>
          <w:rFonts w:ascii="Arial" w:cs="Arial" w:eastAsia="Arial" w:hAnsi="Arial"/>
          <w:sz w:val="22"/>
          <w:szCs w:val="22"/>
          <w:rtl w:val="0"/>
        </w:rPr>
        <w:t xml:space="preserve">Nara Araújo y Teresa Delgado (Selección y apuntes introductorios,) Barcelona: Anthropos, 2010. </w:t>
      </w:r>
    </w:p>
    <w:p w:rsidR="00000000" w:rsidDel="00000000" w:rsidP="00000000" w:rsidRDefault="00000000" w:rsidRPr="00000000" w14:paraId="000000BE">
      <w:pPr>
        <w:numPr>
          <w:ilvl w:val="0"/>
          <w:numId w:val="1"/>
        </w:numPr>
        <w:spacing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Williams, Raymond, “La política de la vanguardia” y “El lenguaje y la vanguardia” en </w:t>
      </w:r>
      <w:r w:rsidDel="00000000" w:rsidR="00000000" w:rsidRPr="00000000">
        <w:rPr>
          <w:rFonts w:ascii="Arial" w:cs="Arial" w:eastAsia="Arial" w:hAnsi="Arial"/>
          <w:i w:val="1"/>
          <w:sz w:val="22"/>
          <w:szCs w:val="22"/>
          <w:rtl w:val="0"/>
        </w:rPr>
        <w:t xml:space="preserve">La política del modernismo, Contra los nuevos conformistas. </w:t>
      </w:r>
      <w:r w:rsidDel="00000000" w:rsidR="00000000" w:rsidRPr="00000000">
        <w:rPr>
          <w:rFonts w:ascii="Arial" w:cs="Arial" w:eastAsia="Arial" w:hAnsi="Arial"/>
          <w:sz w:val="22"/>
          <w:szCs w:val="22"/>
          <w:rtl w:val="0"/>
        </w:rPr>
        <w:t xml:space="preserve">(1989) Buenos Aires: Manantial, 2002.</w:t>
      </w:r>
    </w:p>
    <w:p w:rsidR="00000000" w:rsidDel="00000000" w:rsidP="00000000" w:rsidRDefault="00000000" w:rsidRPr="00000000" w14:paraId="000000BF">
      <w:pPr>
        <w:tabs>
          <w:tab w:val="left" w:leader="none" w:pos="567"/>
          <w:tab w:val="center" w:leader="none" w:pos="4419"/>
          <w:tab w:val="right" w:leader="none" w:pos="8838"/>
        </w:tabs>
        <w:spacing w:line="360" w:lineRule="auto"/>
        <w:ind w:left="731"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jc w:val="both"/>
        <w:rPr>
          <w:rFonts w:ascii="Arial" w:cs="Arial" w:eastAsia="Arial" w:hAnsi="Arial"/>
        </w:rPr>
      </w:pPr>
      <w:r w:rsidDel="00000000" w:rsidR="00000000" w:rsidRPr="00000000">
        <w:rPr>
          <w:rtl w:val="0"/>
        </w:rPr>
      </w:r>
    </w:p>
    <w:p w:rsidR="00000000" w:rsidDel="00000000" w:rsidP="00000000" w:rsidRDefault="00000000" w:rsidRPr="00000000" w14:paraId="000000C1">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Fonts w:ascii="Arial" w:cs="Arial" w:eastAsia="Arial" w:hAnsi="Arial"/>
          <w:b w:val="1"/>
          <w:color w:val="ffffff"/>
          <w:vertAlign w:val="baseline"/>
          <w:rtl w:val="0"/>
        </w:rPr>
        <w:t xml:space="preserve">4. EVALUACIÓN – ACREDITACIÓN (CONDICIONES DE ALUMNO REGULAR Y LIBRE) </w:t>
      </w:r>
      <w:r w:rsidDel="00000000" w:rsidR="00000000" w:rsidRPr="00000000">
        <w:rPr>
          <w:rtl w:val="0"/>
        </w:rPr>
      </w:r>
    </w:p>
    <w:p w:rsidR="00000000" w:rsidDel="00000000" w:rsidP="00000000" w:rsidRDefault="00000000" w:rsidRPr="00000000" w14:paraId="000000C2">
      <w:pPr>
        <w:pBdr>
          <w:top w:color="000000" w:space="1" w:sz="4" w:val="single"/>
          <w:left w:color="000000" w:space="4" w:sz="4" w:val="single"/>
          <w:bottom w:color="000000" w:space="1" w:sz="4" w:val="single"/>
          <w:right w:color="000000" w:space="4" w:sz="4" w:val="single"/>
        </w:pBdr>
        <w:shd w:fill="0d0d0d" w:val="clear"/>
        <w:jc w:val="both"/>
        <w:rPr>
          <w:rFonts w:ascii="Arial" w:cs="Arial" w:eastAsia="Arial" w:hAnsi="Arial"/>
          <w:b w:val="0"/>
          <w:color w:val="ffffff"/>
          <w:vertAlign w:val="baseline"/>
        </w:rPr>
      </w:pPr>
      <w:r w:rsidDel="00000000" w:rsidR="00000000" w:rsidRPr="00000000">
        <w:rPr>
          <w:rtl w:val="0"/>
        </w:rPr>
      </w:r>
    </w:p>
    <w:p w:rsidR="00000000" w:rsidDel="00000000" w:rsidP="00000000" w:rsidRDefault="00000000" w:rsidRPr="00000000" w14:paraId="000000C3">
      <w:pPr>
        <w:widowControl w:val="0"/>
        <w:numPr>
          <w:ilvl w:val="0"/>
          <w:numId w:val="2"/>
        </w:numPr>
        <w:tabs>
          <w:tab w:val="left" w:leader="none" w:pos="1728"/>
        </w:tabs>
        <w:spacing w:after="120" w:before="120" w:lineRule="auto"/>
        <w:ind w:left="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C4">
      <w:pPr>
        <w:spacing w:before="113" w:line="360" w:lineRule="auto"/>
        <w:ind w:left="125" w:right="71" w:firstLine="58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siguiente contrato pedagógico se enmarca en el Régimen Académico Marco del Instituto Superior de Formación Docente n°803, sin embargo se presenta como una propuesta inicial de acuerdos didácticos que se podrán modificar, ampliar, atendiendo a las solicitudes de las y los estudiantes cursantes. </w:t>
      </w:r>
    </w:p>
    <w:p w:rsidR="00000000" w:rsidDel="00000000" w:rsidP="00000000" w:rsidRDefault="00000000" w:rsidRPr="00000000" w14:paraId="000000C5">
      <w:pPr>
        <w:spacing w:line="360" w:lineRule="auto"/>
        <w:ind w:left="120" w:firstLine="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Asistencia de los/las estudiantes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6">
      <w:pPr>
        <w:spacing w:line="360" w:lineRule="auto"/>
        <w:ind w:left="129" w:right="70" w:firstLine="57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la asignatura “Introducción a los estudios literarios” el RAM prevé en sus artículos 24 y 25 un porcentaje de asistencia del 70%. “Artículo 24.- La asistencia del estudiante será registrada durante la concurrencia a clases y a otras instancias formativas que se establezcan al iniciar el cursado de la unidad curricular correspondiente”. Cabe aclarar que las actividades de resolución domiciliaria </w:t>
      </w:r>
      <w:r w:rsidDel="00000000" w:rsidR="00000000" w:rsidRPr="00000000">
        <w:rPr>
          <w:rFonts w:ascii="Arial" w:cs="Arial" w:eastAsia="Arial" w:hAnsi="Arial"/>
          <w:b w:val="1"/>
          <w:sz w:val="22"/>
          <w:szCs w:val="22"/>
          <w:rtl w:val="0"/>
        </w:rPr>
        <w:t xml:space="preserve">no</w:t>
      </w:r>
      <w:r w:rsidDel="00000000" w:rsidR="00000000" w:rsidRPr="00000000">
        <w:rPr>
          <w:rFonts w:ascii="Arial" w:cs="Arial" w:eastAsia="Arial" w:hAnsi="Arial"/>
          <w:sz w:val="22"/>
          <w:szCs w:val="22"/>
          <w:rtl w:val="0"/>
        </w:rPr>
        <w:t xml:space="preserve"> se contabilizarán como clase, es decir, no sumará en el porcentaje de asistencia.</w:t>
      </w:r>
    </w:p>
    <w:p w:rsidR="00000000" w:rsidDel="00000000" w:rsidP="00000000" w:rsidRDefault="00000000" w:rsidRPr="00000000" w14:paraId="000000C7">
      <w:pPr>
        <w:spacing w:before="22" w:line="360" w:lineRule="auto"/>
        <w:ind w:left="120" w:right="7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Artículo 25.- Para obtener la regularidad en la cursada de una unidad curricular, el estudiante deberá cumplir con el 70% de asistencia. Se exceptúan los casos de enfermedad, problemáticas laborales u otros, que deberán ser certificados ante las autoridades institucionales, en los que se requiere cumplir  con el 60% de asistencia.</w:t>
      </w:r>
    </w:p>
    <w:p w:rsidR="00000000" w:rsidDel="00000000" w:rsidP="00000000" w:rsidRDefault="00000000" w:rsidRPr="00000000" w14:paraId="000000C8">
      <w:pPr>
        <w:spacing w:before="22" w:line="360" w:lineRule="auto"/>
        <w:ind w:left="120" w:right="74" w:firstLine="58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caso de que el Equipo Directivo determine con un día de anticipación que las clases se suspenden y que debemos realizar una clase virtual, nos conectaremos a través de meet, informado en el aula virtual. </w:t>
      </w:r>
    </w:p>
    <w:p w:rsidR="00000000" w:rsidDel="00000000" w:rsidP="00000000" w:rsidRDefault="00000000" w:rsidRPr="00000000" w14:paraId="000000C9">
      <w:pPr>
        <w:spacing w:before="22" w:line="360" w:lineRule="auto"/>
        <w:ind w:left="120" w:right="74" w:firstLine="58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 del requisito de la asistencia, para cursar y/o promocionar la unidad curricular, es necesario aprobar el 70% de los </w:t>
      </w:r>
      <w:r w:rsidDel="00000000" w:rsidR="00000000" w:rsidRPr="00000000">
        <w:rPr>
          <w:rFonts w:ascii="Arial" w:cs="Arial" w:eastAsia="Arial" w:hAnsi="Arial"/>
          <w:b w:val="1"/>
          <w:sz w:val="22"/>
          <w:szCs w:val="22"/>
          <w:rtl w:val="0"/>
        </w:rPr>
        <w:t xml:space="preserve">trabajos prácticos acreditables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CA">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En cuanto a la evaluación y a la acreditación de la asignatura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C">
      <w:pPr>
        <w:spacing w:before="114" w:line="360" w:lineRule="auto"/>
        <w:ind w:left="1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virtud del Artículo n°32 del RAM, se establece el 4 (cuatro) como calificación mínima tanto en los parciales y trabajos prácticos para obtener la regularidad, así como también para aprobar el examen final. </w:t>
      </w:r>
    </w:p>
    <w:p w:rsidR="00000000" w:rsidDel="00000000" w:rsidP="00000000" w:rsidRDefault="00000000" w:rsidRPr="00000000" w14:paraId="000000CD">
      <w:pPr>
        <w:spacing w:before="24" w:line="360" w:lineRule="auto"/>
        <w:ind w:left="125" w:right="83" w:firstLine="3.00000000000000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establece el 7 (siete) como calificación mínima para obtener la promoción directa en los parciales y trabajos prácticos.</w:t>
      </w:r>
    </w:p>
    <w:p w:rsidR="00000000" w:rsidDel="00000000" w:rsidP="00000000" w:rsidRDefault="00000000" w:rsidRPr="00000000" w14:paraId="000000CE">
      <w:pPr>
        <w:spacing w:before="24" w:line="360" w:lineRule="auto"/>
        <w:ind w:left="125" w:right="83" w:firstLine="3.00000000000000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Aquel estudiante que se ausente en la fecha de parcial, pierde la instancia, pero no la posibilidad de promoción, pudiendo presentarse luego en fecha de recuperatorio. </w:t>
      </w:r>
    </w:p>
    <w:p w:rsidR="00000000" w:rsidDel="00000000" w:rsidP="00000000" w:rsidRDefault="00000000" w:rsidRPr="00000000" w14:paraId="000000CF">
      <w:pPr>
        <w:spacing w:before="24" w:line="360" w:lineRule="auto"/>
        <w:ind w:left="125" w:right="83" w:firstLine="3.00000000000000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tendrá en cuenta la participación activa de los y las estudiantes durante las clases presenciales, así como en los espacios de intercambio virtual.  Por otra parte considerando el vínculo de enseñanza aprendizaje como un proceso, se tendrá en cuenta el desarrollo de las habilidades relacionadas con las prácticas de lectura y escritura como parte central de la nota.  </w:t>
      </w:r>
    </w:p>
    <w:p w:rsidR="00000000" w:rsidDel="00000000" w:rsidP="00000000" w:rsidRDefault="00000000" w:rsidRPr="00000000" w14:paraId="000000D0">
      <w:pPr>
        <w:spacing w:before="24" w:line="360" w:lineRule="auto"/>
        <w:ind w:left="125" w:right="83" w:firstLine="3.00000000000000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cuanto a los estudiantes LIBRES, deberán comunicarse con la docente para resolver un trabajo práctico integrador 30 días antes de la fecha de la fecha del examen. </w:t>
      </w:r>
    </w:p>
    <w:p w:rsidR="00000000" w:rsidDel="00000000" w:rsidP="00000000" w:rsidRDefault="00000000" w:rsidRPr="00000000" w14:paraId="000000D1">
      <w:pPr>
        <w:spacing w:before="372" w:line="360" w:lineRule="auto"/>
        <w:ind w:left="126" w:firstLine="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Compromisos docentes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2">
      <w:pPr>
        <w:spacing w:line="360" w:lineRule="auto"/>
        <w:ind w:left="132"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Mantener un trato respetuoso y cordial con los estudiantes. </w:t>
      </w:r>
    </w:p>
    <w:p w:rsidR="00000000" w:rsidDel="00000000" w:rsidP="00000000" w:rsidRDefault="00000000" w:rsidRPr="00000000" w14:paraId="000000D3">
      <w:pPr>
        <w:spacing w:line="360" w:lineRule="auto"/>
        <w:ind w:left="1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Respetar los horarios de inicio, permanencia y finalización de la clase. </w:t>
      </w:r>
    </w:p>
    <w:p w:rsidR="00000000" w:rsidDel="00000000" w:rsidP="00000000" w:rsidRDefault="00000000" w:rsidRPr="00000000" w14:paraId="000000D4">
      <w:pPr>
        <w:spacing w:line="360" w:lineRule="auto"/>
        <w:ind w:left="120" w:right="78" w:firstLine="11.99999999999999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Brindar bibliografía a los estudiantes, asesorar, explicar, reflexionar sobre los temas del programa de forma presencial y/o virtual en el ámbito de las clases.</w:t>
      </w:r>
    </w:p>
    <w:p w:rsidR="00000000" w:rsidDel="00000000" w:rsidP="00000000" w:rsidRDefault="00000000" w:rsidRPr="00000000" w14:paraId="000000D5">
      <w:pPr>
        <w:spacing w:line="360" w:lineRule="auto"/>
        <w:ind w:left="115" w:right="82" w:hanging="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Acordar las fechas de evaluación y las modalidades de trabajos prácticos, exámenes parciales y  examen promocional y/o final. </w:t>
      </w:r>
    </w:p>
    <w:p w:rsidR="00000000" w:rsidDel="00000000" w:rsidP="00000000" w:rsidRDefault="00000000" w:rsidRPr="00000000" w14:paraId="000000D6">
      <w:pPr>
        <w:spacing w:before="372" w:line="360" w:lineRule="auto"/>
        <w:ind w:left="126" w:firstLine="0"/>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Compromisos de los y las estudiantes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D7">
      <w:pPr>
        <w:spacing w:before="113" w:line="360" w:lineRule="auto"/>
        <w:ind w:left="1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Entregar en tiempo y forma los trabajos solicitados. </w:t>
      </w:r>
    </w:p>
    <w:p w:rsidR="00000000" w:rsidDel="00000000" w:rsidP="00000000" w:rsidRDefault="00000000" w:rsidRPr="00000000" w14:paraId="000000D8">
      <w:pPr>
        <w:spacing w:before="111" w:line="360" w:lineRule="auto"/>
        <w:ind w:left="135"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Respetar los horarios de inicio, permanencia y finalización de la clase. </w:t>
      </w:r>
    </w:p>
    <w:p w:rsidR="00000000" w:rsidDel="00000000" w:rsidP="00000000" w:rsidRDefault="00000000" w:rsidRPr="00000000" w14:paraId="000000D9">
      <w:pPr>
        <w:spacing w:before="113" w:line="360" w:lineRule="auto"/>
        <w:ind w:left="1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Dar aviso ante inasistencias.  </w:t>
      </w:r>
    </w:p>
    <w:p w:rsidR="00000000" w:rsidDel="00000000" w:rsidP="00000000" w:rsidRDefault="00000000" w:rsidRPr="00000000" w14:paraId="000000DA">
      <w:pPr>
        <w:spacing w:before="113" w:line="360" w:lineRule="auto"/>
        <w:ind w:left="120" w:right="72" w:firstLine="1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Revisar periódicamente los canales de comunicación establecidos y acordados: el campus del instituto y el drive de la materia, para mantenerse al tanto de las notificaciones.</w:t>
      </w:r>
    </w:p>
    <w:p w:rsidR="00000000" w:rsidDel="00000000" w:rsidP="00000000" w:rsidRDefault="00000000" w:rsidRPr="00000000" w14:paraId="000000D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C">
      <w:pPr>
        <w:jc w:val="both"/>
        <w:rPr>
          <w:rFonts w:ascii="Arial" w:cs="Arial" w:eastAsia="Arial" w:hAnsi="Arial"/>
        </w:rPr>
      </w:pPr>
      <w:r w:rsidDel="00000000" w:rsidR="00000000" w:rsidRPr="00000000">
        <w:rPr>
          <w:rtl w:val="0"/>
        </w:rPr>
      </w:r>
    </w:p>
    <w:p w:rsidR="00000000" w:rsidDel="00000000" w:rsidP="00000000" w:rsidRDefault="00000000" w:rsidRPr="00000000" w14:paraId="000000D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jc w:val="both"/>
        <w:rPr>
          <w:rFonts w:ascii="Arial" w:cs="Arial" w:eastAsia="Arial" w:hAnsi="Arial"/>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DF">
      <w:pPr>
        <w:jc w:val="both"/>
        <w:rPr>
          <w:rFonts w:ascii="Arial" w:cs="Arial" w:eastAsia="Arial" w:hAnsi="Arial"/>
          <w:vertAlign w:val="baseline"/>
        </w:rPr>
      </w:pPr>
      <w:r w:rsidDel="00000000" w:rsidR="00000000" w:rsidRPr="00000000">
        <w:rPr>
          <w:rtl w:val="0"/>
        </w:rPr>
      </w:r>
    </w:p>
    <w:sectPr>
      <w:footerReference r:id="rId7" w:type="default"/>
      <w:pgSz w:h="16837" w:w="11905" w:orient="portrait"/>
      <w:pgMar w:bottom="1418" w:top="1418" w:left="1418" w:right="1418"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mic Sans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