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Ind w:w="-142" w:type="dxa"/>
        <w:tblLayout w:type="fixed"/>
        <w:tblCellMar>
          <w:left w:w="0" w:type="dxa"/>
          <w:right w:w="0" w:type="dxa"/>
        </w:tblCellMar>
        <w:tblLook w:val="0000" w:firstRow="0" w:lastRow="0" w:firstColumn="0" w:lastColumn="0" w:noHBand="0" w:noVBand="0"/>
      </w:tblPr>
      <w:tblGrid>
        <w:gridCol w:w="9526"/>
      </w:tblGrid>
      <w:tr w:rsidR="00BB1627" w14:paraId="4E52A999" w14:textId="77777777" w:rsidTr="00BB1627">
        <w:tc>
          <w:tcPr>
            <w:tcW w:w="9526" w:type="dxa"/>
          </w:tcPr>
          <w:p w14:paraId="78B8AAB6" w14:textId="77777777" w:rsidR="00BB1627" w:rsidRPr="004C02DE" w:rsidRDefault="00BB1627" w:rsidP="00A24984">
            <w:pPr>
              <w:snapToGrid w:val="0"/>
              <w:rPr>
                <w:rFonts w:cs="Arial"/>
                <w:b/>
                <w:sz w:val="24"/>
              </w:rPr>
            </w:pPr>
          </w:p>
          <w:p w14:paraId="5F7A0060" w14:textId="77777777" w:rsidR="00BB1627" w:rsidRPr="009F022E" w:rsidRDefault="00BB1627" w:rsidP="00BB1627">
            <w:pPr>
              <w:jc w:val="center"/>
              <w:rPr>
                <w:rFonts w:ascii="Papyrus" w:hAnsi="Papyrus"/>
                <w:b/>
                <w:sz w:val="24"/>
                <w:szCs w:val="24"/>
              </w:rPr>
            </w:pPr>
            <w:r w:rsidRPr="009F022E">
              <w:rPr>
                <w:rFonts w:ascii="Papyrus" w:hAnsi="Papyrus"/>
                <w:b/>
                <w:sz w:val="24"/>
                <w:szCs w:val="24"/>
              </w:rPr>
              <w:t>Dirección General  de Educación Superior</w:t>
            </w:r>
          </w:p>
          <w:p w14:paraId="666D513E" w14:textId="77777777" w:rsidR="00BB1627" w:rsidRPr="009F022E" w:rsidRDefault="00BB1627" w:rsidP="00BB1627">
            <w:pPr>
              <w:jc w:val="center"/>
              <w:rPr>
                <w:rFonts w:ascii="Papyrus" w:hAnsi="Papyrus" w:cs="Arial"/>
                <w:b/>
                <w:sz w:val="24"/>
                <w:szCs w:val="24"/>
              </w:rPr>
            </w:pPr>
            <w:r w:rsidRPr="009F022E">
              <w:rPr>
                <w:rFonts w:ascii="Papyrus" w:hAnsi="Papyrus" w:cs="Arial"/>
                <w:b/>
                <w:sz w:val="24"/>
                <w:szCs w:val="24"/>
              </w:rPr>
              <w:t xml:space="preserve">Instituto </w:t>
            </w:r>
            <w:r>
              <w:rPr>
                <w:rFonts w:ascii="Papyrus" w:hAnsi="Papyrus" w:cs="Arial"/>
                <w:b/>
                <w:sz w:val="24"/>
                <w:szCs w:val="24"/>
              </w:rPr>
              <w:t xml:space="preserve">Superior de Formación Docente </w:t>
            </w:r>
            <w:r w:rsidRPr="009F022E">
              <w:rPr>
                <w:rFonts w:ascii="Papyrus" w:hAnsi="Papyrus" w:cs="Arial"/>
                <w:b/>
                <w:sz w:val="24"/>
                <w:szCs w:val="24"/>
              </w:rPr>
              <w:t>N° 803</w:t>
            </w:r>
          </w:p>
          <w:p w14:paraId="0AD2A6B8" w14:textId="77777777" w:rsidR="00BB1627" w:rsidRPr="004C02DE" w:rsidRDefault="00BB1627" w:rsidP="00BB1627">
            <w:pPr>
              <w:jc w:val="center"/>
              <w:rPr>
                <w:rFonts w:ascii="Papyrus" w:hAnsi="Papyrus" w:cs="Arial"/>
                <w:b/>
                <w:sz w:val="24"/>
                <w:szCs w:val="24"/>
              </w:rPr>
            </w:pPr>
            <w:r w:rsidRPr="009F022E">
              <w:rPr>
                <w:rFonts w:ascii="Papyrus" w:hAnsi="Papyrus" w:cs="Arial"/>
                <w:b/>
                <w:sz w:val="24"/>
                <w:szCs w:val="24"/>
              </w:rPr>
              <w:t>Puerto Madryn</w:t>
            </w:r>
          </w:p>
        </w:tc>
      </w:tr>
      <w:tr w:rsidR="00BB1627" w14:paraId="65770434" w14:textId="77777777" w:rsidTr="00BB1627">
        <w:tc>
          <w:tcPr>
            <w:tcW w:w="9526" w:type="dxa"/>
          </w:tcPr>
          <w:p w14:paraId="54413ABB" w14:textId="77777777" w:rsidR="00BB1627" w:rsidRDefault="00BB1627" w:rsidP="00BB1627">
            <w:pPr>
              <w:shd w:val="clear" w:color="auto" w:fill="000000"/>
              <w:snapToGrid w:val="0"/>
              <w:jc w:val="center"/>
              <w:rPr>
                <w:rFonts w:cs="Arial"/>
                <w:b/>
                <w:bCs/>
                <w:sz w:val="28"/>
                <w:szCs w:val="28"/>
              </w:rPr>
            </w:pPr>
          </w:p>
        </w:tc>
      </w:tr>
      <w:tr w:rsidR="00BB1627" w:rsidRPr="00DA5159" w14:paraId="57C20F2B" w14:textId="77777777" w:rsidTr="00BB1627">
        <w:trPr>
          <w:trHeight w:val="1473"/>
        </w:trPr>
        <w:tc>
          <w:tcPr>
            <w:tcW w:w="9526" w:type="dxa"/>
          </w:tcPr>
          <w:p w14:paraId="21E92ACA" w14:textId="77777777" w:rsidR="00BB1627" w:rsidRPr="00DA5159" w:rsidRDefault="00BB1627" w:rsidP="00DA5159">
            <w:pPr>
              <w:snapToGrid w:val="0"/>
              <w:spacing w:line="360" w:lineRule="auto"/>
              <w:jc w:val="both"/>
              <w:rPr>
                <w:rFonts w:ascii="Arial" w:hAnsi="Arial" w:cs="Arial"/>
                <w:u w:val="single"/>
              </w:rPr>
            </w:pPr>
          </w:p>
          <w:p w14:paraId="091B5071" w14:textId="77777777" w:rsidR="00BB1627" w:rsidRPr="00DA5159" w:rsidRDefault="00BB1627" w:rsidP="00DA5159">
            <w:pPr>
              <w:spacing w:line="360" w:lineRule="auto"/>
              <w:jc w:val="both"/>
              <w:rPr>
                <w:rFonts w:ascii="Arial" w:hAnsi="Arial" w:cs="Arial"/>
                <w:b/>
              </w:rPr>
            </w:pPr>
            <w:r w:rsidRPr="00DA5159">
              <w:rPr>
                <w:rFonts w:ascii="Arial" w:hAnsi="Arial" w:cs="Arial"/>
                <w:b/>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BB1627" w:rsidRPr="00DA5159" w14:paraId="09A4B1A0" w14:textId="77777777" w:rsidTr="00BB1627">
              <w:tc>
                <w:tcPr>
                  <w:tcW w:w="9499" w:type="dxa"/>
                </w:tcPr>
                <w:p w14:paraId="77E9B658" w14:textId="77777777" w:rsidR="00C17F21" w:rsidRPr="00C17F21" w:rsidRDefault="00C17F21" w:rsidP="00DA5159">
                  <w:pPr>
                    <w:spacing w:after="0" w:line="360" w:lineRule="auto"/>
                    <w:jc w:val="both"/>
                    <w:rPr>
                      <w:rFonts w:ascii="Arial" w:eastAsia="Times New Roman" w:hAnsi="Arial" w:cs="Arial"/>
                      <w:lang w:val="es-ES" w:eastAsia="es-ES"/>
                    </w:rPr>
                  </w:pPr>
                </w:p>
                <w:p w14:paraId="5C05501E" w14:textId="77777777" w:rsidR="00F17F23" w:rsidRDefault="00374ACD" w:rsidP="00DA5159">
                  <w:pPr>
                    <w:pStyle w:val="Ttulo1"/>
                    <w:spacing w:line="360" w:lineRule="auto"/>
                    <w:jc w:val="both"/>
                    <w:rPr>
                      <w:rFonts w:ascii="Arial" w:hAnsi="Arial" w:cs="Arial"/>
                      <w:bCs w:val="0"/>
                      <w:i/>
                      <w:sz w:val="22"/>
                      <w:szCs w:val="22"/>
                      <w:u w:val="single"/>
                      <w:lang w:val="es-ES" w:eastAsia="ar-SA"/>
                    </w:rPr>
                  </w:pPr>
                  <w:r>
                    <w:rPr>
                      <w:rFonts w:ascii="Arial" w:hAnsi="Arial" w:cs="Arial"/>
                      <w:bCs w:val="0"/>
                      <w:i/>
                      <w:sz w:val="22"/>
                      <w:szCs w:val="22"/>
                      <w:u w:val="single"/>
                      <w:lang w:val="es-ES" w:eastAsia="ar-SA"/>
                    </w:rPr>
                    <w:t>Prof</w:t>
                  </w:r>
                  <w:r w:rsidR="00055415">
                    <w:rPr>
                      <w:rFonts w:ascii="Arial" w:hAnsi="Arial" w:cs="Arial"/>
                      <w:bCs w:val="0"/>
                      <w:i/>
                      <w:sz w:val="22"/>
                      <w:szCs w:val="22"/>
                      <w:u w:val="single"/>
                      <w:lang w:val="es-ES" w:eastAsia="ar-SA"/>
                    </w:rPr>
                    <w:t xml:space="preserve">esorado de Educación </w:t>
                  </w:r>
                  <w:r w:rsidR="00DF70EC">
                    <w:rPr>
                      <w:rFonts w:ascii="Arial" w:hAnsi="Arial" w:cs="Arial"/>
                      <w:bCs w:val="0"/>
                      <w:i/>
                      <w:sz w:val="22"/>
                      <w:szCs w:val="22"/>
                      <w:u w:val="single"/>
                      <w:lang w:val="es-ES" w:eastAsia="ar-SA"/>
                    </w:rPr>
                    <w:t>Secundaria en Física</w:t>
                  </w:r>
                </w:p>
                <w:p w14:paraId="52DF7C5E" w14:textId="77777777" w:rsidR="00DF70EC" w:rsidRPr="00DF70EC" w:rsidRDefault="00DF70EC" w:rsidP="00DF70EC">
                  <w:pPr>
                    <w:rPr>
                      <w:lang w:val="es-ES" w:eastAsia="ar-SA"/>
                    </w:rPr>
                  </w:pPr>
                  <w:r>
                    <w:rPr>
                      <w:lang w:val="es-ES" w:eastAsia="ar-SA"/>
                    </w:rPr>
                    <w:t>Res 545/19</w:t>
                  </w:r>
                </w:p>
                <w:p w14:paraId="62B30A72" w14:textId="77777777" w:rsidR="00BB1627" w:rsidRPr="00DA5159" w:rsidRDefault="00BB1627" w:rsidP="00DA5159">
                  <w:pPr>
                    <w:autoSpaceDE w:val="0"/>
                    <w:autoSpaceDN w:val="0"/>
                    <w:adjustRightInd w:val="0"/>
                    <w:spacing w:line="360" w:lineRule="auto"/>
                    <w:jc w:val="both"/>
                    <w:rPr>
                      <w:rFonts w:ascii="Arial" w:hAnsi="Arial" w:cs="Arial"/>
                      <w:b/>
                      <w:i/>
                      <w:u w:val="single"/>
                    </w:rPr>
                  </w:pPr>
                </w:p>
              </w:tc>
            </w:tr>
          </w:tbl>
          <w:p w14:paraId="0E3F046B" w14:textId="77777777" w:rsidR="00BB1627" w:rsidRPr="00DA5159" w:rsidRDefault="00BB1627" w:rsidP="00DA5159">
            <w:pPr>
              <w:spacing w:line="360" w:lineRule="auto"/>
              <w:jc w:val="both"/>
              <w:rPr>
                <w:rFonts w:ascii="Arial" w:hAnsi="Arial" w:cs="Arial"/>
                <w:b/>
              </w:rPr>
            </w:pPr>
            <w:r w:rsidRPr="00DA5159">
              <w:rPr>
                <w:rFonts w:ascii="Arial" w:hAnsi="Arial" w:cs="Arial"/>
                <w:b/>
              </w:rPr>
              <w:t xml:space="preserve">Unidad Curricular: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BB1627" w:rsidRPr="00DA5159" w14:paraId="6D393176" w14:textId="77777777" w:rsidTr="00BB1627">
              <w:tc>
                <w:tcPr>
                  <w:tcW w:w="9499" w:type="dxa"/>
                </w:tcPr>
                <w:p w14:paraId="229946AD" w14:textId="1FA7FC5F" w:rsidR="00BB1627" w:rsidRPr="000257E4" w:rsidRDefault="00FE685E" w:rsidP="000257E4">
                  <w:pPr>
                    <w:spacing w:before="100" w:beforeAutospacing="1" w:after="100" w:afterAutospacing="1" w:line="240" w:lineRule="auto"/>
                    <w:rPr>
                      <w:rFonts w:ascii="Times New Roman" w:eastAsia="Times New Roman" w:hAnsi="Times New Roman"/>
                      <w:color w:val="000000"/>
                      <w:sz w:val="27"/>
                      <w:szCs w:val="27"/>
                      <w:lang w:val="es-ES" w:eastAsia="es-ES"/>
                    </w:rPr>
                  </w:pPr>
                  <w:r w:rsidRPr="00FE685E">
                    <w:rPr>
                      <w:rFonts w:ascii="Times New Roman" w:eastAsia="Times New Roman" w:hAnsi="Times New Roman"/>
                      <w:color w:val="000000"/>
                      <w:sz w:val="27"/>
                      <w:szCs w:val="27"/>
                      <w:lang w:val="es-ES" w:eastAsia="es-ES"/>
                    </w:rPr>
                    <w:t>Sujetos del Aprendizaje</w:t>
                  </w:r>
                </w:p>
              </w:tc>
            </w:tr>
          </w:tbl>
          <w:p w14:paraId="462B7B2C" w14:textId="77777777" w:rsidR="00BB1627" w:rsidRPr="00DA5159" w:rsidRDefault="00BB1627" w:rsidP="00DA5159">
            <w:pPr>
              <w:spacing w:line="360" w:lineRule="auto"/>
              <w:jc w:val="both"/>
              <w:rPr>
                <w:rFonts w:ascii="Arial" w:hAnsi="Arial" w:cs="Arial"/>
                <w:b/>
              </w:rPr>
            </w:pPr>
            <w:r w:rsidRPr="00DA5159">
              <w:rPr>
                <w:rFonts w:ascii="Arial" w:hAnsi="Arial" w:cs="Arial"/>
                <w:b/>
              </w:rPr>
              <w:t xml:space="preserve">Equipo Docente: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BB1627" w:rsidRPr="00DA5159" w14:paraId="48B62A30" w14:textId="77777777" w:rsidTr="00BB1627">
              <w:tc>
                <w:tcPr>
                  <w:tcW w:w="9499" w:type="dxa"/>
                </w:tcPr>
                <w:p w14:paraId="0D2111D7" w14:textId="3E4DA373" w:rsidR="00BB1627" w:rsidRPr="00DA5159" w:rsidRDefault="00BB1627" w:rsidP="00DA5159">
                  <w:pPr>
                    <w:spacing w:line="360" w:lineRule="auto"/>
                    <w:jc w:val="both"/>
                    <w:rPr>
                      <w:rFonts w:ascii="Arial" w:hAnsi="Arial" w:cs="Arial"/>
                    </w:rPr>
                  </w:pPr>
                  <w:r w:rsidRPr="00DA5159">
                    <w:rPr>
                      <w:rFonts w:ascii="Arial" w:hAnsi="Arial" w:cs="Arial"/>
                    </w:rPr>
                    <w:t>Prof</w:t>
                  </w:r>
                  <w:r w:rsidR="00055415">
                    <w:rPr>
                      <w:rFonts w:ascii="Arial" w:hAnsi="Arial" w:cs="Arial"/>
                    </w:rPr>
                    <w:t>esor</w:t>
                  </w:r>
                  <w:r w:rsidR="00374ACD">
                    <w:rPr>
                      <w:rFonts w:ascii="Arial" w:hAnsi="Arial" w:cs="Arial"/>
                    </w:rPr>
                    <w:t xml:space="preserve">: </w:t>
                  </w:r>
                  <w:r w:rsidR="0054356D">
                    <w:rPr>
                      <w:rFonts w:ascii="Arial" w:hAnsi="Arial" w:cs="Arial"/>
                    </w:rPr>
                    <w:t xml:space="preserve">Zunilda Noemi Gómez </w:t>
                  </w:r>
                  <w:proofErr w:type="spellStart"/>
                  <w:r w:rsidR="0054356D">
                    <w:rPr>
                      <w:rFonts w:ascii="Arial" w:hAnsi="Arial" w:cs="Arial"/>
                    </w:rPr>
                    <w:t>Haiss</w:t>
                  </w:r>
                  <w:proofErr w:type="spellEnd"/>
                </w:p>
              </w:tc>
            </w:tr>
          </w:tbl>
          <w:p w14:paraId="0F7D5F6A" w14:textId="77777777" w:rsidR="00BB1627" w:rsidRPr="00DA5159" w:rsidRDefault="00BB1627" w:rsidP="00DA5159">
            <w:pPr>
              <w:spacing w:line="360" w:lineRule="auto"/>
              <w:jc w:val="both"/>
              <w:rPr>
                <w:rFonts w:ascii="Arial" w:hAnsi="Arial" w:cs="Arial"/>
              </w:rPr>
            </w:pPr>
          </w:p>
        </w:tc>
      </w:tr>
    </w:tbl>
    <w:p w14:paraId="4ACCBE29" w14:textId="77777777" w:rsidR="00BB1627" w:rsidRPr="00DA5159" w:rsidRDefault="00BB1627" w:rsidP="00DA5159">
      <w:pPr>
        <w:spacing w:line="360" w:lineRule="auto"/>
        <w:jc w:val="both"/>
        <w:rPr>
          <w:rFonts w:ascii="Arial" w:hAnsi="Arial" w:cs="Arial"/>
          <w:b/>
        </w:rPr>
      </w:pPr>
      <w:r w:rsidRPr="00DA5159">
        <w:rPr>
          <w:rFonts w:ascii="Arial" w:hAnsi="Arial" w:cs="Arial"/>
          <w:b/>
        </w:rPr>
        <w:t xml:space="preserve">Régimen de cursada: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B1627" w:rsidRPr="00DA5159" w14:paraId="68238DF5" w14:textId="77777777" w:rsidTr="00BB1627">
        <w:tc>
          <w:tcPr>
            <w:tcW w:w="8978" w:type="dxa"/>
          </w:tcPr>
          <w:p w14:paraId="2BA8070F" w14:textId="3C1C725F" w:rsidR="00F17F23" w:rsidRPr="00DA5159" w:rsidRDefault="00DF70EC" w:rsidP="00DA5159">
            <w:pPr>
              <w:spacing w:line="360" w:lineRule="auto"/>
              <w:jc w:val="both"/>
              <w:rPr>
                <w:rFonts w:ascii="Arial" w:hAnsi="Arial" w:cs="Arial"/>
                <w:i/>
                <w:color w:val="000000"/>
                <w:lang w:val="es-AR" w:eastAsia="es-AR"/>
              </w:rPr>
            </w:pPr>
            <w:r>
              <w:rPr>
                <w:rFonts w:ascii="Arial" w:hAnsi="Arial" w:cs="Arial"/>
                <w:i/>
                <w:color w:val="000000"/>
                <w:lang w:val="es-AR" w:eastAsia="es-AR"/>
              </w:rPr>
              <w:t>2</w:t>
            </w:r>
            <w:r w:rsidR="0019722F">
              <w:rPr>
                <w:rFonts w:ascii="Arial" w:hAnsi="Arial" w:cs="Arial"/>
                <w:i/>
                <w:color w:val="000000"/>
                <w:lang w:val="es-AR" w:eastAsia="es-AR"/>
              </w:rPr>
              <w:t xml:space="preserve">do. Año – Asignatura </w:t>
            </w:r>
            <w:r w:rsidR="00374ACD">
              <w:rPr>
                <w:rFonts w:ascii="Arial" w:hAnsi="Arial" w:cs="Arial"/>
                <w:i/>
                <w:color w:val="000000"/>
                <w:lang w:val="es-AR" w:eastAsia="es-AR"/>
              </w:rPr>
              <w:t>(Anual</w:t>
            </w:r>
            <w:r w:rsidR="00C17F21" w:rsidRPr="00DA5159">
              <w:rPr>
                <w:rFonts w:ascii="Arial" w:hAnsi="Arial" w:cs="Arial"/>
                <w:i/>
                <w:color w:val="000000"/>
                <w:lang w:val="es-AR" w:eastAsia="es-AR"/>
              </w:rPr>
              <w:t>) –</w:t>
            </w:r>
          </w:p>
        </w:tc>
      </w:tr>
    </w:tbl>
    <w:p w14:paraId="3709E318" w14:textId="77777777" w:rsidR="00BB1627" w:rsidRPr="00DA5159" w:rsidRDefault="00BB1627" w:rsidP="00DA5159">
      <w:pPr>
        <w:spacing w:line="360" w:lineRule="auto"/>
        <w:jc w:val="both"/>
        <w:rPr>
          <w:rFonts w:ascii="Arial" w:hAnsi="Arial" w:cs="Arial"/>
        </w:rPr>
      </w:pPr>
    </w:p>
    <w:p w14:paraId="1159E990" w14:textId="77777777" w:rsidR="00F17F23" w:rsidRPr="00DA5159" w:rsidRDefault="00F17F23" w:rsidP="00DA5159">
      <w:pPr>
        <w:spacing w:line="360" w:lineRule="auto"/>
        <w:jc w:val="both"/>
        <w:rPr>
          <w:rFonts w:ascii="Arial" w:hAnsi="Arial" w:cs="Arial"/>
        </w:rPr>
      </w:pPr>
    </w:p>
    <w:p w14:paraId="4161E49F" w14:textId="77777777" w:rsidR="00F17F23" w:rsidRDefault="00F17F23" w:rsidP="00DA5159">
      <w:pPr>
        <w:spacing w:line="360" w:lineRule="auto"/>
        <w:jc w:val="both"/>
        <w:rPr>
          <w:rFonts w:ascii="Arial" w:hAnsi="Arial" w:cs="Arial"/>
        </w:rPr>
      </w:pPr>
    </w:p>
    <w:p w14:paraId="20438365" w14:textId="2A51D23A" w:rsidR="00374ACD" w:rsidRDefault="00DF70EC" w:rsidP="00DA5159">
      <w:pPr>
        <w:spacing w:line="360" w:lineRule="auto"/>
        <w:jc w:val="both"/>
        <w:rPr>
          <w:rFonts w:ascii="Arial" w:hAnsi="Arial" w:cs="Arial"/>
        </w:rPr>
      </w:pPr>
      <w:r>
        <w:rPr>
          <w:rFonts w:ascii="Arial" w:hAnsi="Arial" w:cs="Arial"/>
        </w:rPr>
        <w:t>Ciclo Lectivo: 2023</w:t>
      </w:r>
    </w:p>
    <w:p w14:paraId="3F60B7D8" w14:textId="7C79AC43" w:rsidR="000257E4" w:rsidRDefault="000257E4" w:rsidP="00DA5159">
      <w:pPr>
        <w:spacing w:line="360" w:lineRule="auto"/>
        <w:jc w:val="both"/>
        <w:rPr>
          <w:rFonts w:ascii="Arial" w:hAnsi="Arial" w:cs="Arial"/>
        </w:rPr>
      </w:pPr>
    </w:p>
    <w:p w14:paraId="62D27B87" w14:textId="77777777" w:rsidR="000257E4" w:rsidRPr="00DA5159" w:rsidRDefault="000257E4" w:rsidP="00DA5159">
      <w:pPr>
        <w:spacing w:line="360" w:lineRule="auto"/>
        <w:jc w:val="both"/>
        <w:rPr>
          <w:rFonts w:ascii="Arial" w:hAnsi="Arial" w:cs="Arial"/>
        </w:rPr>
      </w:pPr>
    </w:p>
    <w:p w14:paraId="06F2C3E5" w14:textId="77777777" w:rsidR="000257E4" w:rsidRPr="006010A5" w:rsidRDefault="000257E4" w:rsidP="006010A5">
      <w:pPr>
        <w:shd w:val="clear" w:color="auto" w:fill="000000"/>
        <w:spacing w:after="0" w:line="360" w:lineRule="auto"/>
        <w:jc w:val="both"/>
        <w:rPr>
          <w:rFonts w:ascii="Arial" w:eastAsia="Times New Roman" w:hAnsi="Arial" w:cs="Arial"/>
          <w:b/>
          <w:sz w:val="24"/>
          <w:szCs w:val="24"/>
          <w:lang w:val="es-ES" w:eastAsia="es-ES"/>
        </w:rPr>
      </w:pPr>
    </w:p>
    <w:p w14:paraId="03503265" w14:textId="77777777" w:rsidR="00F17F23" w:rsidRPr="00265396" w:rsidRDefault="00F17F23" w:rsidP="00265396">
      <w:pPr>
        <w:shd w:val="clear" w:color="auto" w:fill="000000"/>
        <w:spacing w:after="0" w:line="360" w:lineRule="auto"/>
        <w:jc w:val="both"/>
        <w:rPr>
          <w:rFonts w:ascii="Arial" w:eastAsia="Times New Roman" w:hAnsi="Arial" w:cs="Arial"/>
          <w:b/>
          <w:color w:val="FFFFFF"/>
          <w:sz w:val="24"/>
          <w:szCs w:val="24"/>
          <w:lang w:val="es-ES_tradnl" w:eastAsia="ar-SA"/>
        </w:rPr>
      </w:pPr>
      <w:r w:rsidRPr="00265396">
        <w:rPr>
          <w:rFonts w:ascii="Arial" w:eastAsia="Times New Roman" w:hAnsi="Arial" w:cs="Arial"/>
          <w:b/>
          <w:sz w:val="24"/>
          <w:szCs w:val="24"/>
          <w:lang w:val="es-ES" w:eastAsia="es-ES"/>
        </w:rPr>
        <w:t>FUNDAMENTACIÓN</w:t>
      </w:r>
      <w:r w:rsidRPr="00265396">
        <w:rPr>
          <w:rFonts w:ascii="Arial" w:eastAsia="Times New Roman" w:hAnsi="Arial" w:cs="Arial"/>
          <w:b/>
          <w:color w:val="FFFFFF"/>
          <w:sz w:val="24"/>
          <w:szCs w:val="24"/>
          <w:lang w:val="es-ES" w:eastAsia="es-ES"/>
        </w:rPr>
        <w:t>:</w:t>
      </w:r>
    </w:p>
    <w:p w14:paraId="0741EA58" w14:textId="77777777" w:rsidR="00835612" w:rsidRDefault="00F17F23" w:rsidP="00835612">
      <w:pPr>
        <w:spacing w:before="100" w:beforeAutospacing="1" w:after="100" w:afterAutospacing="1"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La siguiente propuesta de traba</w:t>
      </w:r>
      <w:r w:rsidR="0019722F" w:rsidRPr="00835612">
        <w:rPr>
          <w:rFonts w:ascii="Arial" w:eastAsia="Times New Roman" w:hAnsi="Arial" w:cs="Arial"/>
          <w:sz w:val="24"/>
          <w:szCs w:val="24"/>
          <w:lang w:val="es-AR" w:eastAsia="es-AR"/>
        </w:rPr>
        <w:t>jo correspondiente a la asignatura:</w:t>
      </w:r>
      <w:r w:rsidRPr="00835612">
        <w:rPr>
          <w:rFonts w:ascii="Arial" w:eastAsia="Times New Roman" w:hAnsi="Arial" w:cs="Arial"/>
          <w:sz w:val="24"/>
          <w:szCs w:val="24"/>
          <w:lang w:val="es-AR" w:eastAsia="es-AR"/>
        </w:rPr>
        <w:t xml:space="preserve"> </w:t>
      </w:r>
      <w:r w:rsidR="00D15CFF" w:rsidRPr="00835612">
        <w:rPr>
          <w:rFonts w:ascii="Arial" w:eastAsia="Times New Roman" w:hAnsi="Arial" w:cs="Arial"/>
          <w:sz w:val="24"/>
          <w:szCs w:val="24"/>
          <w:lang w:val="es-AR" w:eastAsia="es-AR"/>
        </w:rPr>
        <w:t>Sujetos del Aprendizaje,</w:t>
      </w:r>
      <w:r w:rsidR="00374ACD" w:rsidRPr="00835612">
        <w:rPr>
          <w:rFonts w:ascii="Arial" w:eastAsia="Times New Roman" w:hAnsi="Arial" w:cs="Arial"/>
          <w:i/>
          <w:color w:val="000000"/>
          <w:sz w:val="24"/>
          <w:szCs w:val="24"/>
          <w:lang w:val="es-AR" w:eastAsia="es-AR"/>
        </w:rPr>
        <w:t xml:space="preserve"> </w:t>
      </w:r>
      <w:r w:rsidR="00333EE0" w:rsidRPr="00835612">
        <w:rPr>
          <w:rFonts w:ascii="Arial" w:eastAsia="Times New Roman" w:hAnsi="Arial" w:cs="Arial"/>
          <w:sz w:val="24"/>
          <w:szCs w:val="24"/>
          <w:lang w:val="es-AR" w:eastAsia="es-AR"/>
        </w:rPr>
        <w:t xml:space="preserve">perteneciente al </w:t>
      </w:r>
      <w:r w:rsidR="00B228EA" w:rsidRPr="00835612">
        <w:rPr>
          <w:rFonts w:ascii="Arial" w:eastAsia="Times New Roman" w:hAnsi="Arial" w:cs="Arial"/>
          <w:sz w:val="24"/>
          <w:szCs w:val="24"/>
          <w:lang w:val="es-AR" w:eastAsia="es-AR"/>
        </w:rPr>
        <w:t>2</w:t>
      </w:r>
      <w:r w:rsidRPr="00835612">
        <w:rPr>
          <w:rFonts w:ascii="Arial" w:eastAsia="Times New Roman" w:hAnsi="Arial" w:cs="Arial"/>
          <w:sz w:val="24"/>
          <w:szCs w:val="24"/>
          <w:lang w:val="es-AR" w:eastAsia="es-AR"/>
        </w:rPr>
        <w:t xml:space="preserve">° año </w:t>
      </w:r>
      <w:r w:rsidR="003A2EA9" w:rsidRPr="00835612">
        <w:rPr>
          <w:rFonts w:ascii="Arial" w:eastAsia="Times New Roman" w:hAnsi="Arial" w:cs="Arial"/>
          <w:sz w:val="24"/>
          <w:szCs w:val="24"/>
          <w:lang w:val="es-AR" w:eastAsia="es-AR"/>
        </w:rPr>
        <w:t>del Profesorado</w:t>
      </w:r>
      <w:r w:rsidR="00333EE0" w:rsidRPr="00835612">
        <w:rPr>
          <w:rFonts w:ascii="Arial" w:eastAsia="Times New Roman" w:hAnsi="Arial" w:cs="Arial"/>
          <w:i/>
          <w:color w:val="000000"/>
          <w:sz w:val="24"/>
          <w:szCs w:val="24"/>
          <w:lang w:val="es-AR" w:eastAsia="es-AR"/>
        </w:rPr>
        <w:t xml:space="preserve"> de Educación </w:t>
      </w:r>
      <w:r w:rsidR="00B228EA" w:rsidRPr="00835612">
        <w:rPr>
          <w:rFonts w:ascii="Arial" w:eastAsia="Times New Roman" w:hAnsi="Arial" w:cs="Arial"/>
          <w:i/>
          <w:color w:val="000000"/>
          <w:sz w:val="24"/>
          <w:szCs w:val="24"/>
          <w:lang w:val="es-AR" w:eastAsia="es-AR"/>
        </w:rPr>
        <w:t>Secundaria en Física</w:t>
      </w:r>
      <w:r w:rsidR="003A2EA9" w:rsidRPr="00835612">
        <w:rPr>
          <w:rFonts w:ascii="Arial" w:eastAsia="Times New Roman" w:hAnsi="Arial" w:cs="Arial"/>
          <w:i/>
          <w:color w:val="000000"/>
          <w:sz w:val="24"/>
          <w:szCs w:val="24"/>
          <w:lang w:val="es-AR" w:eastAsia="es-AR"/>
        </w:rPr>
        <w:t>;</w:t>
      </w:r>
      <w:r w:rsidRPr="00835612">
        <w:rPr>
          <w:rFonts w:ascii="Arial" w:eastAsia="Times New Roman" w:hAnsi="Arial" w:cs="Arial"/>
          <w:sz w:val="24"/>
          <w:szCs w:val="24"/>
          <w:lang w:val="es-AR" w:eastAsia="es-AR"/>
        </w:rPr>
        <w:t xml:space="preserve"> está sustentado en los marcos referenciales</w:t>
      </w:r>
      <w:r w:rsidR="003A2EA9" w:rsidRPr="00835612">
        <w:rPr>
          <w:rFonts w:ascii="Arial" w:eastAsia="Times New Roman" w:hAnsi="Arial" w:cs="Arial"/>
          <w:sz w:val="24"/>
          <w:szCs w:val="24"/>
          <w:lang w:val="es-AR" w:eastAsia="es-AR"/>
        </w:rPr>
        <w:t>,</w:t>
      </w:r>
      <w:r w:rsidRPr="00835612">
        <w:rPr>
          <w:rFonts w:ascii="Arial" w:eastAsia="Times New Roman" w:hAnsi="Arial" w:cs="Arial"/>
          <w:sz w:val="24"/>
          <w:szCs w:val="24"/>
          <w:lang w:val="es-AR" w:eastAsia="es-AR"/>
        </w:rPr>
        <w:t xml:space="preserve"> que sirvieron de base al diseño curricular institucional</w:t>
      </w:r>
      <w:r w:rsidR="003A2EA9" w:rsidRPr="00835612">
        <w:rPr>
          <w:rFonts w:ascii="Arial" w:eastAsia="Times New Roman" w:hAnsi="Arial" w:cs="Arial"/>
          <w:sz w:val="24"/>
          <w:szCs w:val="24"/>
          <w:lang w:val="es-AR" w:eastAsia="es-AR"/>
        </w:rPr>
        <w:t>,</w:t>
      </w:r>
      <w:r w:rsidRPr="00835612">
        <w:rPr>
          <w:rFonts w:ascii="Arial" w:eastAsia="Times New Roman" w:hAnsi="Arial" w:cs="Arial"/>
          <w:sz w:val="24"/>
          <w:szCs w:val="24"/>
          <w:lang w:val="es-AR" w:eastAsia="es-AR"/>
        </w:rPr>
        <w:t xml:space="preserve"> enmarcado en la normativa nacional</w:t>
      </w:r>
      <w:r w:rsidR="00483EB7" w:rsidRPr="00835612">
        <w:rPr>
          <w:rFonts w:ascii="Arial" w:eastAsia="Times New Roman" w:hAnsi="Arial" w:cs="Arial"/>
          <w:sz w:val="24"/>
          <w:szCs w:val="24"/>
          <w:lang w:val="es-AR" w:eastAsia="es-AR"/>
        </w:rPr>
        <w:t>,</w:t>
      </w:r>
      <w:r w:rsidRPr="00835612">
        <w:rPr>
          <w:rFonts w:ascii="Arial" w:eastAsia="Times New Roman" w:hAnsi="Arial" w:cs="Arial"/>
          <w:sz w:val="24"/>
          <w:szCs w:val="24"/>
          <w:lang w:val="es-AR" w:eastAsia="es-AR"/>
        </w:rPr>
        <w:t xml:space="preserve"> provincial para la formación docente y el Proyecto Educativo de Gestión Institucional</w:t>
      </w:r>
      <w:r w:rsidR="003C0065" w:rsidRPr="00835612">
        <w:rPr>
          <w:rFonts w:ascii="Arial" w:eastAsia="Times New Roman" w:hAnsi="Arial" w:cs="Arial"/>
          <w:sz w:val="24"/>
          <w:szCs w:val="24"/>
          <w:lang w:val="es-AR" w:eastAsia="es-AR"/>
        </w:rPr>
        <w:t xml:space="preserve"> de nuestro instituto.</w:t>
      </w:r>
    </w:p>
    <w:p w14:paraId="2D16C6AC" w14:textId="119373CE" w:rsidR="00EE5943" w:rsidRPr="00835612" w:rsidRDefault="00EE5943" w:rsidP="00835612">
      <w:pPr>
        <w:spacing w:before="100" w:beforeAutospacing="1" w:after="100" w:afterAutospacing="1" w:line="360" w:lineRule="auto"/>
        <w:jc w:val="both"/>
        <w:rPr>
          <w:rFonts w:ascii="Arial" w:hAnsi="Arial" w:cs="Arial"/>
          <w:sz w:val="24"/>
          <w:szCs w:val="24"/>
        </w:rPr>
      </w:pPr>
      <w:r w:rsidRPr="00835612">
        <w:rPr>
          <w:rFonts w:ascii="Arial" w:hAnsi="Arial" w:cs="Arial"/>
          <w:sz w:val="24"/>
          <w:szCs w:val="24"/>
        </w:rPr>
        <w:t xml:space="preserve">La tarea del futuro </w:t>
      </w:r>
      <w:r w:rsidR="00835612" w:rsidRPr="00835612">
        <w:rPr>
          <w:rFonts w:ascii="Arial" w:hAnsi="Arial" w:cs="Arial"/>
          <w:sz w:val="24"/>
          <w:szCs w:val="24"/>
        </w:rPr>
        <w:t>docente implica la</w:t>
      </w:r>
      <w:r w:rsidRPr="00835612">
        <w:rPr>
          <w:rFonts w:ascii="Arial" w:hAnsi="Arial" w:cs="Arial"/>
          <w:sz w:val="24"/>
          <w:szCs w:val="24"/>
        </w:rPr>
        <w:t xml:space="preserve"> mediación</w:t>
      </w:r>
      <w:r w:rsidR="0096588F">
        <w:rPr>
          <w:rFonts w:ascii="Arial" w:hAnsi="Arial" w:cs="Arial"/>
          <w:sz w:val="24"/>
          <w:szCs w:val="24"/>
        </w:rPr>
        <w:t>,</w:t>
      </w:r>
      <w:r w:rsidRPr="00835612">
        <w:rPr>
          <w:rFonts w:ascii="Arial" w:hAnsi="Arial" w:cs="Arial"/>
          <w:sz w:val="24"/>
          <w:szCs w:val="24"/>
        </w:rPr>
        <w:t xml:space="preserve"> entre las</w:t>
      </w:r>
      <w:r w:rsidR="00835612">
        <w:rPr>
          <w:rFonts w:ascii="Arial" w:hAnsi="Arial" w:cs="Arial"/>
          <w:sz w:val="24"/>
          <w:szCs w:val="24"/>
        </w:rPr>
        <w:t xml:space="preserve"> </w:t>
      </w:r>
      <w:r w:rsidR="00835612" w:rsidRPr="00835612">
        <w:rPr>
          <w:rFonts w:ascii="Arial" w:hAnsi="Arial" w:cs="Arial"/>
          <w:sz w:val="24"/>
          <w:szCs w:val="24"/>
        </w:rPr>
        <w:t>estructuras internas</w:t>
      </w:r>
      <w:r w:rsidRPr="00835612">
        <w:rPr>
          <w:rFonts w:ascii="Arial" w:hAnsi="Arial" w:cs="Arial"/>
          <w:sz w:val="24"/>
          <w:szCs w:val="24"/>
        </w:rPr>
        <w:t xml:space="preserve">   del </w:t>
      </w:r>
      <w:r w:rsidR="00835612" w:rsidRPr="00835612">
        <w:rPr>
          <w:rFonts w:ascii="Arial" w:hAnsi="Arial" w:cs="Arial"/>
          <w:sz w:val="24"/>
          <w:szCs w:val="24"/>
        </w:rPr>
        <w:t>que aprende y el</w:t>
      </w:r>
      <w:r w:rsidRPr="00835612">
        <w:rPr>
          <w:rFonts w:ascii="Arial" w:hAnsi="Arial" w:cs="Arial"/>
          <w:sz w:val="24"/>
          <w:szCs w:val="24"/>
        </w:rPr>
        <w:t xml:space="preserve"> objeto de </w:t>
      </w:r>
      <w:r w:rsidR="00835612" w:rsidRPr="00835612">
        <w:rPr>
          <w:rFonts w:ascii="Arial" w:hAnsi="Arial" w:cs="Arial"/>
          <w:sz w:val="24"/>
          <w:szCs w:val="24"/>
        </w:rPr>
        <w:t>conocimiento para</w:t>
      </w:r>
      <w:r w:rsidRPr="00835612">
        <w:rPr>
          <w:rFonts w:ascii="Arial" w:hAnsi="Arial" w:cs="Arial"/>
          <w:sz w:val="24"/>
          <w:szCs w:val="24"/>
        </w:rPr>
        <w:t xml:space="preserve"> la </w:t>
      </w:r>
      <w:r w:rsidR="00835612" w:rsidRPr="00835612">
        <w:rPr>
          <w:rFonts w:ascii="Arial" w:hAnsi="Arial" w:cs="Arial"/>
          <w:sz w:val="24"/>
          <w:szCs w:val="24"/>
        </w:rPr>
        <w:t>construcción de</w:t>
      </w:r>
      <w:r w:rsidRPr="00835612">
        <w:rPr>
          <w:rFonts w:ascii="Arial" w:hAnsi="Arial" w:cs="Arial"/>
          <w:sz w:val="24"/>
          <w:szCs w:val="24"/>
        </w:rPr>
        <w:t xml:space="preserve"> </w:t>
      </w:r>
      <w:r w:rsidR="00835612" w:rsidRPr="00835612">
        <w:rPr>
          <w:rFonts w:ascii="Arial" w:hAnsi="Arial" w:cs="Arial"/>
          <w:sz w:val="24"/>
          <w:szCs w:val="24"/>
        </w:rPr>
        <w:t>aprendizajes significativo</w:t>
      </w:r>
      <w:r w:rsidR="00835612">
        <w:rPr>
          <w:rFonts w:ascii="Arial" w:hAnsi="Arial" w:cs="Arial"/>
          <w:sz w:val="24"/>
          <w:szCs w:val="24"/>
        </w:rPr>
        <w:t>s, por ello es</w:t>
      </w:r>
      <w:r w:rsidR="00835612" w:rsidRPr="00835612">
        <w:rPr>
          <w:rFonts w:ascii="Arial" w:hAnsi="Arial" w:cs="Arial"/>
          <w:sz w:val="24"/>
          <w:szCs w:val="24"/>
        </w:rPr>
        <w:t xml:space="preserve"> muy</w:t>
      </w:r>
      <w:r w:rsidRPr="00835612">
        <w:rPr>
          <w:rFonts w:ascii="Arial" w:hAnsi="Arial" w:cs="Arial"/>
          <w:sz w:val="24"/>
          <w:szCs w:val="24"/>
        </w:rPr>
        <w:t xml:space="preserve"> importante conocer el proceso de construcción de </w:t>
      </w:r>
      <w:r w:rsidR="00835612" w:rsidRPr="00835612">
        <w:rPr>
          <w:rFonts w:ascii="Arial" w:hAnsi="Arial" w:cs="Arial"/>
          <w:sz w:val="24"/>
          <w:szCs w:val="24"/>
        </w:rPr>
        <w:t>significados que</w:t>
      </w:r>
      <w:r w:rsidRPr="00835612">
        <w:rPr>
          <w:rFonts w:ascii="Arial" w:hAnsi="Arial" w:cs="Arial"/>
          <w:sz w:val="24"/>
          <w:szCs w:val="24"/>
        </w:rPr>
        <w:t xml:space="preserve"> se </w:t>
      </w:r>
      <w:r w:rsidR="00835612" w:rsidRPr="00835612">
        <w:rPr>
          <w:rFonts w:ascii="Arial" w:hAnsi="Arial" w:cs="Arial"/>
          <w:sz w:val="24"/>
          <w:szCs w:val="24"/>
        </w:rPr>
        <w:t>dan en</w:t>
      </w:r>
      <w:r w:rsidRPr="00835612">
        <w:rPr>
          <w:rFonts w:ascii="Arial" w:hAnsi="Arial" w:cs="Arial"/>
          <w:sz w:val="24"/>
          <w:szCs w:val="24"/>
        </w:rPr>
        <w:t xml:space="preserve"> </w:t>
      </w:r>
      <w:r w:rsidR="00835612" w:rsidRPr="00835612">
        <w:rPr>
          <w:rFonts w:ascii="Arial" w:hAnsi="Arial" w:cs="Arial"/>
          <w:sz w:val="24"/>
          <w:szCs w:val="24"/>
        </w:rPr>
        <w:t>el ámbito</w:t>
      </w:r>
      <w:r w:rsidRPr="00835612">
        <w:rPr>
          <w:rFonts w:ascii="Arial" w:hAnsi="Arial" w:cs="Arial"/>
          <w:sz w:val="24"/>
          <w:szCs w:val="24"/>
        </w:rPr>
        <w:t xml:space="preserve"> escolar   y </w:t>
      </w:r>
      <w:r w:rsidR="00835612" w:rsidRPr="00835612">
        <w:rPr>
          <w:rFonts w:ascii="Arial" w:hAnsi="Arial" w:cs="Arial"/>
          <w:sz w:val="24"/>
          <w:szCs w:val="24"/>
        </w:rPr>
        <w:t>en cualquier</w:t>
      </w:r>
      <w:r w:rsidRPr="00835612">
        <w:rPr>
          <w:rFonts w:ascii="Arial" w:hAnsi="Arial" w:cs="Arial"/>
          <w:sz w:val="24"/>
          <w:szCs w:val="24"/>
        </w:rPr>
        <w:t xml:space="preserve"> otro de la vida   humana</w:t>
      </w:r>
      <w:r w:rsidR="00835612">
        <w:rPr>
          <w:rFonts w:ascii="Arial" w:hAnsi="Arial" w:cs="Arial"/>
          <w:sz w:val="24"/>
          <w:szCs w:val="24"/>
        </w:rPr>
        <w:t>,</w:t>
      </w:r>
      <w:r w:rsidRPr="00835612">
        <w:rPr>
          <w:rFonts w:ascii="Arial" w:hAnsi="Arial" w:cs="Arial"/>
          <w:sz w:val="24"/>
          <w:szCs w:val="24"/>
        </w:rPr>
        <w:t xml:space="preserve"> con el objeto de   facilitar </w:t>
      </w:r>
      <w:r w:rsidR="00835612" w:rsidRPr="00835612">
        <w:rPr>
          <w:rFonts w:ascii="Arial" w:hAnsi="Arial" w:cs="Arial"/>
          <w:sz w:val="24"/>
          <w:szCs w:val="24"/>
        </w:rPr>
        <w:t>el proceso</w:t>
      </w:r>
      <w:r w:rsidRPr="00835612">
        <w:rPr>
          <w:rFonts w:ascii="Arial" w:hAnsi="Arial" w:cs="Arial"/>
          <w:sz w:val="24"/>
          <w:szCs w:val="24"/>
        </w:rPr>
        <w:t xml:space="preserve"> </w:t>
      </w:r>
      <w:r w:rsidR="00835612" w:rsidRPr="00835612">
        <w:rPr>
          <w:rFonts w:ascii="Arial" w:hAnsi="Arial" w:cs="Arial"/>
          <w:sz w:val="24"/>
          <w:szCs w:val="24"/>
        </w:rPr>
        <w:t>de</w:t>
      </w:r>
      <w:r w:rsidRPr="00835612">
        <w:rPr>
          <w:rFonts w:ascii="Arial" w:hAnsi="Arial" w:cs="Arial"/>
          <w:sz w:val="24"/>
          <w:szCs w:val="24"/>
        </w:rPr>
        <w:t xml:space="preserve"> aprendizaje. </w:t>
      </w:r>
      <w:r w:rsidR="00835612">
        <w:rPr>
          <w:rFonts w:ascii="Arial" w:hAnsi="Arial" w:cs="Arial"/>
          <w:sz w:val="24"/>
          <w:szCs w:val="24"/>
        </w:rPr>
        <w:t>D</w:t>
      </w:r>
      <w:r w:rsidR="00835612" w:rsidRPr="00835612">
        <w:rPr>
          <w:rFonts w:ascii="Arial" w:hAnsi="Arial" w:cs="Arial"/>
          <w:sz w:val="24"/>
          <w:szCs w:val="24"/>
        </w:rPr>
        <w:t>eben adquiri</w:t>
      </w:r>
      <w:r w:rsidR="00835612">
        <w:rPr>
          <w:rFonts w:ascii="Arial" w:hAnsi="Arial" w:cs="Arial"/>
          <w:sz w:val="24"/>
          <w:szCs w:val="24"/>
        </w:rPr>
        <w:t>r</w:t>
      </w:r>
      <w:r w:rsidRPr="00835612">
        <w:rPr>
          <w:rFonts w:ascii="Arial" w:hAnsi="Arial" w:cs="Arial"/>
          <w:sz w:val="24"/>
          <w:szCs w:val="24"/>
        </w:rPr>
        <w:t xml:space="preserve"> la </w:t>
      </w:r>
      <w:r w:rsidR="00835612" w:rsidRPr="00835612">
        <w:rPr>
          <w:rFonts w:ascii="Arial" w:hAnsi="Arial" w:cs="Arial"/>
          <w:sz w:val="24"/>
          <w:szCs w:val="24"/>
        </w:rPr>
        <w:t>habilidad para observar</w:t>
      </w:r>
      <w:r w:rsidRPr="00835612">
        <w:rPr>
          <w:rFonts w:ascii="Arial" w:hAnsi="Arial" w:cs="Arial"/>
          <w:sz w:val="24"/>
          <w:szCs w:val="24"/>
        </w:rPr>
        <w:t xml:space="preserve"> </w:t>
      </w:r>
      <w:r w:rsidR="00835612" w:rsidRPr="00835612">
        <w:rPr>
          <w:rFonts w:ascii="Arial" w:hAnsi="Arial" w:cs="Arial"/>
          <w:sz w:val="24"/>
          <w:szCs w:val="24"/>
        </w:rPr>
        <w:t>los indicadores más</w:t>
      </w:r>
      <w:r w:rsidRPr="00835612">
        <w:rPr>
          <w:rFonts w:ascii="Arial" w:hAnsi="Arial" w:cs="Arial"/>
          <w:sz w:val="24"/>
          <w:szCs w:val="24"/>
        </w:rPr>
        <w:t xml:space="preserve"> </w:t>
      </w:r>
      <w:proofErr w:type="gramStart"/>
      <w:r w:rsidR="00835612" w:rsidRPr="00835612">
        <w:rPr>
          <w:rFonts w:ascii="Arial" w:hAnsi="Arial" w:cs="Arial"/>
          <w:sz w:val="24"/>
          <w:szCs w:val="24"/>
        </w:rPr>
        <w:t>importantes</w:t>
      </w:r>
      <w:r w:rsidR="0096588F">
        <w:rPr>
          <w:rFonts w:ascii="Arial" w:hAnsi="Arial" w:cs="Arial"/>
          <w:sz w:val="24"/>
          <w:szCs w:val="24"/>
        </w:rPr>
        <w:t>,</w:t>
      </w:r>
      <w:r w:rsidRPr="00835612">
        <w:rPr>
          <w:rFonts w:ascii="Arial" w:hAnsi="Arial" w:cs="Arial"/>
          <w:sz w:val="24"/>
          <w:szCs w:val="24"/>
        </w:rPr>
        <w:t xml:space="preserve">   </w:t>
      </w:r>
      <w:proofErr w:type="gramEnd"/>
      <w:r w:rsidRPr="00835612">
        <w:rPr>
          <w:rFonts w:ascii="Arial" w:hAnsi="Arial" w:cs="Arial"/>
          <w:sz w:val="24"/>
          <w:szCs w:val="24"/>
        </w:rPr>
        <w:t xml:space="preserve"> del proceso </w:t>
      </w:r>
      <w:r w:rsidR="00835612" w:rsidRPr="00835612">
        <w:rPr>
          <w:rFonts w:ascii="Arial" w:hAnsi="Arial" w:cs="Arial"/>
          <w:sz w:val="24"/>
          <w:szCs w:val="24"/>
        </w:rPr>
        <w:t>de desarrollo y</w:t>
      </w:r>
      <w:r w:rsidRPr="00835612">
        <w:rPr>
          <w:rFonts w:ascii="Arial" w:hAnsi="Arial" w:cs="Arial"/>
          <w:sz w:val="24"/>
          <w:szCs w:val="24"/>
        </w:rPr>
        <w:t xml:space="preserve"> maduración   de </w:t>
      </w:r>
      <w:r w:rsidR="00835612" w:rsidRPr="00835612">
        <w:rPr>
          <w:rFonts w:ascii="Arial" w:hAnsi="Arial" w:cs="Arial"/>
          <w:sz w:val="24"/>
          <w:szCs w:val="24"/>
        </w:rPr>
        <w:t>los niños</w:t>
      </w:r>
      <w:r w:rsidRPr="00835612">
        <w:rPr>
          <w:rFonts w:ascii="Arial" w:hAnsi="Arial" w:cs="Arial"/>
          <w:sz w:val="24"/>
          <w:szCs w:val="24"/>
        </w:rPr>
        <w:t xml:space="preserve">, adolescentes y </w:t>
      </w:r>
      <w:r w:rsidR="00835612" w:rsidRPr="00835612">
        <w:rPr>
          <w:rFonts w:ascii="Arial" w:hAnsi="Arial" w:cs="Arial"/>
          <w:sz w:val="24"/>
          <w:szCs w:val="24"/>
        </w:rPr>
        <w:t>adultos,</w:t>
      </w:r>
      <w:r w:rsidRPr="00835612">
        <w:rPr>
          <w:rFonts w:ascii="Arial" w:hAnsi="Arial" w:cs="Arial"/>
          <w:sz w:val="24"/>
          <w:szCs w:val="24"/>
        </w:rPr>
        <w:t xml:space="preserve"> captar el significado de los mismos   y su influencia</w:t>
      </w:r>
      <w:r w:rsidR="0096588F">
        <w:rPr>
          <w:rFonts w:ascii="Arial" w:hAnsi="Arial" w:cs="Arial"/>
          <w:sz w:val="24"/>
          <w:szCs w:val="24"/>
        </w:rPr>
        <w:t>,</w:t>
      </w:r>
      <w:r w:rsidRPr="00835612">
        <w:rPr>
          <w:rFonts w:ascii="Arial" w:hAnsi="Arial" w:cs="Arial"/>
          <w:sz w:val="24"/>
          <w:szCs w:val="24"/>
        </w:rPr>
        <w:t xml:space="preserve"> en los </w:t>
      </w:r>
      <w:r w:rsidR="00835612" w:rsidRPr="00835612">
        <w:rPr>
          <w:rFonts w:ascii="Arial" w:hAnsi="Arial" w:cs="Arial"/>
          <w:sz w:val="24"/>
          <w:szCs w:val="24"/>
        </w:rPr>
        <w:t>procesos de</w:t>
      </w:r>
      <w:r w:rsidRPr="00835612">
        <w:rPr>
          <w:rFonts w:ascii="Arial" w:hAnsi="Arial" w:cs="Arial"/>
          <w:sz w:val="24"/>
          <w:szCs w:val="24"/>
        </w:rPr>
        <w:t xml:space="preserve"> aprendizaje, </w:t>
      </w:r>
      <w:r w:rsidR="00835612" w:rsidRPr="00835612">
        <w:rPr>
          <w:rFonts w:ascii="Arial" w:hAnsi="Arial" w:cs="Arial"/>
          <w:sz w:val="24"/>
          <w:szCs w:val="24"/>
        </w:rPr>
        <w:t>teniendo</w:t>
      </w:r>
      <w:r w:rsidRPr="00835612">
        <w:rPr>
          <w:rFonts w:ascii="Arial" w:hAnsi="Arial" w:cs="Arial"/>
          <w:sz w:val="24"/>
          <w:szCs w:val="24"/>
        </w:rPr>
        <w:t xml:space="preserve"> </w:t>
      </w:r>
      <w:r w:rsidR="00835612">
        <w:rPr>
          <w:rFonts w:ascii="Arial" w:hAnsi="Arial" w:cs="Arial"/>
          <w:sz w:val="24"/>
          <w:szCs w:val="24"/>
        </w:rPr>
        <w:t>e</w:t>
      </w:r>
      <w:r w:rsidRPr="00835612">
        <w:rPr>
          <w:rFonts w:ascii="Arial" w:hAnsi="Arial" w:cs="Arial"/>
          <w:sz w:val="24"/>
          <w:szCs w:val="24"/>
        </w:rPr>
        <w:t xml:space="preserve">n </w:t>
      </w:r>
      <w:r w:rsidR="00835612" w:rsidRPr="00835612">
        <w:rPr>
          <w:rFonts w:ascii="Arial" w:hAnsi="Arial" w:cs="Arial"/>
          <w:sz w:val="24"/>
          <w:szCs w:val="24"/>
        </w:rPr>
        <w:t>cuenta el</w:t>
      </w:r>
      <w:r w:rsidRPr="00835612">
        <w:rPr>
          <w:rFonts w:ascii="Arial" w:hAnsi="Arial" w:cs="Arial"/>
          <w:sz w:val="24"/>
          <w:szCs w:val="24"/>
        </w:rPr>
        <w:t xml:space="preserve"> </w:t>
      </w:r>
      <w:r w:rsidR="00835612" w:rsidRPr="00835612">
        <w:rPr>
          <w:rFonts w:ascii="Arial" w:hAnsi="Arial" w:cs="Arial"/>
          <w:sz w:val="24"/>
          <w:szCs w:val="24"/>
        </w:rPr>
        <w:t>momento histórico, cultural</w:t>
      </w:r>
      <w:r w:rsidR="00835612">
        <w:rPr>
          <w:rFonts w:ascii="Arial" w:hAnsi="Arial" w:cs="Arial"/>
          <w:sz w:val="24"/>
          <w:szCs w:val="24"/>
        </w:rPr>
        <w:t>, social y tecnológico</w:t>
      </w:r>
      <w:r w:rsidR="00835612" w:rsidRPr="00835612">
        <w:rPr>
          <w:rFonts w:ascii="Arial" w:hAnsi="Arial" w:cs="Arial"/>
          <w:sz w:val="24"/>
          <w:szCs w:val="24"/>
        </w:rPr>
        <w:t xml:space="preserve"> que</w:t>
      </w:r>
      <w:r w:rsidRPr="00835612">
        <w:rPr>
          <w:rFonts w:ascii="Arial" w:hAnsi="Arial" w:cs="Arial"/>
          <w:sz w:val="24"/>
          <w:szCs w:val="24"/>
        </w:rPr>
        <w:t xml:space="preserve"> </w:t>
      </w:r>
      <w:r w:rsidR="00835612" w:rsidRPr="00835612">
        <w:rPr>
          <w:rFonts w:ascii="Arial" w:hAnsi="Arial" w:cs="Arial"/>
          <w:sz w:val="24"/>
          <w:szCs w:val="24"/>
        </w:rPr>
        <w:t>estamos viviendo,</w:t>
      </w:r>
      <w:r w:rsidRPr="00835612">
        <w:rPr>
          <w:rFonts w:ascii="Arial" w:hAnsi="Arial" w:cs="Arial"/>
          <w:sz w:val="24"/>
          <w:szCs w:val="24"/>
        </w:rPr>
        <w:t xml:space="preserve"> ya </w:t>
      </w:r>
      <w:r w:rsidR="00835612" w:rsidRPr="00835612">
        <w:rPr>
          <w:rFonts w:ascii="Arial" w:hAnsi="Arial" w:cs="Arial"/>
          <w:sz w:val="24"/>
          <w:szCs w:val="24"/>
        </w:rPr>
        <w:t>que es</w:t>
      </w:r>
      <w:r w:rsidRPr="00835612">
        <w:rPr>
          <w:rFonts w:ascii="Arial" w:hAnsi="Arial" w:cs="Arial"/>
          <w:sz w:val="24"/>
          <w:szCs w:val="24"/>
        </w:rPr>
        <w:t xml:space="preserve"> u</w:t>
      </w:r>
      <w:r w:rsidR="00835612">
        <w:rPr>
          <w:rFonts w:ascii="Arial" w:hAnsi="Arial" w:cs="Arial"/>
          <w:sz w:val="24"/>
          <w:szCs w:val="24"/>
        </w:rPr>
        <w:t>n</w:t>
      </w:r>
      <w:r w:rsidRPr="00835612">
        <w:rPr>
          <w:rFonts w:ascii="Arial" w:hAnsi="Arial" w:cs="Arial"/>
          <w:sz w:val="24"/>
          <w:szCs w:val="24"/>
        </w:rPr>
        <w:t xml:space="preserve">   </w:t>
      </w:r>
      <w:r w:rsidR="00835612" w:rsidRPr="00835612">
        <w:rPr>
          <w:rFonts w:ascii="Arial" w:hAnsi="Arial" w:cs="Arial"/>
          <w:sz w:val="24"/>
          <w:szCs w:val="24"/>
        </w:rPr>
        <w:t>factor fundamental de análisis</w:t>
      </w:r>
      <w:r w:rsidRPr="00835612">
        <w:rPr>
          <w:rFonts w:ascii="Arial" w:hAnsi="Arial" w:cs="Arial"/>
          <w:sz w:val="24"/>
          <w:szCs w:val="24"/>
        </w:rPr>
        <w:t>.</w:t>
      </w:r>
    </w:p>
    <w:p w14:paraId="3EFE53A6" w14:textId="486C66A2" w:rsidR="00D15CFF" w:rsidRPr="00835612" w:rsidRDefault="00EE5943" w:rsidP="00835612">
      <w:pPr>
        <w:spacing w:before="100" w:beforeAutospacing="1" w:after="100" w:afterAutospacing="1" w:line="360" w:lineRule="auto"/>
        <w:jc w:val="both"/>
        <w:rPr>
          <w:rFonts w:ascii="Arial" w:hAnsi="Arial" w:cs="Arial"/>
          <w:sz w:val="24"/>
          <w:szCs w:val="24"/>
        </w:rPr>
      </w:pPr>
      <w:r w:rsidRPr="00835612">
        <w:rPr>
          <w:rFonts w:ascii="Arial" w:hAnsi="Arial" w:cs="Arial"/>
          <w:sz w:val="24"/>
          <w:szCs w:val="24"/>
        </w:rPr>
        <w:t xml:space="preserve">  Este </w:t>
      </w:r>
      <w:r w:rsidR="00835612" w:rsidRPr="00835612">
        <w:rPr>
          <w:rFonts w:ascii="Arial" w:hAnsi="Arial" w:cs="Arial"/>
          <w:sz w:val="24"/>
          <w:szCs w:val="24"/>
        </w:rPr>
        <w:t>espacio curricular</w:t>
      </w:r>
      <w:r w:rsidRPr="00835612">
        <w:rPr>
          <w:rFonts w:ascii="Arial" w:hAnsi="Arial" w:cs="Arial"/>
          <w:sz w:val="24"/>
          <w:szCs w:val="24"/>
        </w:rPr>
        <w:t xml:space="preserve"> se nutre   de </w:t>
      </w:r>
      <w:r w:rsidR="00835612" w:rsidRPr="00835612">
        <w:rPr>
          <w:rFonts w:ascii="Arial" w:hAnsi="Arial" w:cs="Arial"/>
          <w:sz w:val="24"/>
          <w:szCs w:val="24"/>
        </w:rPr>
        <w:t>los</w:t>
      </w:r>
      <w:r w:rsidRPr="00835612">
        <w:rPr>
          <w:rFonts w:ascii="Arial" w:hAnsi="Arial" w:cs="Arial"/>
          <w:sz w:val="24"/>
          <w:szCs w:val="24"/>
        </w:rPr>
        <w:t xml:space="preserve"> aportes   de la </w:t>
      </w:r>
      <w:r w:rsidR="00835612" w:rsidRPr="00835612">
        <w:rPr>
          <w:rFonts w:ascii="Arial" w:hAnsi="Arial" w:cs="Arial"/>
          <w:sz w:val="24"/>
          <w:szCs w:val="24"/>
        </w:rPr>
        <w:t>psicología</w:t>
      </w:r>
      <w:r w:rsidRPr="00835612">
        <w:rPr>
          <w:rFonts w:ascii="Arial" w:hAnsi="Arial" w:cs="Arial"/>
          <w:sz w:val="24"/>
          <w:szCs w:val="24"/>
        </w:rPr>
        <w:t xml:space="preserve"> evolutiva y la psicología de la a </w:t>
      </w:r>
      <w:r w:rsidR="00835612" w:rsidRPr="00835612">
        <w:rPr>
          <w:rFonts w:ascii="Arial" w:hAnsi="Arial" w:cs="Arial"/>
          <w:sz w:val="24"/>
          <w:szCs w:val="24"/>
        </w:rPr>
        <w:t>educación</w:t>
      </w:r>
      <w:r w:rsidR="00835612">
        <w:rPr>
          <w:rFonts w:ascii="Arial" w:hAnsi="Arial" w:cs="Arial"/>
          <w:sz w:val="24"/>
          <w:szCs w:val="24"/>
        </w:rPr>
        <w:t>,</w:t>
      </w:r>
      <w:r w:rsidR="00835612" w:rsidRPr="00835612">
        <w:rPr>
          <w:rFonts w:ascii="Arial" w:hAnsi="Arial" w:cs="Arial"/>
          <w:sz w:val="24"/>
          <w:szCs w:val="24"/>
        </w:rPr>
        <w:t xml:space="preserve"> permitiendo fundamentar</w:t>
      </w:r>
      <w:r w:rsidRPr="00835612">
        <w:rPr>
          <w:rFonts w:ascii="Arial" w:hAnsi="Arial" w:cs="Arial"/>
          <w:sz w:val="24"/>
          <w:szCs w:val="24"/>
        </w:rPr>
        <w:t xml:space="preserve">   el </w:t>
      </w:r>
      <w:r w:rsidR="00835612" w:rsidRPr="00835612">
        <w:rPr>
          <w:rFonts w:ascii="Arial" w:hAnsi="Arial" w:cs="Arial"/>
          <w:sz w:val="24"/>
          <w:szCs w:val="24"/>
        </w:rPr>
        <w:t>proceso de</w:t>
      </w:r>
      <w:r w:rsidRPr="00835612">
        <w:rPr>
          <w:rFonts w:ascii="Arial" w:hAnsi="Arial" w:cs="Arial"/>
          <w:sz w:val="24"/>
          <w:szCs w:val="24"/>
        </w:rPr>
        <w:t xml:space="preserve"> aprendizaje en el sujeto</w:t>
      </w:r>
      <w:r w:rsidR="00D15CFF" w:rsidRPr="00835612">
        <w:rPr>
          <w:rFonts w:ascii="Arial" w:hAnsi="Arial" w:cs="Arial"/>
          <w:sz w:val="24"/>
          <w:szCs w:val="24"/>
        </w:rPr>
        <w:t>. Pensar el sujeto de aprendizaje supone un sustento teórico y un posicionamiento práctico que hacen referencia a las relaciones entre el sujeto que enseña, el sujeto que aprende y el objeto de conocimiento</w:t>
      </w:r>
      <w:r w:rsidR="00DF23B1" w:rsidRPr="00835612">
        <w:rPr>
          <w:rFonts w:ascii="Arial" w:hAnsi="Arial" w:cs="Arial"/>
          <w:sz w:val="24"/>
          <w:szCs w:val="24"/>
        </w:rPr>
        <w:t>.</w:t>
      </w:r>
    </w:p>
    <w:p w14:paraId="7E67F6C8" w14:textId="709FFD7D" w:rsidR="000E514B" w:rsidRPr="00835612" w:rsidRDefault="004F27D3" w:rsidP="00835612">
      <w:pPr>
        <w:spacing w:before="100" w:beforeAutospacing="1" w:after="100" w:afterAutospacing="1" w:line="360" w:lineRule="auto"/>
        <w:jc w:val="both"/>
        <w:rPr>
          <w:rFonts w:ascii="Arial" w:eastAsia="Times New Roman" w:hAnsi="Arial" w:cs="Arial"/>
          <w:sz w:val="24"/>
          <w:szCs w:val="24"/>
          <w:lang w:val="es-AR" w:eastAsia="es-AR"/>
        </w:rPr>
      </w:pPr>
      <w:r w:rsidRPr="00835612">
        <w:rPr>
          <w:rFonts w:ascii="Arial" w:hAnsi="Arial" w:cs="Arial"/>
          <w:sz w:val="24"/>
          <w:szCs w:val="24"/>
        </w:rPr>
        <w:t>Se ofrece esta asignatura,</w:t>
      </w:r>
      <w:r w:rsidR="00D031C0" w:rsidRPr="00835612">
        <w:rPr>
          <w:rFonts w:ascii="Arial" w:hAnsi="Arial" w:cs="Arial"/>
          <w:sz w:val="24"/>
          <w:szCs w:val="24"/>
        </w:rPr>
        <w:t xml:space="preserve"> como un espacio de intercambio y reflexión en el que se problematice de forma teórica y </w:t>
      </w:r>
      <w:r w:rsidR="00265396" w:rsidRPr="00835612">
        <w:rPr>
          <w:rFonts w:ascii="Arial" w:hAnsi="Arial" w:cs="Arial"/>
          <w:sz w:val="24"/>
          <w:szCs w:val="24"/>
        </w:rPr>
        <w:t>práctica</w:t>
      </w:r>
      <w:r w:rsidR="006010A5" w:rsidRPr="00835612">
        <w:rPr>
          <w:rFonts w:ascii="Arial" w:hAnsi="Arial" w:cs="Arial"/>
          <w:sz w:val="24"/>
          <w:szCs w:val="24"/>
        </w:rPr>
        <w:t>;</w:t>
      </w:r>
      <w:r w:rsidR="00D031C0" w:rsidRPr="00835612">
        <w:rPr>
          <w:rFonts w:ascii="Arial" w:hAnsi="Arial" w:cs="Arial"/>
          <w:sz w:val="24"/>
          <w:szCs w:val="24"/>
        </w:rPr>
        <w:t xml:space="preserve"> sin olvidar que con nuestra propia práctica somos generadores de subjetividades</w:t>
      </w:r>
      <w:r w:rsidR="00E33F25" w:rsidRPr="00835612">
        <w:rPr>
          <w:rFonts w:ascii="Arial" w:hAnsi="Arial" w:cs="Arial"/>
          <w:sz w:val="24"/>
          <w:szCs w:val="24"/>
        </w:rPr>
        <w:t>.</w:t>
      </w:r>
      <w:r w:rsidR="00DF23B1" w:rsidRPr="00835612">
        <w:rPr>
          <w:rFonts w:ascii="Arial" w:hAnsi="Arial" w:cs="Arial"/>
          <w:sz w:val="24"/>
          <w:szCs w:val="24"/>
        </w:rPr>
        <w:t xml:space="preserve"> </w:t>
      </w:r>
      <w:r w:rsidR="000E514B" w:rsidRPr="00835612">
        <w:rPr>
          <w:rFonts w:ascii="Arial" w:hAnsi="Arial" w:cs="Arial"/>
          <w:sz w:val="24"/>
          <w:szCs w:val="24"/>
        </w:rPr>
        <w:t xml:space="preserve">Pretende que el/la futuro/a profesor/a pueda comprender los procesos biológicos, psíquicos, cognitivos y sociales que transitan los sujetos de la escuela secundaria y la importancia del rol del adulto docente en estos procesos. La obligatoriedad que establece la Ley de Educación Nacional </w:t>
      </w:r>
      <w:proofErr w:type="spellStart"/>
      <w:r w:rsidR="000E514B" w:rsidRPr="00835612">
        <w:rPr>
          <w:rFonts w:ascii="Arial" w:hAnsi="Arial" w:cs="Arial"/>
          <w:sz w:val="24"/>
          <w:szCs w:val="24"/>
        </w:rPr>
        <w:t>Nº</w:t>
      </w:r>
      <w:proofErr w:type="spellEnd"/>
      <w:r w:rsidR="000E514B" w:rsidRPr="00835612">
        <w:rPr>
          <w:rFonts w:ascii="Arial" w:hAnsi="Arial" w:cs="Arial"/>
          <w:sz w:val="24"/>
          <w:szCs w:val="24"/>
        </w:rPr>
        <w:t xml:space="preserve"> </w:t>
      </w:r>
      <w:r w:rsidR="000E514B" w:rsidRPr="00835612">
        <w:rPr>
          <w:rFonts w:ascii="Arial" w:hAnsi="Arial" w:cs="Arial"/>
          <w:sz w:val="24"/>
          <w:szCs w:val="24"/>
        </w:rPr>
        <w:lastRenderedPageBreak/>
        <w:t xml:space="preserve">26206 para con el nivel secundario, plantea un nuevo escenario en donde las condiciones de vida y las trayectorias sociales, educativas, culturales y políticas de los alumnos y de las alumnas (adolescentes, jóvenes y adultos), requiere de un análisis y de un tratamiento particular en </w:t>
      </w:r>
      <w:proofErr w:type="spellStart"/>
      <w:r w:rsidR="000E514B" w:rsidRPr="00835612">
        <w:rPr>
          <w:rFonts w:ascii="Arial" w:hAnsi="Arial" w:cs="Arial"/>
          <w:sz w:val="24"/>
          <w:szCs w:val="24"/>
        </w:rPr>
        <w:t>pos</w:t>
      </w:r>
      <w:proofErr w:type="spellEnd"/>
      <w:r w:rsidR="000E514B" w:rsidRPr="00835612">
        <w:rPr>
          <w:rFonts w:ascii="Arial" w:hAnsi="Arial" w:cs="Arial"/>
          <w:sz w:val="24"/>
          <w:szCs w:val="24"/>
        </w:rPr>
        <w:t xml:space="preserve"> de contextualizar las prácticas docentes en estos nuevos escenarios y ajustarlas a las necesidades y posibilidades de los sujetos.</w:t>
      </w:r>
      <w:r w:rsidR="00DF23B1" w:rsidRPr="00835612">
        <w:rPr>
          <w:rFonts w:ascii="Arial" w:hAnsi="Arial" w:cs="Arial"/>
          <w:sz w:val="24"/>
          <w:szCs w:val="24"/>
        </w:rPr>
        <w:t xml:space="preserve">  El respeto de las condiciones sociales, psicológicas y cognitivas de los estudiantes, resulta fundamental para una buena comunicación educativa y tiene un alto impacto en las labores pedagógicas; ello se refleja particularmente en la calidad de los vínculos de trabajo en las escuelas y en la calidad de los logros que surjan de los procesos enseñanza-aprendizaje.</w:t>
      </w:r>
    </w:p>
    <w:p w14:paraId="33E37724"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MARCO TEÓRICO:</w:t>
      </w:r>
    </w:p>
    <w:p w14:paraId="385E665D"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1889BFCD"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778FCFEB" w14:textId="77777777" w:rsidR="00197776" w:rsidRPr="00835612" w:rsidRDefault="00197776" w:rsidP="00835612">
      <w:pPr>
        <w:pStyle w:val="NormalWeb"/>
        <w:spacing w:line="360" w:lineRule="auto"/>
        <w:jc w:val="both"/>
        <w:rPr>
          <w:rFonts w:ascii="Arial" w:hAnsi="Arial" w:cs="Arial"/>
        </w:rPr>
      </w:pPr>
    </w:p>
    <w:p w14:paraId="2FE34A54" w14:textId="4E10ED18" w:rsidR="00835612" w:rsidRDefault="00835612" w:rsidP="00835612">
      <w:pPr>
        <w:spacing w:line="360" w:lineRule="auto"/>
        <w:jc w:val="both"/>
        <w:rPr>
          <w:rFonts w:ascii="Arial" w:hAnsi="Arial" w:cs="Arial"/>
          <w:sz w:val="24"/>
          <w:szCs w:val="24"/>
        </w:rPr>
      </w:pPr>
      <w:r>
        <w:rPr>
          <w:rFonts w:ascii="Arial" w:hAnsi="Arial" w:cs="Arial"/>
          <w:sz w:val="24"/>
          <w:szCs w:val="24"/>
        </w:rPr>
        <w:t xml:space="preserve"> S</w:t>
      </w:r>
      <w:r w:rsidR="00E33F25" w:rsidRPr="00835612">
        <w:rPr>
          <w:rFonts w:ascii="Arial" w:hAnsi="Arial" w:cs="Arial"/>
          <w:sz w:val="24"/>
          <w:szCs w:val="24"/>
        </w:rPr>
        <w:t xml:space="preserve">e </w:t>
      </w:r>
      <w:r w:rsidR="00DF23B1" w:rsidRPr="00835612">
        <w:rPr>
          <w:rFonts w:ascii="Arial" w:hAnsi="Arial" w:cs="Arial"/>
          <w:sz w:val="24"/>
          <w:szCs w:val="24"/>
        </w:rPr>
        <w:t>analizarán</w:t>
      </w:r>
      <w:r w:rsidR="00E33F25" w:rsidRPr="00835612">
        <w:rPr>
          <w:rFonts w:ascii="Arial" w:hAnsi="Arial" w:cs="Arial"/>
          <w:sz w:val="24"/>
          <w:szCs w:val="24"/>
        </w:rPr>
        <w:t xml:space="preserve"> y </w:t>
      </w:r>
      <w:r w:rsidR="00DF23B1" w:rsidRPr="00835612">
        <w:rPr>
          <w:rFonts w:ascii="Arial" w:hAnsi="Arial" w:cs="Arial"/>
          <w:sz w:val="24"/>
          <w:szCs w:val="24"/>
        </w:rPr>
        <w:t>profundizarán</w:t>
      </w:r>
      <w:r w:rsidR="00E33F25" w:rsidRPr="00835612">
        <w:rPr>
          <w:rFonts w:ascii="Arial" w:hAnsi="Arial" w:cs="Arial"/>
          <w:sz w:val="24"/>
          <w:szCs w:val="24"/>
        </w:rPr>
        <w:t xml:space="preserve"> las diferentes perspectivas teóricas de la pubertad, adolescencia, juventud y adultez, la interacción de estos sujetos con los contextos institucional y áulico de la educación del tercer ciclo de EGB y Educación </w:t>
      </w:r>
      <w:r w:rsidR="00DF23B1" w:rsidRPr="00835612">
        <w:rPr>
          <w:rFonts w:ascii="Arial" w:hAnsi="Arial" w:cs="Arial"/>
          <w:sz w:val="24"/>
          <w:szCs w:val="24"/>
        </w:rPr>
        <w:t>Secundaria</w:t>
      </w:r>
      <w:r w:rsidR="00E33F25" w:rsidRPr="00835612">
        <w:rPr>
          <w:rFonts w:ascii="Arial" w:hAnsi="Arial" w:cs="Arial"/>
          <w:sz w:val="24"/>
          <w:szCs w:val="24"/>
        </w:rPr>
        <w:t xml:space="preserve">. Se incluirá además la caracterización del desarrollo del sujeto en la formalización del pensamiento, el desarrollo sexual y la influencia de diferentes cambios y productos culturales en los contextos sociales actuales. </w:t>
      </w:r>
      <w:r>
        <w:rPr>
          <w:rFonts w:ascii="Arial" w:hAnsi="Arial" w:cs="Arial"/>
          <w:sz w:val="24"/>
          <w:szCs w:val="24"/>
        </w:rPr>
        <w:t>C</w:t>
      </w:r>
      <w:r w:rsidR="00E33F25" w:rsidRPr="00835612">
        <w:rPr>
          <w:rFonts w:ascii="Arial" w:hAnsi="Arial" w:cs="Arial"/>
          <w:sz w:val="24"/>
          <w:szCs w:val="24"/>
        </w:rPr>
        <w:t xml:space="preserve">onocer como un sujeto aprende, como construye su pensamiento; conocer qué es el período de latencia sexual, sus características e implicancias a nivel individual, grupal, familiar, social; como se construyen los valores en los sujetos y los grupos sociales; comprender como se relacionan las características de estos desarrollos con el aprendizaje </w:t>
      </w:r>
      <w:r w:rsidRPr="00835612">
        <w:rPr>
          <w:rFonts w:ascii="Arial" w:hAnsi="Arial" w:cs="Arial"/>
          <w:sz w:val="24"/>
          <w:szCs w:val="24"/>
        </w:rPr>
        <w:t>permitirá al futuro</w:t>
      </w:r>
      <w:r w:rsidR="00DF23B1" w:rsidRPr="00835612">
        <w:rPr>
          <w:rFonts w:ascii="Arial" w:hAnsi="Arial" w:cs="Arial"/>
          <w:sz w:val="24"/>
          <w:szCs w:val="24"/>
        </w:rPr>
        <w:t xml:space="preserve"> docente, </w:t>
      </w:r>
      <w:r w:rsidR="00E33F25" w:rsidRPr="00835612">
        <w:rPr>
          <w:rFonts w:ascii="Arial" w:hAnsi="Arial" w:cs="Arial"/>
          <w:sz w:val="24"/>
          <w:szCs w:val="24"/>
        </w:rPr>
        <w:t xml:space="preserve">adecuar su práctica a las características del sujeto del </w:t>
      </w:r>
      <w:r w:rsidR="00DF23B1" w:rsidRPr="00835612">
        <w:rPr>
          <w:rFonts w:ascii="Arial" w:hAnsi="Arial" w:cs="Arial"/>
          <w:sz w:val="24"/>
          <w:szCs w:val="24"/>
        </w:rPr>
        <w:t>aprendizaje al</w:t>
      </w:r>
      <w:r w:rsidR="00E33F25" w:rsidRPr="00835612">
        <w:rPr>
          <w:rFonts w:ascii="Arial" w:hAnsi="Arial" w:cs="Arial"/>
          <w:sz w:val="24"/>
          <w:szCs w:val="24"/>
        </w:rPr>
        <w:t xml:space="preserve"> cual van dirigidas sus acciones.</w:t>
      </w:r>
      <w:r w:rsidR="00DF23B1" w:rsidRPr="00835612">
        <w:rPr>
          <w:rFonts w:ascii="Arial" w:hAnsi="Arial" w:cs="Arial"/>
          <w:sz w:val="24"/>
          <w:szCs w:val="24"/>
        </w:rPr>
        <w:t xml:space="preserve"> </w:t>
      </w:r>
    </w:p>
    <w:p w14:paraId="53EBFF22" w14:textId="5080EC5D" w:rsidR="00DF23B1" w:rsidRPr="00835612" w:rsidRDefault="00DF23B1" w:rsidP="00835612">
      <w:pPr>
        <w:spacing w:line="360" w:lineRule="auto"/>
        <w:jc w:val="both"/>
        <w:rPr>
          <w:rFonts w:ascii="Arial" w:hAnsi="Arial" w:cs="Arial"/>
          <w:sz w:val="24"/>
          <w:szCs w:val="24"/>
        </w:rPr>
      </w:pPr>
      <w:r w:rsidRPr="00835612">
        <w:rPr>
          <w:rFonts w:ascii="Arial" w:hAnsi="Arial" w:cs="Arial"/>
          <w:sz w:val="24"/>
          <w:szCs w:val="24"/>
        </w:rPr>
        <w:t xml:space="preserve">Por ello </w:t>
      </w:r>
      <w:r w:rsidR="0096588F">
        <w:rPr>
          <w:rFonts w:ascii="Arial" w:hAnsi="Arial" w:cs="Arial"/>
          <w:sz w:val="24"/>
          <w:szCs w:val="24"/>
        </w:rPr>
        <w:t>s</w:t>
      </w:r>
      <w:r w:rsidRPr="00835612">
        <w:rPr>
          <w:rFonts w:ascii="Arial" w:hAnsi="Arial" w:cs="Arial"/>
          <w:sz w:val="24"/>
          <w:szCs w:val="24"/>
        </w:rPr>
        <w:t>e disponen de</w:t>
      </w:r>
      <w:r w:rsidR="00711994" w:rsidRPr="00835612">
        <w:rPr>
          <w:rFonts w:ascii="Arial" w:hAnsi="Arial" w:cs="Arial"/>
          <w:sz w:val="24"/>
          <w:szCs w:val="24"/>
        </w:rPr>
        <w:t xml:space="preserve"> instrumentos conceptuales y metodológicos apropiados, los que les </w:t>
      </w:r>
      <w:r w:rsidR="00835612" w:rsidRPr="00835612">
        <w:rPr>
          <w:rFonts w:ascii="Arial" w:hAnsi="Arial" w:cs="Arial"/>
          <w:sz w:val="24"/>
          <w:szCs w:val="24"/>
        </w:rPr>
        <w:t>permitirán</w:t>
      </w:r>
      <w:r w:rsidR="00711994" w:rsidRPr="00835612">
        <w:rPr>
          <w:rFonts w:ascii="Arial" w:hAnsi="Arial" w:cs="Arial"/>
          <w:sz w:val="24"/>
          <w:szCs w:val="24"/>
        </w:rPr>
        <w:t xml:space="preserve"> calificar sus prácticas pedagógicas</w:t>
      </w:r>
      <w:r w:rsidRPr="00835612">
        <w:rPr>
          <w:rFonts w:ascii="Arial" w:hAnsi="Arial" w:cs="Arial"/>
          <w:sz w:val="24"/>
          <w:szCs w:val="24"/>
        </w:rPr>
        <w:t xml:space="preserve">, </w:t>
      </w:r>
      <w:r w:rsidR="00711994" w:rsidRPr="00835612">
        <w:rPr>
          <w:rFonts w:ascii="Arial" w:hAnsi="Arial" w:cs="Arial"/>
          <w:sz w:val="24"/>
          <w:szCs w:val="24"/>
        </w:rPr>
        <w:t>que privilegie una línea bastamente interdisciplinaria y enfatice una óptica que contemple al Sujeto del Aprendizaje como un sujeto mediatizado</w:t>
      </w:r>
      <w:r w:rsidR="0096588F">
        <w:rPr>
          <w:rFonts w:ascii="Arial" w:hAnsi="Arial" w:cs="Arial"/>
          <w:sz w:val="24"/>
          <w:szCs w:val="24"/>
        </w:rPr>
        <w:t>,</w:t>
      </w:r>
      <w:r w:rsidR="00711994" w:rsidRPr="00835612">
        <w:rPr>
          <w:rFonts w:ascii="Arial" w:hAnsi="Arial" w:cs="Arial"/>
          <w:sz w:val="24"/>
          <w:szCs w:val="24"/>
        </w:rPr>
        <w:t xml:space="preserve"> por su inserción socio-cultural, con </w:t>
      </w:r>
      <w:r w:rsidR="00711994" w:rsidRPr="00835612">
        <w:rPr>
          <w:rFonts w:ascii="Arial" w:hAnsi="Arial" w:cs="Arial"/>
          <w:sz w:val="24"/>
          <w:szCs w:val="24"/>
        </w:rPr>
        <w:lastRenderedPageBreak/>
        <w:t>componentes afectivos y cognitivos que no escapan a dicha inserción y que tampoco operan de manera disociada, tanto en lo que se refiere a la apropiación del conocimiento propiamente dicho, como a lo inherente a la convivencia institucional.</w:t>
      </w:r>
    </w:p>
    <w:p w14:paraId="7F8DF9B1" w14:textId="65089E59" w:rsidR="00B0142C" w:rsidRDefault="00F771BC" w:rsidP="00835612">
      <w:pPr>
        <w:autoSpaceDE w:val="0"/>
        <w:autoSpaceDN w:val="0"/>
        <w:adjustRightInd w:val="0"/>
        <w:spacing w:line="360" w:lineRule="auto"/>
        <w:jc w:val="both"/>
        <w:rPr>
          <w:rFonts w:ascii="Arial" w:hAnsi="Arial" w:cs="Arial"/>
          <w:color w:val="1F1A17"/>
          <w:sz w:val="24"/>
          <w:szCs w:val="24"/>
          <w:lang w:val="es-ES" w:eastAsia="es-ES"/>
        </w:rPr>
      </w:pPr>
      <w:r w:rsidRPr="00835612">
        <w:rPr>
          <w:rFonts w:ascii="Arial" w:hAnsi="Arial" w:cs="Arial"/>
          <w:color w:val="1F1A17"/>
          <w:sz w:val="24"/>
          <w:szCs w:val="24"/>
          <w:lang w:val="es-ES" w:eastAsia="es-ES"/>
        </w:rPr>
        <w:t xml:space="preserve">En primer </w:t>
      </w:r>
      <w:r w:rsidR="009B60F8" w:rsidRPr="00835612">
        <w:rPr>
          <w:rFonts w:ascii="Arial" w:hAnsi="Arial" w:cs="Arial"/>
          <w:color w:val="1F1A17"/>
          <w:sz w:val="24"/>
          <w:szCs w:val="24"/>
          <w:lang w:val="es-ES" w:eastAsia="es-ES"/>
        </w:rPr>
        <w:t>lugar,</w:t>
      </w:r>
      <w:r w:rsidRPr="00835612">
        <w:rPr>
          <w:rFonts w:ascii="Arial" w:hAnsi="Arial" w:cs="Arial"/>
          <w:color w:val="1F1A17"/>
          <w:sz w:val="24"/>
          <w:szCs w:val="24"/>
          <w:lang w:val="es-ES" w:eastAsia="es-ES"/>
        </w:rPr>
        <w:t xml:space="preserve"> se tendrá en cuenta </w:t>
      </w:r>
      <w:r w:rsidR="009B60F8" w:rsidRPr="00835612">
        <w:rPr>
          <w:rFonts w:ascii="Arial" w:hAnsi="Arial" w:cs="Arial"/>
          <w:color w:val="1F1A17"/>
          <w:sz w:val="24"/>
          <w:szCs w:val="24"/>
          <w:lang w:val="es-ES" w:eastAsia="es-ES"/>
        </w:rPr>
        <w:t>que el</w:t>
      </w:r>
      <w:r w:rsidRPr="00835612">
        <w:rPr>
          <w:rFonts w:ascii="Arial" w:hAnsi="Arial" w:cs="Arial"/>
          <w:color w:val="1F1A17"/>
          <w:sz w:val="24"/>
          <w:szCs w:val="24"/>
          <w:lang w:val="es-ES" w:eastAsia="es-ES"/>
        </w:rPr>
        <w:t xml:space="preserve"> educando que estudiaremos se encuentra en un momento especial </w:t>
      </w:r>
      <w:r w:rsidR="009B60F8" w:rsidRPr="00835612">
        <w:rPr>
          <w:rFonts w:ascii="Arial" w:hAnsi="Arial" w:cs="Arial"/>
          <w:color w:val="1F1A17"/>
          <w:sz w:val="24"/>
          <w:szCs w:val="24"/>
          <w:lang w:val="es-ES" w:eastAsia="es-ES"/>
        </w:rPr>
        <w:t>de su</w:t>
      </w:r>
      <w:r w:rsidRPr="00835612">
        <w:rPr>
          <w:rFonts w:ascii="Arial" w:hAnsi="Arial" w:cs="Arial"/>
          <w:color w:val="1F1A17"/>
          <w:sz w:val="24"/>
          <w:szCs w:val="24"/>
          <w:lang w:val="es-ES" w:eastAsia="es-ES"/>
        </w:rPr>
        <w:t xml:space="preserve"> desarrollo evolutivo</w:t>
      </w:r>
      <w:r w:rsidR="0096588F">
        <w:rPr>
          <w:rFonts w:ascii="Arial" w:hAnsi="Arial" w:cs="Arial"/>
          <w:color w:val="1F1A17"/>
          <w:sz w:val="24"/>
          <w:szCs w:val="24"/>
          <w:lang w:val="es-ES" w:eastAsia="es-ES"/>
        </w:rPr>
        <w:t>,</w:t>
      </w:r>
      <w:r w:rsidRPr="00835612">
        <w:rPr>
          <w:rFonts w:ascii="Arial" w:hAnsi="Arial" w:cs="Arial"/>
          <w:color w:val="1F1A17"/>
          <w:sz w:val="24"/>
          <w:szCs w:val="24"/>
          <w:lang w:val="es-ES" w:eastAsia="es-ES"/>
        </w:rPr>
        <w:t xml:space="preserve"> que va desde la pubertad, la adolescencia, la juventud hasta la adultez. Así la adolescencia, caracterizada por un momento </w:t>
      </w:r>
      <w:r w:rsidR="009B60F8" w:rsidRPr="00835612">
        <w:rPr>
          <w:rFonts w:ascii="Arial" w:hAnsi="Arial" w:cs="Arial"/>
          <w:color w:val="1F1A17"/>
          <w:sz w:val="24"/>
          <w:szCs w:val="24"/>
          <w:lang w:val="es-ES" w:eastAsia="es-ES"/>
        </w:rPr>
        <w:t>crítico</w:t>
      </w:r>
      <w:r w:rsidRPr="00835612">
        <w:rPr>
          <w:rFonts w:ascii="Arial" w:hAnsi="Arial" w:cs="Arial"/>
          <w:color w:val="1F1A17"/>
          <w:sz w:val="24"/>
          <w:szCs w:val="24"/>
          <w:lang w:val="es-ES" w:eastAsia="es-ES"/>
        </w:rPr>
        <w:t xml:space="preserve"> ya que debe proceder a la elaboración  de su identidad, estructurando sus propias creencias y valores para independizarse de su medio familiar e incorporarse  a la sociedad como una persona valiosa y útil; son factores psicológicos determinantes</w:t>
      </w:r>
      <w:r w:rsidR="0096588F">
        <w:rPr>
          <w:rFonts w:ascii="Arial" w:hAnsi="Arial" w:cs="Arial"/>
          <w:color w:val="1F1A17"/>
          <w:sz w:val="24"/>
          <w:szCs w:val="24"/>
          <w:lang w:val="es-ES" w:eastAsia="es-ES"/>
        </w:rPr>
        <w:t>,</w:t>
      </w:r>
      <w:r w:rsidRPr="00835612">
        <w:rPr>
          <w:rFonts w:ascii="Arial" w:hAnsi="Arial" w:cs="Arial"/>
          <w:color w:val="1F1A17"/>
          <w:sz w:val="24"/>
          <w:szCs w:val="24"/>
          <w:lang w:val="es-ES" w:eastAsia="es-ES"/>
        </w:rPr>
        <w:t xml:space="preserve"> la necesidad de aceptación de los abruptos cambios corporales que lo abruman y lo vuelven inseguro y vulnerables a la  mirada crítica de los demás, así como su necesidad de oposición al mundo adulto en su búsqueda de autonomía e independencia. Es un factor significativo el reclamo por la libertad y de sus nuevos derechos paralelos a su escaso sentido de la responsabilidad y su búsqueda de protección adulta ante las dificultades, así como su absoluta dependencia al grupo de pares, fuente de seguridad y autoestima.</w:t>
      </w:r>
    </w:p>
    <w:p w14:paraId="3676C68E" w14:textId="07844755" w:rsidR="00B0142C" w:rsidRPr="00835612" w:rsidRDefault="00B0142C" w:rsidP="00B0142C">
      <w:pPr>
        <w:spacing w:line="360" w:lineRule="auto"/>
        <w:jc w:val="both"/>
        <w:rPr>
          <w:rFonts w:ascii="Arial" w:hAnsi="Arial" w:cs="Arial"/>
          <w:sz w:val="24"/>
          <w:szCs w:val="24"/>
        </w:rPr>
      </w:pPr>
      <w:r w:rsidRPr="00835612">
        <w:rPr>
          <w:rFonts w:ascii="Arial" w:hAnsi="Arial" w:cs="Arial"/>
          <w:sz w:val="24"/>
          <w:szCs w:val="24"/>
        </w:rPr>
        <w:t>Para abordar al Sujeto del Aprendizaje,</w:t>
      </w:r>
      <w:r>
        <w:rPr>
          <w:rFonts w:ascii="Arial" w:hAnsi="Arial" w:cs="Arial"/>
          <w:sz w:val="24"/>
          <w:szCs w:val="24"/>
        </w:rPr>
        <w:t xml:space="preserve"> también</w:t>
      </w:r>
      <w:r w:rsidRPr="00835612">
        <w:rPr>
          <w:rFonts w:ascii="Arial" w:hAnsi="Arial" w:cs="Arial"/>
          <w:sz w:val="24"/>
          <w:szCs w:val="24"/>
        </w:rPr>
        <w:t xml:space="preserve"> es necesario</w:t>
      </w:r>
      <w:r>
        <w:rPr>
          <w:rFonts w:ascii="Arial" w:hAnsi="Arial" w:cs="Arial"/>
          <w:sz w:val="24"/>
          <w:szCs w:val="24"/>
        </w:rPr>
        <w:t xml:space="preserve"> </w:t>
      </w:r>
      <w:r w:rsidRPr="00835612">
        <w:rPr>
          <w:rFonts w:ascii="Arial" w:hAnsi="Arial" w:cs="Arial"/>
          <w:sz w:val="24"/>
          <w:szCs w:val="24"/>
        </w:rPr>
        <w:t>contextualizarlo en el marco histórico, social y cultural en el que se desarrolla. Para entenderlo como sujeto humano en su constitución y devenir, se utilizó el aporte de diversos enfoques teóricos que lo investigan y explican. Básicamente, el Psicoanálisis que aporta elementos para la comprensión de la estructuración del Sujeto psíquico, y la Teoría Psicogenética que explica el desarrollo intelectual del sujeto que conoce.</w:t>
      </w:r>
      <w:r>
        <w:rPr>
          <w:rFonts w:ascii="Arial" w:hAnsi="Arial" w:cs="Arial"/>
          <w:sz w:val="24"/>
          <w:szCs w:val="24"/>
        </w:rPr>
        <w:t xml:space="preserve"> E</w:t>
      </w:r>
      <w:r w:rsidRPr="00835612">
        <w:rPr>
          <w:rFonts w:ascii="Arial" w:hAnsi="Arial" w:cs="Arial"/>
          <w:sz w:val="24"/>
          <w:szCs w:val="24"/>
        </w:rPr>
        <w:t xml:space="preserve">ste sujeto que nos ocupa, se encuentra inserto en una institución escolar y en situación de aprendizaje institucionalizado. Al ubicarlo en este lugar, </w:t>
      </w:r>
      <w:r>
        <w:rPr>
          <w:rFonts w:ascii="Arial" w:hAnsi="Arial" w:cs="Arial"/>
          <w:sz w:val="24"/>
          <w:szCs w:val="24"/>
        </w:rPr>
        <w:t>es</w:t>
      </w:r>
      <w:r w:rsidRPr="00835612">
        <w:rPr>
          <w:rFonts w:ascii="Arial" w:hAnsi="Arial" w:cs="Arial"/>
          <w:sz w:val="24"/>
          <w:szCs w:val="24"/>
        </w:rPr>
        <w:t xml:space="preserve"> partícipe de un vínculo que lo conecta con el docente y sus pares y con el objeto de conocimiento. Partimos de la concepción de que la apropiación del conocimiento, es un proceso de construcción realizado a través de un vínculo de interacción con otros. En espacios y tiempos determinados.</w:t>
      </w:r>
    </w:p>
    <w:p w14:paraId="16B2BE56" w14:textId="77777777" w:rsidR="00B0142C" w:rsidRDefault="00B0142C" w:rsidP="00835612">
      <w:pPr>
        <w:autoSpaceDE w:val="0"/>
        <w:autoSpaceDN w:val="0"/>
        <w:adjustRightInd w:val="0"/>
        <w:spacing w:line="360" w:lineRule="auto"/>
        <w:jc w:val="both"/>
        <w:rPr>
          <w:rFonts w:ascii="Arial" w:hAnsi="Arial" w:cs="Arial"/>
          <w:color w:val="1F1A17"/>
          <w:sz w:val="24"/>
          <w:szCs w:val="24"/>
          <w:lang w:val="es-ES" w:eastAsia="es-ES"/>
        </w:rPr>
      </w:pPr>
    </w:p>
    <w:p w14:paraId="0A1B8283" w14:textId="418FFC26" w:rsidR="00F771BC" w:rsidRPr="00835612" w:rsidRDefault="00F771BC" w:rsidP="00835612">
      <w:pPr>
        <w:autoSpaceDE w:val="0"/>
        <w:autoSpaceDN w:val="0"/>
        <w:adjustRightInd w:val="0"/>
        <w:spacing w:line="360" w:lineRule="auto"/>
        <w:jc w:val="both"/>
        <w:rPr>
          <w:rFonts w:ascii="Arial" w:hAnsi="Arial" w:cs="Arial"/>
          <w:sz w:val="24"/>
          <w:szCs w:val="24"/>
        </w:rPr>
      </w:pPr>
      <w:r w:rsidRPr="00835612">
        <w:rPr>
          <w:rFonts w:ascii="Arial" w:hAnsi="Arial" w:cs="Arial"/>
          <w:color w:val="1F1A17"/>
          <w:sz w:val="24"/>
          <w:szCs w:val="24"/>
          <w:lang w:val="es-ES" w:eastAsia="es-ES"/>
        </w:rPr>
        <w:lastRenderedPageBreak/>
        <w:t xml:space="preserve">De </w:t>
      </w:r>
      <w:r w:rsidR="00B0142C" w:rsidRPr="00835612">
        <w:rPr>
          <w:rFonts w:ascii="Arial" w:hAnsi="Arial" w:cs="Arial"/>
          <w:color w:val="1F1A17"/>
          <w:sz w:val="24"/>
          <w:szCs w:val="24"/>
          <w:lang w:val="es-ES" w:eastAsia="es-ES"/>
        </w:rPr>
        <w:t>acuerdo a Piaget</w:t>
      </w:r>
      <w:r w:rsidRPr="00835612">
        <w:rPr>
          <w:rFonts w:ascii="Arial" w:hAnsi="Arial" w:cs="Arial"/>
          <w:color w:val="1F1A17"/>
          <w:sz w:val="24"/>
          <w:szCs w:val="24"/>
          <w:lang w:val="es-ES" w:eastAsia="es-ES"/>
        </w:rPr>
        <w:t xml:space="preserve"> el pensamiento de los adolescentes atraviesa por la etapa de las operaciones formales o hipotéticas deductivas o sea son capaces de deducir las conclusiones que deben extraerse de las </w:t>
      </w:r>
      <w:proofErr w:type="spellStart"/>
      <w:r w:rsidRPr="00835612">
        <w:rPr>
          <w:rFonts w:ascii="Arial" w:hAnsi="Arial" w:cs="Arial"/>
          <w:color w:val="1F1A17"/>
          <w:sz w:val="24"/>
          <w:szCs w:val="24"/>
          <w:lang w:val="es-ES" w:eastAsia="es-ES"/>
        </w:rPr>
        <w:t>hipótesis</w:t>
      </w:r>
      <w:proofErr w:type="spellEnd"/>
      <w:r w:rsidRPr="00835612">
        <w:rPr>
          <w:rFonts w:ascii="Arial" w:hAnsi="Arial" w:cs="Arial"/>
          <w:color w:val="1F1A17"/>
          <w:sz w:val="24"/>
          <w:szCs w:val="24"/>
          <w:lang w:val="es-ES" w:eastAsia="es-ES"/>
        </w:rPr>
        <w:t>, siendo estas conclusiones validas incluso independientemente de su autenticidad. Esto implica que en lo académico podrá desprenderse de la realidad inmediata entendida como un mundo de objetos concretos y podrá manejarse con soltura en el mundo de las ideas y las abstracciones.</w:t>
      </w:r>
      <w:r w:rsidRPr="00835612">
        <w:rPr>
          <w:rFonts w:ascii="Arial" w:hAnsi="Arial" w:cs="Arial"/>
          <w:sz w:val="24"/>
          <w:szCs w:val="24"/>
        </w:rPr>
        <w:t>Desarrollaremos como Piaget y sus colaboradores investigaron el pensamiento y el aprendizaje, veremos sus métodos y los aspectos más sobresalientes de su teoría., el desarrollo de las conductas hasta esta fase de transición constituida por la adolescencia que marca la inserción del individuo a la sociedad adulta.</w:t>
      </w:r>
      <w:r w:rsidR="00B0142C">
        <w:rPr>
          <w:rFonts w:ascii="Arial" w:hAnsi="Arial" w:cs="Arial"/>
          <w:sz w:val="24"/>
          <w:szCs w:val="24"/>
        </w:rPr>
        <w:t xml:space="preserve"> </w:t>
      </w:r>
      <w:r w:rsidRPr="00835612">
        <w:rPr>
          <w:rFonts w:ascii="Arial" w:hAnsi="Arial" w:cs="Arial"/>
          <w:sz w:val="24"/>
          <w:szCs w:val="24"/>
        </w:rPr>
        <w:t xml:space="preserve">Tomaremos a Freud, S, quien destaca  que en lo psíquico humano lo esencial es la capacidad de comprensión intelectual de los hechos y la capacidad de gobernar las propias acciones La </w:t>
      </w:r>
      <w:proofErr w:type="spellStart"/>
      <w:r w:rsidRPr="00835612">
        <w:rPr>
          <w:rFonts w:ascii="Arial" w:hAnsi="Arial" w:cs="Arial"/>
          <w:sz w:val="24"/>
          <w:szCs w:val="24"/>
        </w:rPr>
        <w:t>hipótesis</w:t>
      </w:r>
      <w:proofErr w:type="spellEnd"/>
      <w:r w:rsidRPr="00835612">
        <w:rPr>
          <w:rFonts w:ascii="Arial" w:hAnsi="Arial" w:cs="Arial"/>
          <w:sz w:val="24"/>
          <w:szCs w:val="24"/>
        </w:rPr>
        <w:t xml:space="preserve"> de la sexualidad como elemento motor de la actividad psíquica. La sexualidad contiene a lo genital pero no es solo eso, es más que lo genital, Freud delimita este campo al recorrido libidinal con sus conocidas zonas erógenas, define a la sexualidad como una </w:t>
      </w:r>
      <w:r w:rsidRPr="0096588F">
        <w:rPr>
          <w:rFonts w:ascii="Arial" w:hAnsi="Arial" w:cs="Arial"/>
          <w:bCs/>
          <w:sz w:val="24"/>
          <w:szCs w:val="24"/>
        </w:rPr>
        <w:t>condición psíquica universal, esencia misma de la actividad humana, atravesado por el lenguaje que nos ubica como varón o mujer. La sexualidad es una, lo que nos diferencia son las</w:t>
      </w:r>
      <w:r w:rsidRPr="00835612">
        <w:rPr>
          <w:rFonts w:ascii="Arial" w:hAnsi="Arial" w:cs="Arial"/>
          <w:sz w:val="24"/>
          <w:szCs w:val="24"/>
        </w:rPr>
        <w:t xml:space="preserve"> practicas relacionadas con las posibilidades orgánicas y psíquicas de cada sujeto.</w:t>
      </w:r>
      <w:r w:rsidR="009B60F8">
        <w:rPr>
          <w:rFonts w:ascii="Arial" w:hAnsi="Arial" w:cs="Arial"/>
          <w:sz w:val="24"/>
          <w:szCs w:val="24"/>
        </w:rPr>
        <w:t xml:space="preserve"> </w:t>
      </w:r>
      <w:r w:rsidRPr="00835612">
        <w:rPr>
          <w:rFonts w:ascii="Arial" w:hAnsi="Arial" w:cs="Arial"/>
          <w:sz w:val="24"/>
          <w:szCs w:val="24"/>
        </w:rPr>
        <w:t>S</w:t>
      </w:r>
      <w:r w:rsidR="009B60F8">
        <w:rPr>
          <w:rFonts w:ascii="Arial" w:hAnsi="Arial" w:cs="Arial"/>
          <w:sz w:val="24"/>
          <w:szCs w:val="24"/>
        </w:rPr>
        <w:t>eguiremos</w:t>
      </w:r>
      <w:r w:rsidRPr="00835612">
        <w:rPr>
          <w:rFonts w:ascii="Arial" w:hAnsi="Arial" w:cs="Arial"/>
          <w:sz w:val="24"/>
          <w:szCs w:val="24"/>
        </w:rPr>
        <w:t xml:space="preserve"> a </w:t>
      </w:r>
      <w:r w:rsidR="009B60F8" w:rsidRPr="00835612">
        <w:rPr>
          <w:rFonts w:ascii="Arial" w:hAnsi="Arial" w:cs="Arial"/>
          <w:sz w:val="24"/>
          <w:szCs w:val="24"/>
        </w:rPr>
        <w:t>Vygotsky</w:t>
      </w:r>
      <w:r w:rsidRPr="00835612">
        <w:rPr>
          <w:rFonts w:ascii="Arial" w:hAnsi="Arial" w:cs="Arial"/>
          <w:sz w:val="24"/>
          <w:szCs w:val="24"/>
        </w:rPr>
        <w:t xml:space="preserve"> en su </w:t>
      </w:r>
      <w:r w:rsidR="0096588F" w:rsidRPr="00835612">
        <w:rPr>
          <w:rFonts w:ascii="Arial" w:hAnsi="Arial" w:cs="Arial"/>
          <w:sz w:val="24"/>
          <w:szCs w:val="24"/>
        </w:rPr>
        <w:t>teor</w:t>
      </w:r>
      <w:r w:rsidR="0096588F">
        <w:rPr>
          <w:rFonts w:ascii="Arial" w:hAnsi="Arial" w:cs="Arial"/>
          <w:sz w:val="24"/>
          <w:szCs w:val="24"/>
        </w:rPr>
        <w:t>ía, donde</w:t>
      </w:r>
      <w:r w:rsidRPr="00835612">
        <w:rPr>
          <w:rFonts w:ascii="Arial" w:hAnsi="Arial" w:cs="Arial"/>
          <w:sz w:val="24"/>
          <w:szCs w:val="24"/>
        </w:rPr>
        <w:t xml:space="preserve"> la característica fundamental del cambio evolutivo</w:t>
      </w:r>
      <w:r w:rsidR="0096588F">
        <w:rPr>
          <w:rFonts w:ascii="Arial" w:hAnsi="Arial" w:cs="Arial"/>
          <w:sz w:val="24"/>
          <w:szCs w:val="24"/>
        </w:rPr>
        <w:t>,</w:t>
      </w:r>
      <w:r w:rsidRPr="00835612">
        <w:rPr>
          <w:rFonts w:ascii="Arial" w:hAnsi="Arial" w:cs="Arial"/>
          <w:sz w:val="24"/>
          <w:szCs w:val="24"/>
        </w:rPr>
        <w:t xml:space="preserve"> s</w:t>
      </w:r>
      <w:r w:rsidR="0096588F">
        <w:rPr>
          <w:rFonts w:ascii="Arial" w:hAnsi="Arial" w:cs="Arial"/>
          <w:sz w:val="24"/>
          <w:szCs w:val="24"/>
        </w:rPr>
        <w:t>on</w:t>
      </w:r>
      <w:r w:rsidRPr="00835612">
        <w:rPr>
          <w:rFonts w:ascii="Arial" w:hAnsi="Arial" w:cs="Arial"/>
          <w:sz w:val="24"/>
          <w:szCs w:val="24"/>
        </w:rPr>
        <w:t xml:space="preserve"> </w:t>
      </w:r>
      <w:r w:rsidR="00B0142C" w:rsidRPr="00835612">
        <w:rPr>
          <w:rFonts w:ascii="Arial" w:hAnsi="Arial" w:cs="Arial"/>
          <w:sz w:val="24"/>
          <w:szCs w:val="24"/>
        </w:rPr>
        <w:t>el modo</w:t>
      </w:r>
      <w:r w:rsidRPr="00835612">
        <w:rPr>
          <w:rFonts w:ascii="Arial" w:hAnsi="Arial" w:cs="Arial"/>
          <w:sz w:val="24"/>
          <w:szCs w:val="24"/>
        </w:rPr>
        <w:t xml:space="preserve"> en que las funciones elementales y previamente separadas se integran en nuevos sistemas de aprendizaje funcional. A través de los signos los niños internalizan los medios sociales adaptativos que la sociedad les brinda, a una edad más tardía los niños amplían los límites de su comprensión integrando símbolos socialmente elaborados (tales como los valores y creencias sociales, el conocimiento acumulativo de su cultura y los conceptos de realidad científicamente extendidos).</w:t>
      </w:r>
    </w:p>
    <w:p w14:paraId="4BB4D032" w14:textId="5DCC06E7" w:rsidR="00B0142C" w:rsidRPr="00835612" w:rsidRDefault="00FD684A" w:rsidP="00B0142C">
      <w:pPr>
        <w:autoSpaceDE w:val="0"/>
        <w:autoSpaceDN w:val="0"/>
        <w:adjustRightInd w:val="0"/>
        <w:spacing w:line="360" w:lineRule="auto"/>
        <w:jc w:val="both"/>
        <w:rPr>
          <w:rFonts w:ascii="Arial" w:hAnsi="Arial" w:cs="Arial"/>
          <w:sz w:val="24"/>
          <w:szCs w:val="24"/>
        </w:rPr>
      </w:pPr>
      <w:r w:rsidRPr="00835612">
        <w:rPr>
          <w:rFonts w:ascii="Arial" w:hAnsi="Arial" w:cs="Arial"/>
          <w:color w:val="31363B"/>
          <w:sz w:val="24"/>
          <w:szCs w:val="24"/>
        </w:rPr>
        <w:t>Para finalizar</w:t>
      </w:r>
      <w:r w:rsidR="00015B6F" w:rsidRPr="00835612">
        <w:rPr>
          <w:rFonts w:ascii="Arial" w:hAnsi="Arial" w:cs="Arial"/>
          <w:color w:val="31363B"/>
          <w:sz w:val="24"/>
          <w:szCs w:val="24"/>
        </w:rPr>
        <w:t>, es de importancia  el desarrollo de la asignatura</w:t>
      </w:r>
      <w:r w:rsidR="005474AB">
        <w:rPr>
          <w:rFonts w:ascii="Arial" w:hAnsi="Arial" w:cs="Arial"/>
          <w:color w:val="31363B"/>
          <w:sz w:val="24"/>
          <w:szCs w:val="24"/>
        </w:rPr>
        <w:t xml:space="preserve"> </w:t>
      </w:r>
      <w:r w:rsidR="00015B6F" w:rsidRPr="00835612">
        <w:rPr>
          <w:rFonts w:ascii="Arial" w:hAnsi="Arial" w:cs="Arial"/>
          <w:color w:val="31363B"/>
          <w:sz w:val="24"/>
          <w:szCs w:val="24"/>
        </w:rPr>
        <w:t>como espacio para la formación docen</w:t>
      </w:r>
      <w:r w:rsidR="006010A5" w:rsidRPr="00835612">
        <w:rPr>
          <w:rFonts w:ascii="Arial" w:hAnsi="Arial" w:cs="Arial"/>
          <w:color w:val="31363B"/>
          <w:sz w:val="24"/>
          <w:szCs w:val="24"/>
        </w:rPr>
        <w:t>te, siguiendo a</w:t>
      </w:r>
      <w:r w:rsidR="005223EA" w:rsidRPr="00835612">
        <w:rPr>
          <w:rFonts w:ascii="Arial" w:hAnsi="Arial" w:cs="Arial"/>
          <w:color w:val="31363B"/>
          <w:sz w:val="24"/>
          <w:szCs w:val="24"/>
        </w:rPr>
        <w:t xml:space="preserve"> </w:t>
      </w:r>
      <w:r w:rsidR="00015B6F" w:rsidRPr="00835612">
        <w:rPr>
          <w:rFonts w:ascii="Arial" w:hAnsi="Arial" w:cs="Arial"/>
          <w:color w:val="31363B"/>
          <w:sz w:val="24"/>
          <w:szCs w:val="24"/>
        </w:rPr>
        <w:t>Freire</w:t>
      </w:r>
      <w:r w:rsidR="005223EA" w:rsidRPr="00835612">
        <w:rPr>
          <w:rFonts w:ascii="Arial" w:hAnsi="Arial" w:cs="Arial"/>
          <w:color w:val="31363B"/>
          <w:sz w:val="24"/>
          <w:szCs w:val="24"/>
        </w:rPr>
        <w:t xml:space="preserve">, </w:t>
      </w:r>
      <w:r w:rsidR="00015B6F" w:rsidRPr="00835612">
        <w:rPr>
          <w:rFonts w:ascii="Arial" w:hAnsi="Arial" w:cs="Arial"/>
          <w:color w:val="31363B"/>
          <w:sz w:val="24"/>
          <w:szCs w:val="24"/>
        </w:rPr>
        <w:t>que retoma</w:t>
      </w:r>
      <w:r w:rsidR="00C36617" w:rsidRPr="00835612">
        <w:rPr>
          <w:rFonts w:ascii="Arial" w:hAnsi="Arial" w:cs="Arial"/>
          <w:color w:val="31363B"/>
          <w:sz w:val="24"/>
          <w:szCs w:val="24"/>
        </w:rPr>
        <w:t xml:space="preserve"> y radicaliza su planteamiento de que la educación no es neutra; que debe parte de una crítica profunda a la realidad de injusticia; que debe ponerse en función de utopías de cambio; que debe </w:t>
      </w:r>
      <w:r w:rsidR="00C36617" w:rsidRPr="00835612">
        <w:rPr>
          <w:rFonts w:ascii="Arial" w:hAnsi="Arial" w:cs="Arial"/>
          <w:color w:val="31363B"/>
          <w:sz w:val="24"/>
          <w:szCs w:val="24"/>
        </w:rPr>
        <w:lastRenderedPageBreak/>
        <w:t>contribuir a la construcción de los sectores populares como sujetos de cambio; que para ello debe contribuir a la formación de una conciencia crítica; y debe hacerlo a partir de metodologías dialógicas y democráticas</w:t>
      </w:r>
      <w:r w:rsidR="00015B6F" w:rsidRPr="00835612">
        <w:rPr>
          <w:rFonts w:ascii="Arial" w:hAnsi="Arial" w:cs="Arial"/>
          <w:color w:val="31363B"/>
          <w:sz w:val="24"/>
          <w:szCs w:val="24"/>
        </w:rPr>
        <w:t>.</w:t>
      </w:r>
      <w:r w:rsidR="00B0142C">
        <w:rPr>
          <w:rFonts w:ascii="Arial" w:hAnsi="Arial" w:cs="Arial"/>
          <w:color w:val="31363B"/>
        </w:rPr>
        <w:t xml:space="preserve"> De esta forma, el </w:t>
      </w:r>
      <w:r w:rsidR="00B0142C" w:rsidRPr="00835612">
        <w:rPr>
          <w:rFonts w:ascii="Arial" w:hAnsi="Arial" w:cs="Arial"/>
          <w:color w:val="1F1A17"/>
          <w:sz w:val="24"/>
          <w:szCs w:val="24"/>
          <w:lang w:val="es-ES" w:eastAsia="es-ES"/>
        </w:rPr>
        <w:t>docente genera espacios para promover desarrollos interviniendo en forma activa desde las estrategias de enseñanza.</w:t>
      </w:r>
    </w:p>
    <w:p w14:paraId="0D605EC7" w14:textId="77777777" w:rsidR="00D031C0" w:rsidRPr="00835612" w:rsidRDefault="00D031C0" w:rsidP="00835612">
      <w:pPr>
        <w:spacing w:after="0" w:line="360" w:lineRule="auto"/>
        <w:jc w:val="both"/>
        <w:rPr>
          <w:rFonts w:ascii="Arial" w:eastAsia="Times New Roman" w:hAnsi="Arial" w:cs="Arial"/>
          <w:sz w:val="24"/>
          <w:szCs w:val="24"/>
          <w:lang w:val="es-ES" w:eastAsia="es-ES"/>
        </w:rPr>
      </w:pPr>
    </w:p>
    <w:p w14:paraId="4520B86E"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OBJETIVOS:</w:t>
      </w:r>
    </w:p>
    <w:p w14:paraId="13504063" w14:textId="77777777" w:rsidR="00F17F23" w:rsidRPr="00835612" w:rsidRDefault="00F17F23" w:rsidP="00835612">
      <w:pPr>
        <w:spacing w:after="0" w:line="360" w:lineRule="auto"/>
        <w:jc w:val="both"/>
        <w:rPr>
          <w:rFonts w:ascii="Arial" w:eastAsia="Times New Roman" w:hAnsi="Arial" w:cs="Arial"/>
          <w:b/>
          <w:sz w:val="24"/>
          <w:szCs w:val="24"/>
          <w:u w:val="single"/>
          <w:lang w:val="es-ES" w:eastAsia="es-ES"/>
        </w:rPr>
      </w:pPr>
    </w:p>
    <w:p w14:paraId="08C2C313" w14:textId="01166FE0" w:rsidR="00F17F23" w:rsidRDefault="00F17F23" w:rsidP="00835612">
      <w:pPr>
        <w:spacing w:after="0" w:line="360" w:lineRule="auto"/>
        <w:jc w:val="both"/>
        <w:rPr>
          <w:rFonts w:ascii="Arial" w:eastAsia="Times New Roman" w:hAnsi="Arial" w:cs="Arial"/>
          <w:sz w:val="24"/>
          <w:szCs w:val="24"/>
          <w:lang w:val="es-ES" w:eastAsia="es-ES"/>
        </w:rPr>
      </w:pPr>
      <w:r w:rsidRPr="00835612">
        <w:rPr>
          <w:rFonts w:ascii="Arial" w:eastAsia="Times New Roman" w:hAnsi="Arial" w:cs="Arial"/>
          <w:b/>
          <w:sz w:val="24"/>
          <w:szCs w:val="24"/>
          <w:u w:val="single"/>
          <w:lang w:val="es-ES" w:eastAsia="es-ES"/>
        </w:rPr>
        <w:t>Objetivos Generales:</w:t>
      </w:r>
      <w:r w:rsidR="00564B39" w:rsidRPr="00835612">
        <w:rPr>
          <w:rFonts w:ascii="Arial" w:eastAsia="Times New Roman" w:hAnsi="Arial" w:cs="Arial"/>
          <w:sz w:val="24"/>
          <w:szCs w:val="24"/>
          <w:lang w:val="es-ES" w:eastAsia="es-ES"/>
        </w:rPr>
        <w:t xml:space="preserve"> </w:t>
      </w:r>
      <w:r w:rsidRPr="00835612">
        <w:rPr>
          <w:rFonts w:ascii="Arial" w:eastAsia="Times New Roman" w:hAnsi="Arial" w:cs="Arial"/>
          <w:sz w:val="24"/>
          <w:szCs w:val="24"/>
          <w:lang w:val="es-ES" w:eastAsia="es-ES"/>
        </w:rPr>
        <w:t>generar situaciones de enseñanza y de aprendizaje que promuevan:</w:t>
      </w:r>
    </w:p>
    <w:p w14:paraId="0B0750E8" w14:textId="70533E05" w:rsidR="0085118B" w:rsidRDefault="00AA1C26" w:rsidP="00835612">
      <w:pPr>
        <w:pStyle w:val="Prrafodelista"/>
        <w:numPr>
          <w:ilvl w:val="0"/>
          <w:numId w:val="8"/>
        </w:numPr>
        <w:spacing w:after="0" w:line="360" w:lineRule="auto"/>
        <w:jc w:val="both"/>
        <w:rPr>
          <w:rFonts w:ascii="Arial" w:eastAsia="Times New Roman" w:hAnsi="Arial" w:cs="Arial"/>
          <w:sz w:val="24"/>
          <w:szCs w:val="24"/>
          <w:lang w:val="es-ES" w:eastAsia="es-ES"/>
        </w:rPr>
      </w:pPr>
      <w:r w:rsidRPr="003E16B3">
        <w:rPr>
          <w:rFonts w:ascii="Arial" w:eastAsia="Times New Roman" w:hAnsi="Arial" w:cs="Arial"/>
          <w:sz w:val="24"/>
          <w:szCs w:val="24"/>
          <w:lang w:val="es-ES" w:eastAsia="es-ES"/>
        </w:rPr>
        <w:t xml:space="preserve">Incorporar </w:t>
      </w:r>
      <w:r w:rsidR="003E16B3" w:rsidRPr="003E16B3">
        <w:rPr>
          <w:rFonts w:ascii="Arial" w:eastAsia="Times New Roman" w:hAnsi="Arial" w:cs="Arial"/>
          <w:sz w:val="24"/>
          <w:szCs w:val="24"/>
          <w:lang w:val="es-ES" w:eastAsia="es-ES"/>
        </w:rPr>
        <w:t>conocimientos que</w:t>
      </w:r>
      <w:r w:rsidRPr="003E16B3">
        <w:rPr>
          <w:rFonts w:ascii="Arial" w:eastAsia="Times New Roman" w:hAnsi="Arial" w:cs="Arial"/>
          <w:sz w:val="24"/>
          <w:szCs w:val="24"/>
          <w:lang w:val="es-ES" w:eastAsia="es-ES"/>
        </w:rPr>
        <w:t xml:space="preserve"> </w:t>
      </w:r>
      <w:r w:rsidR="003E16B3" w:rsidRPr="003E16B3">
        <w:rPr>
          <w:rFonts w:ascii="Arial" w:eastAsia="Times New Roman" w:hAnsi="Arial" w:cs="Arial"/>
          <w:sz w:val="24"/>
          <w:szCs w:val="24"/>
          <w:lang w:val="es-ES" w:eastAsia="es-ES"/>
        </w:rPr>
        <w:t>les</w:t>
      </w:r>
      <w:r w:rsidRPr="003E16B3">
        <w:rPr>
          <w:rFonts w:ascii="Arial" w:eastAsia="Times New Roman" w:hAnsi="Arial" w:cs="Arial"/>
          <w:sz w:val="24"/>
          <w:szCs w:val="24"/>
          <w:lang w:val="es-ES" w:eastAsia="es-ES"/>
        </w:rPr>
        <w:t xml:space="preserve"> permitan </w:t>
      </w:r>
      <w:r w:rsidR="003E16B3" w:rsidRPr="003E16B3">
        <w:rPr>
          <w:rFonts w:ascii="Arial" w:eastAsia="Times New Roman" w:hAnsi="Arial" w:cs="Arial"/>
          <w:sz w:val="24"/>
          <w:szCs w:val="24"/>
          <w:lang w:val="es-ES" w:eastAsia="es-ES"/>
        </w:rPr>
        <w:t>reconocer la</w:t>
      </w:r>
      <w:r w:rsidRPr="003E16B3">
        <w:rPr>
          <w:rFonts w:ascii="Arial" w:eastAsia="Times New Roman" w:hAnsi="Arial" w:cs="Arial"/>
          <w:sz w:val="24"/>
          <w:szCs w:val="24"/>
          <w:lang w:val="es-ES" w:eastAsia="es-ES"/>
        </w:rPr>
        <w:t xml:space="preserve"> singularidad </w:t>
      </w:r>
      <w:r w:rsidR="003E16B3" w:rsidRPr="003E16B3">
        <w:rPr>
          <w:rFonts w:ascii="Arial" w:eastAsia="Times New Roman" w:hAnsi="Arial" w:cs="Arial"/>
          <w:sz w:val="24"/>
          <w:szCs w:val="24"/>
          <w:lang w:val="es-ES" w:eastAsia="es-ES"/>
        </w:rPr>
        <w:t>del proceso</w:t>
      </w:r>
      <w:r w:rsidRPr="003E16B3">
        <w:rPr>
          <w:rFonts w:ascii="Arial" w:eastAsia="Times New Roman" w:hAnsi="Arial" w:cs="Arial"/>
          <w:sz w:val="24"/>
          <w:szCs w:val="24"/>
          <w:lang w:val="es-ES" w:eastAsia="es-ES"/>
        </w:rPr>
        <w:t xml:space="preserve"> de </w:t>
      </w:r>
      <w:r w:rsidR="003E16B3" w:rsidRPr="003E16B3">
        <w:rPr>
          <w:rFonts w:ascii="Arial" w:eastAsia="Times New Roman" w:hAnsi="Arial" w:cs="Arial"/>
          <w:sz w:val="24"/>
          <w:szCs w:val="24"/>
          <w:lang w:val="es-ES" w:eastAsia="es-ES"/>
        </w:rPr>
        <w:t>constitución subjetiva en</w:t>
      </w:r>
      <w:r w:rsidRPr="003E16B3">
        <w:rPr>
          <w:rFonts w:ascii="Arial" w:eastAsia="Times New Roman" w:hAnsi="Arial" w:cs="Arial"/>
          <w:sz w:val="24"/>
          <w:szCs w:val="24"/>
          <w:lang w:val="es-ES" w:eastAsia="es-ES"/>
        </w:rPr>
        <w:t xml:space="preserve"> contextos culturales diversos   y </w:t>
      </w:r>
      <w:r w:rsidR="003E16B3" w:rsidRPr="003E16B3">
        <w:rPr>
          <w:rFonts w:ascii="Arial" w:eastAsia="Times New Roman" w:hAnsi="Arial" w:cs="Arial"/>
          <w:sz w:val="24"/>
          <w:szCs w:val="24"/>
          <w:lang w:val="es-ES" w:eastAsia="es-ES"/>
        </w:rPr>
        <w:t>cuestionar los</w:t>
      </w:r>
      <w:r w:rsidRPr="003E16B3">
        <w:rPr>
          <w:rFonts w:ascii="Arial" w:eastAsia="Times New Roman" w:hAnsi="Arial" w:cs="Arial"/>
          <w:sz w:val="24"/>
          <w:szCs w:val="24"/>
          <w:lang w:val="es-ES" w:eastAsia="es-ES"/>
        </w:rPr>
        <w:t xml:space="preserve"> </w:t>
      </w:r>
      <w:r w:rsidR="003E16B3" w:rsidRPr="003E16B3">
        <w:rPr>
          <w:rFonts w:ascii="Arial" w:eastAsia="Times New Roman" w:hAnsi="Arial" w:cs="Arial"/>
          <w:sz w:val="24"/>
          <w:szCs w:val="24"/>
          <w:lang w:val="es-ES" w:eastAsia="es-ES"/>
        </w:rPr>
        <w:t>planteamientos de homogeneidad y</w:t>
      </w:r>
      <w:r w:rsidRPr="003E16B3">
        <w:rPr>
          <w:rFonts w:ascii="Arial" w:eastAsia="Times New Roman" w:hAnsi="Arial" w:cs="Arial"/>
          <w:sz w:val="24"/>
          <w:szCs w:val="24"/>
          <w:lang w:val="es-ES" w:eastAsia="es-ES"/>
        </w:rPr>
        <w:t xml:space="preserve"> </w:t>
      </w:r>
      <w:r w:rsidR="003E16B3" w:rsidRPr="003E16B3">
        <w:rPr>
          <w:rFonts w:ascii="Arial" w:eastAsia="Times New Roman" w:hAnsi="Arial" w:cs="Arial"/>
          <w:sz w:val="24"/>
          <w:szCs w:val="24"/>
          <w:lang w:val="es-ES" w:eastAsia="es-ES"/>
        </w:rPr>
        <w:t>normalidad en</w:t>
      </w:r>
      <w:r w:rsidRPr="003E16B3">
        <w:rPr>
          <w:rFonts w:ascii="Arial" w:eastAsia="Times New Roman" w:hAnsi="Arial" w:cs="Arial"/>
          <w:sz w:val="24"/>
          <w:szCs w:val="24"/>
          <w:lang w:val="es-ES" w:eastAsia="es-ES"/>
        </w:rPr>
        <w:t xml:space="preserve"> el </w:t>
      </w:r>
      <w:r w:rsidR="003E16B3" w:rsidRPr="003E16B3">
        <w:rPr>
          <w:rFonts w:ascii="Arial" w:eastAsia="Times New Roman" w:hAnsi="Arial" w:cs="Arial"/>
          <w:sz w:val="24"/>
          <w:szCs w:val="24"/>
          <w:lang w:val="es-ES" w:eastAsia="es-ES"/>
        </w:rPr>
        <w:t>desarrollo ontogénico</w:t>
      </w:r>
      <w:r w:rsidRPr="003E16B3">
        <w:rPr>
          <w:rFonts w:ascii="Arial" w:eastAsia="Times New Roman" w:hAnsi="Arial" w:cs="Arial"/>
          <w:sz w:val="24"/>
          <w:szCs w:val="24"/>
          <w:lang w:val="es-ES" w:eastAsia="es-ES"/>
        </w:rPr>
        <w:t>.</w:t>
      </w:r>
    </w:p>
    <w:p w14:paraId="37583560" w14:textId="7EF97093" w:rsidR="00AA1C26" w:rsidRDefault="00AA1C26" w:rsidP="00835612">
      <w:pPr>
        <w:pStyle w:val="Prrafodelista"/>
        <w:numPr>
          <w:ilvl w:val="0"/>
          <w:numId w:val="8"/>
        </w:numPr>
        <w:spacing w:after="0" w:line="360" w:lineRule="auto"/>
        <w:jc w:val="both"/>
        <w:rPr>
          <w:rFonts w:ascii="Arial" w:eastAsia="Times New Roman" w:hAnsi="Arial" w:cs="Arial"/>
          <w:sz w:val="24"/>
          <w:szCs w:val="24"/>
          <w:lang w:val="es-ES" w:eastAsia="es-ES"/>
        </w:rPr>
      </w:pPr>
      <w:r w:rsidRPr="003E16B3">
        <w:rPr>
          <w:rFonts w:ascii="Arial" w:eastAsia="Times New Roman" w:hAnsi="Arial" w:cs="Arial"/>
          <w:sz w:val="24"/>
          <w:szCs w:val="24"/>
          <w:lang w:val="es-ES" w:eastAsia="es-ES"/>
        </w:rPr>
        <w:t xml:space="preserve"> Revisar </w:t>
      </w:r>
      <w:r w:rsidR="001F02E4" w:rsidRPr="003E16B3">
        <w:rPr>
          <w:rFonts w:ascii="Arial" w:eastAsia="Times New Roman" w:hAnsi="Arial" w:cs="Arial"/>
          <w:sz w:val="24"/>
          <w:szCs w:val="24"/>
          <w:lang w:val="es-ES" w:eastAsia="es-ES"/>
        </w:rPr>
        <w:t>las categorías de adolescencia</w:t>
      </w:r>
      <w:r w:rsidRPr="003E16B3">
        <w:rPr>
          <w:rFonts w:ascii="Arial" w:eastAsia="Times New Roman" w:hAnsi="Arial" w:cs="Arial"/>
          <w:sz w:val="24"/>
          <w:szCs w:val="24"/>
          <w:lang w:val="es-ES" w:eastAsia="es-ES"/>
        </w:rPr>
        <w:t xml:space="preserve">, </w:t>
      </w:r>
      <w:r w:rsidR="001F02E4" w:rsidRPr="003E16B3">
        <w:rPr>
          <w:rFonts w:ascii="Arial" w:eastAsia="Times New Roman" w:hAnsi="Arial" w:cs="Arial"/>
          <w:sz w:val="24"/>
          <w:szCs w:val="24"/>
          <w:lang w:val="es-ES" w:eastAsia="es-ES"/>
        </w:rPr>
        <w:t>adultez en</w:t>
      </w:r>
      <w:r w:rsidRPr="003E16B3">
        <w:rPr>
          <w:rFonts w:ascii="Arial" w:eastAsia="Times New Roman" w:hAnsi="Arial" w:cs="Arial"/>
          <w:sz w:val="24"/>
          <w:szCs w:val="24"/>
          <w:lang w:val="es-ES" w:eastAsia="es-ES"/>
        </w:rPr>
        <w:t xml:space="preserve"> el </w:t>
      </w:r>
      <w:r w:rsidR="001F02E4" w:rsidRPr="003E16B3">
        <w:rPr>
          <w:rFonts w:ascii="Arial" w:eastAsia="Times New Roman" w:hAnsi="Arial" w:cs="Arial"/>
          <w:sz w:val="24"/>
          <w:szCs w:val="24"/>
          <w:lang w:val="es-ES" w:eastAsia="es-ES"/>
        </w:rPr>
        <w:t>contexto de</w:t>
      </w:r>
      <w:r w:rsidRPr="003E16B3">
        <w:rPr>
          <w:rFonts w:ascii="Arial" w:eastAsia="Times New Roman" w:hAnsi="Arial" w:cs="Arial"/>
          <w:sz w:val="24"/>
          <w:szCs w:val="24"/>
          <w:lang w:val="es-ES" w:eastAsia="es-ES"/>
        </w:rPr>
        <w:t xml:space="preserve"> </w:t>
      </w:r>
      <w:r w:rsidR="003E16B3" w:rsidRPr="003E16B3">
        <w:rPr>
          <w:rFonts w:ascii="Arial" w:eastAsia="Times New Roman" w:hAnsi="Arial" w:cs="Arial"/>
          <w:sz w:val="24"/>
          <w:szCs w:val="24"/>
          <w:lang w:val="es-ES" w:eastAsia="es-ES"/>
        </w:rPr>
        <w:t>los</w:t>
      </w:r>
      <w:r w:rsidRPr="003E16B3">
        <w:rPr>
          <w:rFonts w:ascii="Arial" w:eastAsia="Times New Roman" w:hAnsi="Arial" w:cs="Arial"/>
          <w:sz w:val="24"/>
          <w:szCs w:val="24"/>
          <w:lang w:val="es-ES" w:eastAsia="es-ES"/>
        </w:rPr>
        <w:t xml:space="preserve"> cambios   históricos, sociales, </w:t>
      </w:r>
      <w:r w:rsidR="001F02E4" w:rsidRPr="003E16B3">
        <w:rPr>
          <w:rFonts w:ascii="Arial" w:eastAsia="Times New Roman" w:hAnsi="Arial" w:cs="Arial"/>
          <w:sz w:val="24"/>
          <w:szCs w:val="24"/>
          <w:lang w:val="es-ES" w:eastAsia="es-ES"/>
        </w:rPr>
        <w:t>culturales y</w:t>
      </w:r>
      <w:r w:rsidRPr="003E16B3">
        <w:rPr>
          <w:rFonts w:ascii="Arial" w:eastAsia="Times New Roman" w:hAnsi="Arial" w:cs="Arial"/>
          <w:sz w:val="24"/>
          <w:szCs w:val="24"/>
          <w:lang w:val="es-ES" w:eastAsia="es-ES"/>
        </w:rPr>
        <w:t xml:space="preserve"> </w:t>
      </w:r>
      <w:r w:rsidR="001F02E4" w:rsidRPr="003E16B3">
        <w:rPr>
          <w:rFonts w:ascii="Arial" w:eastAsia="Times New Roman" w:hAnsi="Arial" w:cs="Arial"/>
          <w:sz w:val="24"/>
          <w:szCs w:val="24"/>
          <w:lang w:val="es-ES" w:eastAsia="es-ES"/>
        </w:rPr>
        <w:t>tecnológicos que</w:t>
      </w:r>
      <w:r w:rsidRPr="003E16B3">
        <w:rPr>
          <w:rFonts w:ascii="Arial" w:eastAsia="Times New Roman" w:hAnsi="Arial" w:cs="Arial"/>
          <w:sz w:val="24"/>
          <w:szCs w:val="24"/>
          <w:lang w:val="es-ES" w:eastAsia="es-ES"/>
        </w:rPr>
        <w:t xml:space="preserve"> </w:t>
      </w:r>
      <w:r w:rsidR="003E16B3" w:rsidRPr="003E16B3">
        <w:rPr>
          <w:rFonts w:ascii="Arial" w:eastAsia="Times New Roman" w:hAnsi="Arial" w:cs="Arial"/>
          <w:sz w:val="24"/>
          <w:szCs w:val="24"/>
          <w:lang w:val="es-ES" w:eastAsia="es-ES"/>
        </w:rPr>
        <w:t>redefinen</w:t>
      </w:r>
      <w:r w:rsidRPr="003E16B3">
        <w:rPr>
          <w:rFonts w:ascii="Arial" w:eastAsia="Times New Roman" w:hAnsi="Arial" w:cs="Arial"/>
          <w:sz w:val="24"/>
          <w:szCs w:val="24"/>
          <w:lang w:val="es-ES" w:eastAsia="es-ES"/>
        </w:rPr>
        <w:t xml:space="preserve">   los escenarios del </w:t>
      </w:r>
      <w:r w:rsidR="001F02E4" w:rsidRPr="003E16B3">
        <w:rPr>
          <w:rFonts w:ascii="Arial" w:eastAsia="Times New Roman" w:hAnsi="Arial" w:cs="Arial"/>
          <w:sz w:val="24"/>
          <w:szCs w:val="24"/>
          <w:lang w:val="es-ES" w:eastAsia="es-ES"/>
        </w:rPr>
        <w:t>desarrollo humano</w:t>
      </w:r>
      <w:r w:rsidRPr="003E16B3">
        <w:rPr>
          <w:rFonts w:ascii="Arial" w:eastAsia="Times New Roman" w:hAnsi="Arial" w:cs="Arial"/>
          <w:sz w:val="24"/>
          <w:szCs w:val="24"/>
          <w:lang w:val="es-ES" w:eastAsia="es-ES"/>
        </w:rPr>
        <w:t>.</w:t>
      </w:r>
    </w:p>
    <w:p w14:paraId="6D1BB1FC" w14:textId="0F86C30E" w:rsidR="00AA1C26" w:rsidRDefault="00AA1C26" w:rsidP="00835612">
      <w:pPr>
        <w:pStyle w:val="Prrafodelista"/>
        <w:numPr>
          <w:ilvl w:val="0"/>
          <w:numId w:val="8"/>
        </w:numPr>
        <w:spacing w:after="0" w:line="360" w:lineRule="auto"/>
        <w:jc w:val="both"/>
        <w:rPr>
          <w:rFonts w:ascii="Arial" w:eastAsia="Times New Roman" w:hAnsi="Arial" w:cs="Arial"/>
          <w:sz w:val="24"/>
          <w:szCs w:val="24"/>
          <w:lang w:val="es-ES" w:eastAsia="es-ES"/>
        </w:rPr>
      </w:pPr>
      <w:r w:rsidRPr="001F02E4">
        <w:rPr>
          <w:rFonts w:ascii="Arial" w:eastAsia="Times New Roman" w:hAnsi="Arial" w:cs="Arial"/>
          <w:sz w:val="24"/>
          <w:szCs w:val="24"/>
          <w:lang w:val="es-ES" w:eastAsia="es-ES"/>
        </w:rPr>
        <w:t xml:space="preserve">Conocer </w:t>
      </w:r>
      <w:r w:rsidR="001F02E4" w:rsidRPr="001F02E4">
        <w:rPr>
          <w:rFonts w:ascii="Arial" w:eastAsia="Times New Roman" w:hAnsi="Arial" w:cs="Arial"/>
          <w:sz w:val="24"/>
          <w:szCs w:val="24"/>
          <w:lang w:val="es-ES" w:eastAsia="es-ES"/>
        </w:rPr>
        <w:t>las teorías psicológicas</w:t>
      </w:r>
      <w:r w:rsidRPr="001F02E4">
        <w:rPr>
          <w:rFonts w:ascii="Arial" w:eastAsia="Times New Roman" w:hAnsi="Arial" w:cs="Arial"/>
          <w:sz w:val="24"/>
          <w:szCs w:val="24"/>
          <w:lang w:val="es-ES" w:eastAsia="es-ES"/>
        </w:rPr>
        <w:t xml:space="preserve">   del </w:t>
      </w:r>
      <w:r w:rsidR="001F02E4" w:rsidRPr="001F02E4">
        <w:rPr>
          <w:rFonts w:ascii="Arial" w:eastAsia="Times New Roman" w:hAnsi="Arial" w:cs="Arial"/>
          <w:sz w:val="24"/>
          <w:szCs w:val="24"/>
          <w:lang w:val="es-ES" w:eastAsia="es-ES"/>
        </w:rPr>
        <w:t>aprendizaje y</w:t>
      </w:r>
      <w:r w:rsidRPr="001F02E4">
        <w:rPr>
          <w:rFonts w:ascii="Arial" w:eastAsia="Times New Roman" w:hAnsi="Arial" w:cs="Arial"/>
          <w:sz w:val="24"/>
          <w:szCs w:val="24"/>
          <w:lang w:val="es-ES" w:eastAsia="es-ES"/>
        </w:rPr>
        <w:t xml:space="preserve"> del </w:t>
      </w:r>
      <w:r w:rsidR="001F02E4" w:rsidRPr="001F02E4">
        <w:rPr>
          <w:rFonts w:ascii="Arial" w:eastAsia="Times New Roman" w:hAnsi="Arial" w:cs="Arial"/>
          <w:sz w:val="24"/>
          <w:szCs w:val="24"/>
          <w:lang w:val="es-ES" w:eastAsia="es-ES"/>
        </w:rPr>
        <w:t>desarrollo que</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brindan herramientas</w:t>
      </w:r>
      <w:r w:rsidR="001F02E4">
        <w:rPr>
          <w:rFonts w:ascii="Arial" w:eastAsia="Times New Roman" w:hAnsi="Arial" w:cs="Arial"/>
          <w:sz w:val="24"/>
          <w:szCs w:val="24"/>
          <w:lang w:val="es-ES" w:eastAsia="es-ES"/>
        </w:rPr>
        <w:t xml:space="preserve"> </w:t>
      </w:r>
      <w:r w:rsidRPr="001F02E4">
        <w:rPr>
          <w:rFonts w:ascii="Arial" w:eastAsia="Times New Roman" w:hAnsi="Arial" w:cs="Arial"/>
          <w:sz w:val="24"/>
          <w:szCs w:val="24"/>
          <w:lang w:val="es-ES" w:eastAsia="es-ES"/>
        </w:rPr>
        <w:t xml:space="preserve">de </w:t>
      </w:r>
      <w:r w:rsidR="001F02E4" w:rsidRPr="001F02E4">
        <w:rPr>
          <w:rFonts w:ascii="Arial" w:eastAsia="Times New Roman" w:hAnsi="Arial" w:cs="Arial"/>
          <w:sz w:val="24"/>
          <w:szCs w:val="24"/>
          <w:lang w:val="es-ES" w:eastAsia="es-ES"/>
        </w:rPr>
        <w:t>análisis</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útiles</w:t>
      </w:r>
      <w:r w:rsidR="001F02E4">
        <w:rPr>
          <w:rFonts w:ascii="Arial" w:eastAsia="Times New Roman" w:hAnsi="Arial" w:cs="Arial"/>
          <w:sz w:val="24"/>
          <w:szCs w:val="24"/>
          <w:lang w:val="es-ES" w:eastAsia="es-ES"/>
        </w:rPr>
        <w:t>,</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para la</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comprensión de</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los</w:t>
      </w:r>
      <w:r w:rsidRPr="001F02E4">
        <w:rPr>
          <w:rFonts w:ascii="Arial" w:eastAsia="Times New Roman" w:hAnsi="Arial" w:cs="Arial"/>
          <w:sz w:val="24"/>
          <w:szCs w:val="24"/>
          <w:lang w:val="es-ES" w:eastAsia="es-ES"/>
        </w:rPr>
        <w:t xml:space="preserve"> proceso</w:t>
      </w:r>
      <w:r w:rsidR="001F02E4">
        <w:rPr>
          <w:rFonts w:ascii="Arial" w:eastAsia="Times New Roman" w:hAnsi="Arial" w:cs="Arial"/>
          <w:sz w:val="24"/>
          <w:szCs w:val="24"/>
          <w:lang w:val="es-ES" w:eastAsia="es-ES"/>
        </w:rPr>
        <w:t>s</w:t>
      </w:r>
      <w:r w:rsidRPr="001F02E4">
        <w:rPr>
          <w:rFonts w:ascii="Arial" w:eastAsia="Times New Roman" w:hAnsi="Arial" w:cs="Arial"/>
          <w:sz w:val="24"/>
          <w:szCs w:val="24"/>
          <w:lang w:val="es-ES" w:eastAsia="es-ES"/>
        </w:rPr>
        <w:t xml:space="preserve"> de   </w:t>
      </w:r>
      <w:r w:rsidR="001F02E4" w:rsidRPr="001F02E4">
        <w:rPr>
          <w:rFonts w:ascii="Arial" w:eastAsia="Times New Roman" w:hAnsi="Arial" w:cs="Arial"/>
          <w:sz w:val="24"/>
          <w:szCs w:val="24"/>
          <w:lang w:val="es-ES" w:eastAsia="es-ES"/>
        </w:rPr>
        <w:t>constitución subjetiva</w:t>
      </w:r>
      <w:r w:rsidRPr="001F02E4">
        <w:rPr>
          <w:rFonts w:ascii="Arial" w:eastAsia="Times New Roman" w:hAnsi="Arial" w:cs="Arial"/>
          <w:sz w:val="24"/>
          <w:szCs w:val="24"/>
          <w:lang w:val="es-ES" w:eastAsia="es-ES"/>
        </w:rPr>
        <w:t>.</w:t>
      </w:r>
    </w:p>
    <w:p w14:paraId="5D98E31C" w14:textId="02FE8EA9" w:rsidR="00AA1C26" w:rsidRPr="001F02E4" w:rsidRDefault="00AA1C26" w:rsidP="00835612">
      <w:pPr>
        <w:pStyle w:val="Prrafodelista"/>
        <w:numPr>
          <w:ilvl w:val="0"/>
          <w:numId w:val="8"/>
        </w:numPr>
        <w:spacing w:after="0" w:line="360" w:lineRule="auto"/>
        <w:jc w:val="both"/>
        <w:rPr>
          <w:rFonts w:ascii="Arial" w:eastAsia="Times New Roman" w:hAnsi="Arial" w:cs="Arial"/>
          <w:sz w:val="24"/>
          <w:szCs w:val="24"/>
          <w:lang w:val="es-ES" w:eastAsia="es-ES"/>
        </w:rPr>
      </w:pPr>
      <w:r w:rsidRPr="001F02E4">
        <w:rPr>
          <w:rFonts w:ascii="Arial" w:eastAsia="Times New Roman" w:hAnsi="Arial" w:cs="Arial"/>
          <w:sz w:val="24"/>
          <w:szCs w:val="24"/>
          <w:lang w:val="es-ES" w:eastAsia="es-ES"/>
        </w:rPr>
        <w:t xml:space="preserve">  Desarrollar   </w:t>
      </w:r>
      <w:r w:rsidR="001F02E4" w:rsidRPr="001F02E4">
        <w:rPr>
          <w:rFonts w:ascii="Arial" w:eastAsia="Times New Roman" w:hAnsi="Arial" w:cs="Arial"/>
          <w:sz w:val="24"/>
          <w:szCs w:val="24"/>
          <w:lang w:val="es-ES" w:eastAsia="es-ES"/>
        </w:rPr>
        <w:t>una mirada</w:t>
      </w:r>
      <w:r w:rsidRPr="001F02E4">
        <w:rPr>
          <w:rFonts w:ascii="Arial" w:eastAsia="Times New Roman" w:hAnsi="Arial" w:cs="Arial"/>
          <w:sz w:val="24"/>
          <w:szCs w:val="24"/>
          <w:lang w:val="es-ES" w:eastAsia="es-ES"/>
        </w:rPr>
        <w:t xml:space="preserve"> atenta   a los procesos individuales </w:t>
      </w:r>
      <w:r w:rsidR="001F02E4" w:rsidRPr="001F02E4">
        <w:rPr>
          <w:rFonts w:ascii="Arial" w:eastAsia="Times New Roman" w:hAnsi="Arial" w:cs="Arial"/>
          <w:sz w:val="24"/>
          <w:szCs w:val="24"/>
          <w:lang w:val="es-ES" w:eastAsia="es-ES"/>
        </w:rPr>
        <w:t>y grupales</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que se</w:t>
      </w:r>
      <w:r w:rsidRPr="001F02E4">
        <w:rPr>
          <w:rFonts w:ascii="Arial" w:eastAsia="Times New Roman" w:hAnsi="Arial" w:cs="Arial"/>
          <w:sz w:val="24"/>
          <w:szCs w:val="24"/>
          <w:lang w:val="es-ES" w:eastAsia="es-ES"/>
        </w:rPr>
        <w:t xml:space="preserve"> </w:t>
      </w:r>
      <w:r w:rsidR="001F02E4" w:rsidRPr="001F02E4">
        <w:rPr>
          <w:rFonts w:ascii="Arial" w:eastAsia="Times New Roman" w:hAnsi="Arial" w:cs="Arial"/>
          <w:sz w:val="24"/>
          <w:szCs w:val="24"/>
          <w:lang w:val="es-ES" w:eastAsia="es-ES"/>
        </w:rPr>
        <w:t>despliegan en</w:t>
      </w:r>
      <w:r w:rsidRPr="001F02E4">
        <w:rPr>
          <w:rFonts w:ascii="Arial" w:eastAsia="Times New Roman" w:hAnsi="Arial" w:cs="Arial"/>
          <w:sz w:val="24"/>
          <w:szCs w:val="24"/>
          <w:lang w:val="es-ES" w:eastAsia="es-ES"/>
        </w:rPr>
        <w:t xml:space="preserve"> </w:t>
      </w:r>
      <w:r w:rsidR="001F02E4">
        <w:rPr>
          <w:rFonts w:ascii="Arial" w:eastAsia="Times New Roman" w:hAnsi="Arial" w:cs="Arial"/>
          <w:sz w:val="24"/>
          <w:szCs w:val="24"/>
          <w:lang w:val="es-ES" w:eastAsia="es-ES"/>
        </w:rPr>
        <w:t>e</w:t>
      </w:r>
      <w:r w:rsidRPr="001F02E4">
        <w:rPr>
          <w:rFonts w:ascii="Arial" w:eastAsia="Times New Roman" w:hAnsi="Arial" w:cs="Arial"/>
          <w:sz w:val="24"/>
          <w:szCs w:val="24"/>
          <w:lang w:val="es-ES" w:eastAsia="es-ES"/>
        </w:rPr>
        <w:t>l escenario escolar.</w:t>
      </w:r>
    </w:p>
    <w:p w14:paraId="719FB896" w14:textId="1ADC6685" w:rsidR="00FD684A" w:rsidRPr="00835612" w:rsidRDefault="00FD684A" w:rsidP="00835612">
      <w:pPr>
        <w:spacing w:after="0" w:line="360" w:lineRule="auto"/>
        <w:jc w:val="both"/>
        <w:rPr>
          <w:rFonts w:ascii="Arial" w:eastAsia="Times New Roman" w:hAnsi="Arial" w:cs="Arial"/>
          <w:sz w:val="24"/>
          <w:szCs w:val="24"/>
          <w:lang w:val="es-ES" w:eastAsia="es-ES"/>
        </w:rPr>
      </w:pPr>
    </w:p>
    <w:p w14:paraId="03E55242" w14:textId="55E4815D" w:rsidR="00F0459F" w:rsidRDefault="00FC193B" w:rsidP="00835612">
      <w:pPr>
        <w:spacing w:after="0" w:line="360" w:lineRule="auto"/>
        <w:jc w:val="both"/>
        <w:rPr>
          <w:rFonts w:ascii="Arial" w:eastAsia="Times New Roman" w:hAnsi="Arial" w:cs="Arial"/>
          <w:b/>
          <w:sz w:val="24"/>
          <w:szCs w:val="24"/>
          <w:u w:val="single"/>
          <w:lang w:val="es-ES" w:eastAsia="es-ES"/>
        </w:rPr>
      </w:pPr>
      <w:r w:rsidRPr="00835612">
        <w:rPr>
          <w:rFonts w:ascii="Arial" w:eastAsia="Times New Roman" w:hAnsi="Arial" w:cs="Arial"/>
          <w:b/>
          <w:sz w:val="24"/>
          <w:szCs w:val="24"/>
          <w:u w:val="single"/>
          <w:lang w:val="es-ES" w:eastAsia="es-ES"/>
        </w:rPr>
        <w:t>Objetivos Específicos:</w:t>
      </w:r>
    </w:p>
    <w:p w14:paraId="3A43C2F3" w14:textId="549AA8E9" w:rsidR="00F0459F" w:rsidRDefault="00F0459F" w:rsidP="00835612">
      <w:pPr>
        <w:spacing w:after="0" w:line="360" w:lineRule="auto"/>
        <w:jc w:val="both"/>
        <w:rPr>
          <w:rFonts w:ascii="Arial" w:eastAsia="Times New Roman" w:hAnsi="Arial" w:cs="Arial"/>
          <w:b/>
          <w:sz w:val="24"/>
          <w:szCs w:val="24"/>
          <w:u w:val="single"/>
          <w:lang w:val="es-ES" w:eastAsia="es-ES"/>
        </w:rPr>
      </w:pPr>
    </w:p>
    <w:p w14:paraId="15301AFA" w14:textId="09F719ED" w:rsidR="00F0459F" w:rsidRPr="00F0459F" w:rsidRDefault="00534FB5" w:rsidP="00F0459F">
      <w:pPr>
        <w:pStyle w:val="Prrafodelista"/>
        <w:numPr>
          <w:ilvl w:val="0"/>
          <w:numId w:val="10"/>
        </w:numPr>
        <w:spacing w:after="0" w:line="360" w:lineRule="auto"/>
        <w:jc w:val="both"/>
        <w:rPr>
          <w:rFonts w:ascii="Arial" w:eastAsia="Times New Roman" w:hAnsi="Arial" w:cs="Arial"/>
          <w:b/>
          <w:sz w:val="24"/>
          <w:szCs w:val="24"/>
          <w:u w:val="single"/>
          <w:lang w:val="es-ES" w:eastAsia="es-ES"/>
        </w:rPr>
      </w:pPr>
      <w:r>
        <w:rPr>
          <w:rFonts w:ascii="Arial" w:hAnsi="Arial" w:cs="Arial"/>
          <w:sz w:val="24"/>
          <w:szCs w:val="24"/>
        </w:rPr>
        <w:t>Adquirir</w:t>
      </w:r>
      <w:r w:rsidR="00F0459F">
        <w:rPr>
          <w:rFonts w:ascii="Arial" w:hAnsi="Arial" w:cs="Arial"/>
          <w:sz w:val="24"/>
          <w:szCs w:val="24"/>
        </w:rPr>
        <w:t xml:space="preserve"> </w:t>
      </w:r>
      <w:r w:rsidR="00F0459F" w:rsidRPr="00F0459F">
        <w:rPr>
          <w:rFonts w:ascii="Arial" w:hAnsi="Arial" w:cs="Arial"/>
          <w:sz w:val="24"/>
          <w:szCs w:val="24"/>
        </w:rPr>
        <w:t>elementos conceptuales</w:t>
      </w:r>
      <w:r w:rsidR="00133A8A">
        <w:rPr>
          <w:rFonts w:ascii="Arial" w:hAnsi="Arial" w:cs="Arial"/>
          <w:sz w:val="24"/>
          <w:szCs w:val="24"/>
        </w:rPr>
        <w:t>,</w:t>
      </w:r>
      <w:r w:rsidR="00F0459F" w:rsidRPr="00F0459F">
        <w:rPr>
          <w:rFonts w:ascii="Arial" w:hAnsi="Arial" w:cs="Arial"/>
          <w:sz w:val="24"/>
          <w:szCs w:val="24"/>
        </w:rPr>
        <w:t xml:space="preserve"> que les permitan brindar recursos metodológicos y técnicos que posibiliten</w:t>
      </w:r>
      <w:r w:rsidR="00F0459F">
        <w:rPr>
          <w:rFonts w:ascii="Arial" w:hAnsi="Arial" w:cs="Arial"/>
          <w:sz w:val="24"/>
          <w:szCs w:val="24"/>
        </w:rPr>
        <w:t xml:space="preserve"> </w:t>
      </w:r>
      <w:r w:rsidR="00F0459F" w:rsidRPr="00F0459F">
        <w:rPr>
          <w:rFonts w:ascii="Arial" w:hAnsi="Arial" w:cs="Arial"/>
          <w:sz w:val="24"/>
          <w:szCs w:val="24"/>
        </w:rPr>
        <w:t>la transferencia de los saberes obtenidos a las distintas actividades y quehaceres educacionales</w:t>
      </w:r>
      <w:r w:rsidR="00F0459F">
        <w:rPr>
          <w:rFonts w:ascii="Arial" w:hAnsi="Arial" w:cs="Arial"/>
          <w:sz w:val="24"/>
          <w:szCs w:val="24"/>
        </w:rPr>
        <w:t>.</w:t>
      </w:r>
    </w:p>
    <w:p w14:paraId="7187B791" w14:textId="5A3BACDA" w:rsidR="00F0459F" w:rsidRPr="00F0459F" w:rsidRDefault="00F0459F" w:rsidP="00F0459F">
      <w:pPr>
        <w:pStyle w:val="Prrafodelista"/>
        <w:numPr>
          <w:ilvl w:val="0"/>
          <w:numId w:val="10"/>
        </w:numPr>
        <w:spacing w:after="0" w:line="360" w:lineRule="auto"/>
        <w:jc w:val="both"/>
        <w:rPr>
          <w:rFonts w:ascii="Arial" w:eastAsia="Times New Roman" w:hAnsi="Arial" w:cs="Arial"/>
          <w:b/>
          <w:sz w:val="24"/>
          <w:szCs w:val="24"/>
          <w:u w:val="single"/>
          <w:lang w:val="es-ES" w:eastAsia="es-ES"/>
        </w:rPr>
      </w:pPr>
      <w:r w:rsidRPr="00F0459F">
        <w:rPr>
          <w:rFonts w:ascii="Arial" w:eastAsia="Times New Roman" w:hAnsi="Arial" w:cs="Arial"/>
          <w:sz w:val="24"/>
          <w:szCs w:val="24"/>
          <w:lang w:val="es-ES" w:eastAsia="es-ES"/>
        </w:rPr>
        <w:t xml:space="preserve"> </w:t>
      </w:r>
      <w:r>
        <w:rPr>
          <w:rFonts w:ascii="Arial" w:hAnsi="Arial" w:cs="Arial"/>
          <w:sz w:val="24"/>
          <w:szCs w:val="24"/>
        </w:rPr>
        <w:t>P</w:t>
      </w:r>
      <w:r w:rsidRPr="00F0459F">
        <w:rPr>
          <w:rFonts w:ascii="Arial" w:hAnsi="Arial" w:cs="Arial"/>
          <w:sz w:val="24"/>
          <w:szCs w:val="24"/>
        </w:rPr>
        <w:t>romover estrategias de trabajo participativo que favorezcan un clima de producción y convivencia democrática en la institución escolar.</w:t>
      </w:r>
    </w:p>
    <w:p w14:paraId="3D166E1E" w14:textId="721AD84D" w:rsidR="001820BB" w:rsidRPr="00F0459F" w:rsidRDefault="00F0459F" w:rsidP="00835612">
      <w:pPr>
        <w:pStyle w:val="Prrafodelista"/>
        <w:numPr>
          <w:ilvl w:val="0"/>
          <w:numId w:val="9"/>
        </w:numPr>
        <w:spacing w:after="0" w:line="360" w:lineRule="auto"/>
        <w:jc w:val="both"/>
        <w:rPr>
          <w:rFonts w:ascii="Arial" w:eastAsia="Times New Roman" w:hAnsi="Arial" w:cs="Arial"/>
          <w:b/>
          <w:sz w:val="24"/>
          <w:szCs w:val="24"/>
          <w:u w:val="single"/>
          <w:lang w:val="es-ES" w:eastAsia="es-ES"/>
        </w:rPr>
      </w:pPr>
      <w:r>
        <w:rPr>
          <w:rFonts w:ascii="Arial" w:hAnsi="Arial" w:cs="Arial"/>
          <w:sz w:val="24"/>
          <w:szCs w:val="24"/>
        </w:rPr>
        <w:lastRenderedPageBreak/>
        <w:t>A</w:t>
      </w:r>
      <w:r w:rsidRPr="00F0459F">
        <w:rPr>
          <w:rFonts w:ascii="Arial" w:hAnsi="Arial" w:cs="Arial"/>
          <w:sz w:val="24"/>
          <w:szCs w:val="24"/>
        </w:rPr>
        <w:t>nalizar las características del sujeto del aprendizaje que transita por el nivel medio.</w:t>
      </w:r>
    </w:p>
    <w:p w14:paraId="7AB898BA" w14:textId="77777777" w:rsidR="00F0459F" w:rsidRPr="00F0459F" w:rsidRDefault="00F0132F" w:rsidP="00835612">
      <w:pPr>
        <w:pStyle w:val="Prrafodelista"/>
        <w:numPr>
          <w:ilvl w:val="0"/>
          <w:numId w:val="9"/>
        </w:numPr>
        <w:spacing w:after="0" w:line="360" w:lineRule="auto"/>
        <w:jc w:val="both"/>
        <w:rPr>
          <w:rFonts w:ascii="Arial" w:eastAsia="Times New Roman" w:hAnsi="Arial" w:cs="Arial"/>
          <w:b/>
          <w:sz w:val="24"/>
          <w:szCs w:val="24"/>
          <w:u w:val="single"/>
          <w:lang w:val="es-ES" w:eastAsia="es-ES"/>
        </w:rPr>
      </w:pPr>
      <w:r w:rsidRPr="00F0459F">
        <w:rPr>
          <w:rFonts w:ascii="Arial" w:hAnsi="Arial" w:cs="Arial"/>
          <w:sz w:val="24"/>
          <w:szCs w:val="24"/>
        </w:rPr>
        <w:t>Comprender los procesos de constitución subjetiva con el aporte de distintas perspectivas disciplinares</w:t>
      </w:r>
    </w:p>
    <w:p w14:paraId="1F88AF8E" w14:textId="77777777" w:rsidR="00F0459F" w:rsidRPr="00F0459F" w:rsidRDefault="00F0132F" w:rsidP="00835612">
      <w:pPr>
        <w:pStyle w:val="Prrafodelista"/>
        <w:numPr>
          <w:ilvl w:val="0"/>
          <w:numId w:val="9"/>
        </w:numPr>
        <w:spacing w:after="0" w:line="360" w:lineRule="auto"/>
        <w:jc w:val="both"/>
        <w:rPr>
          <w:rFonts w:ascii="Arial" w:eastAsia="Times New Roman" w:hAnsi="Arial" w:cs="Arial"/>
          <w:b/>
          <w:sz w:val="24"/>
          <w:szCs w:val="24"/>
          <w:u w:val="single"/>
          <w:lang w:val="es-ES" w:eastAsia="es-ES"/>
        </w:rPr>
      </w:pPr>
      <w:r w:rsidRPr="00F0459F">
        <w:rPr>
          <w:rFonts w:ascii="Arial" w:hAnsi="Arial" w:cs="Arial"/>
          <w:sz w:val="24"/>
          <w:szCs w:val="24"/>
        </w:rPr>
        <w:t>Incorporar conocimientos que les permitan reconocer la singularidad de los procesos de constitución subjetiva en contextos culturales diversos y cuestionar los planteamientos de homogeneidad y normalidad en el desarrollo individual.</w:t>
      </w:r>
    </w:p>
    <w:p w14:paraId="02BEC80D" w14:textId="0E816FF6" w:rsidR="00D442A2" w:rsidRPr="00835612" w:rsidRDefault="00F0132F" w:rsidP="00F0459F">
      <w:pPr>
        <w:pStyle w:val="Prrafodelista"/>
        <w:numPr>
          <w:ilvl w:val="0"/>
          <w:numId w:val="9"/>
        </w:numPr>
        <w:spacing w:after="0" w:line="360" w:lineRule="auto"/>
        <w:jc w:val="both"/>
        <w:rPr>
          <w:rFonts w:ascii="Arial" w:eastAsia="Times New Roman" w:hAnsi="Arial" w:cs="Arial"/>
          <w:sz w:val="24"/>
          <w:szCs w:val="24"/>
          <w:lang w:val="es-ES" w:eastAsia="es-ES"/>
        </w:rPr>
      </w:pPr>
      <w:r w:rsidRPr="00F0459F">
        <w:rPr>
          <w:rFonts w:ascii="Arial" w:hAnsi="Arial" w:cs="Arial"/>
          <w:sz w:val="24"/>
          <w:szCs w:val="24"/>
        </w:rPr>
        <w:t xml:space="preserve">  Favorecer una lectura global de la problemática de la adolescencia, que </w:t>
      </w:r>
      <w:r w:rsidR="00133A8A" w:rsidRPr="00F0459F">
        <w:rPr>
          <w:rFonts w:ascii="Arial" w:hAnsi="Arial" w:cs="Arial"/>
          <w:sz w:val="24"/>
          <w:szCs w:val="24"/>
        </w:rPr>
        <w:t>dé</w:t>
      </w:r>
      <w:r w:rsidRPr="00F0459F">
        <w:rPr>
          <w:rFonts w:ascii="Arial" w:hAnsi="Arial" w:cs="Arial"/>
          <w:sz w:val="24"/>
          <w:szCs w:val="24"/>
        </w:rPr>
        <w:t xml:space="preserve"> cuenta de su recorrido conceptual y de las representaciones sociales predominantes. </w:t>
      </w:r>
    </w:p>
    <w:p w14:paraId="6C0D5397" w14:textId="77777777" w:rsidR="00D442A2" w:rsidRPr="00835612" w:rsidRDefault="00D442A2" w:rsidP="00835612">
      <w:pPr>
        <w:spacing w:after="0" w:line="360" w:lineRule="auto"/>
        <w:jc w:val="both"/>
        <w:rPr>
          <w:rFonts w:ascii="Arial" w:eastAsia="Times New Roman" w:hAnsi="Arial" w:cs="Arial"/>
          <w:sz w:val="24"/>
          <w:szCs w:val="24"/>
          <w:lang w:val="es-ES" w:eastAsia="es-ES"/>
        </w:rPr>
      </w:pPr>
    </w:p>
    <w:p w14:paraId="564CC2E4"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59DD791F"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 xml:space="preserve"> EJE DE CONTENIDOS</w:t>
      </w:r>
    </w:p>
    <w:p w14:paraId="207C815E" w14:textId="4EC7EEDD" w:rsidR="00FD684A" w:rsidRPr="00835612" w:rsidRDefault="00FD684A" w:rsidP="00835612">
      <w:pPr>
        <w:spacing w:after="0" w:line="360" w:lineRule="auto"/>
        <w:jc w:val="both"/>
        <w:rPr>
          <w:rFonts w:ascii="Arial" w:eastAsia="Times New Roman" w:hAnsi="Arial" w:cs="Arial"/>
          <w:sz w:val="24"/>
          <w:szCs w:val="24"/>
          <w:lang w:val="es-ES" w:eastAsia="es-ES"/>
        </w:rPr>
      </w:pPr>
    </w:p>
    <w:p w14:paraId="10B83CE6" w14:textId="4A01D77E" w:rsidR="004E639B" w:rsidRPr="00F04420" w:rsidRDefault="00560CA9" w:rsidP="00F04420">
      <w:pPr>
        <w:spacing w:after="0" w:line="360" w:lineRule="auto"/>
        <w:rPr>
          <w:rFonts w:ascii="Arial" w:hAnsi="Arial" w:cs="Arial"/>
          <w:sz w:val="24"/>
          <w:szCs w:val="24"/>
        </w:rPr>
      </w:pPr>
      <w:r w:rsidRPr="00F04420">
        <w:rPr>
          <w:rFonts w:ascii="Arial" w:hAnsi="Arial" w:cs="Arial"/>
          <w:sz w:val="24"/>
          <w:szCs w:val="24"/>
        </w:rPr>
        <w:t xml:space="preserve">Ejes de contenidos: </w:t>
      </w:r>
    </w:p>
    <w:p w14:paraId="43B4E11A" w14:textId="4D60BC15" w:rsidR="004E639B" w:rsidRPr="006E6816" w:rsidRDefault="004E639B" w:rsidP="00F04420">
      <w:pPr>
        <w:spacing w:after="0" w:line="360" w:lineRule="auto"/>
        <w:rPr>
          <w:rFonts w:ascii="Arial" w:hAnsi="Arial" w:cs="Arial"/>
          <w:b/>
          <w:bCs/>
          <w:sz w:val="24"/>
          <w:szCs w:val="24"/>
        </w:rPr>
      </w:pPr>
      <w:r w:rsidRPr="006E6816">
        <w:rPr>
          <w:rFonts w:ascii="Arial" w:hAnsi="Arial" w:cs="Arial"/>
          <w:b/>
          <w:bCs/>
          <w:sz w:val="24"/>
          <w:szCs w:val="24"/>
        </w:rPr>
        <w:t xml:space="preserve">Eje I: </w:t>
      </w:r>
      <w:r w:rsidR="0024584F" w:rsidRPr="006E6816">
        <w:rPr>
          <w:rFonts w:ascii="Arial" w:hAnsi="Arial" w:cs="Arial"/>
          <w:b/>
          <w:bCs/>
          <w:sz w:val="24"/>
          <w:szCs w:val="24"/>
        </w:rPr>
        <w:t>“Adolescencia y juventud en una sociedad democrática”</w:t>
      </w:r>
    </w:p>
    <w:p w14:paraId="44BE7026" w14:textId="0DC11DD2" w:rsidR="00252165" w:rsidRPr="00F04420" w:rsidRDefault="00560CA9" w:rsidP="00F04420">
      <w:pPr>
        <w:spacing w:after="0" w:line="360" w:lineRule="auto"/>
        <w:rPr>
          <w:rFonts w:ascii="Arial" w:hAnsi="Arial" w:cs="Arial"/>
          <w:sz w:val="24"/>
          <w:szCs w:val="24"/>
        </w:rPr>
      </w:pPr>
      <w:r w:rsidRPr="00F04420">
        <w:rPr>
          <w:rFonts w:ascii="Arial" w:hAnsi="Arial" w:cs="Arial"/>
          <w:sz w:val="24"/>
          <w:szCs w:val="24"/>
        </w:rPr>
        <w:t xml:space="preserve">– Adolescentes y jóvenes como sujetos de derecho: desarrollo y aprendizaje como construcciones socio-histórico-culturales. </w:t>
      </w:r>
      <w:r w:rsidR="00252165" w:rsidRPr="00F04420">
        <w:rPr>
          <w:rFonts w:ascii="Arial" w:hAnsi="Arial" w:cs="Arial"/>
          <w:sz w:val="24"/>
          <w:szCs w:val="24"/>
        </w:rPr>
        <w:t xml:space="preserve">Adolescencia y ciudadanía. La Convención Internacional de Derechos del Niño: los niños y adolescentes como titulares de derechos. La Ley nacional 26.061. </w:t>
      </w:r>
      <w:r w:rsidRPr="00F04420">
        <w:rPr>
          <w:rFonts w:ascii="Arial" w:hAnsi="Arial" w:cs="Arial"/>
          <w:sz w:val="24"/>
          <w:szCs w:val="24"/>
        </w:rPr>
        <w:t xml:space="preserve">Los sistemas integrales de protección de derechos. Representaciones sociales sobre adolescencia, juventud y </w:t>
      </w:r>
      <w:r w:rsidR="006E6816" w:rsidRPr="00F04420">
        <w:rPr>
          <w:rFonts w:ascii="Arial" w:hAnsi="Arial" w:cs="Arial"/>
          <w:sz w:val="24"/>
          <w:szCs w:val="24"/>
        </w:rPr>
        <w:t>adultez.</w:t>
      </w:r>
      <w:r w:rsidR="006E6816">
        <w:rPr>
          <w:rFonts w:ascii="Arial" w:hAnsi="Arial" w:cs="Arial"/>
          <w:sz w:val="24"/>
          <w:szCs w:val="24"/>
        </w:rPr>
        <w:t xml:space="preserve"> </w:t>
      </w:r>
      <w:r w:rsidR="006E6816" w:rsidRPr="00F04420">
        <w:rPr>
          <w:rFonts w:ascii="Arial" w:hAnsi="Arial" w:cs="Arial"/>
          <w:sz w:val="24"/>
          <w:szCs w:val="24"/>
        </w:rPr>
        <w:t>Ley</w:t>
      </w:r>
      <w:r w:rsidR="00252165" w:rsidRPr="00F04420">
        <w:rPr>
          <w:rFonts w:ascii="Arial" w:hAnsi="Arial" w:cs="Arial"/>
          <w:sz w:val="24"/>
          <w:szCs w:val="24"/>
        </w:rPr>
        <w:t xml:space="preserve"> de Educación Nacional </w:t>
      </w:r>
      <w:proofErr w:type="spellStart"/>
      <w:r w:rsidR="00252165" w:rsidRPr="00F04420">
        <w:rPr>
          <w:rFonts w:ascii="Arial" w:hAnsi="Arial" w:cs="Arial"/>
          <w:sz w:val="24"/>
          <w:szCs w:val="24"/>
        </w:rPr>
        <w:t>Nº</w:t>
      </w:r>
      <w:proofErr w:type="spellEnd"/>
      <w:r w:rsidR="00252165" w:rsidRPr="00F04420">
        <w:rPr>
          <w:rFonts w:ascii="Arial" w:hAnsi="Arial" w:cs="Arial"/>
          <w:sz w:val="24"/>
          <w:szCs w:val="24"/>
        </w:rPr>
        <w:t xml:space="preserve"> 26206. La cuestión de la extensión de la obligatoriedad escolar. Dispositivos de inclusión y retención educativa. Las redes sociales y los derechos de los adolescentes: análisis de sus prácticas y sus propuestas. Los adolescentes y los jóvenes y la participación social y política: integración a organizaciones y movimientos sociales y políticos. Participación en centros de estudiantes.</w:t>
      </w:r>
    </w:p>
    <w:p w14:paraId="37DBBD06" w14:textId="3F3831A0" w:rsidR="004E639B" w:rsidRPr="006E6816" w:rsidRDefault="004E639B" w:rsidP="00F04420">
      <w:pPr>
        <w:spacing w:after="0" w:line="360" w:lineRule="auto"/>
        <w:rPr>
          <w:rFonts w:ascii="Arial" w:hAnsi="Arial" w:cs="Arial"/>
          <w:b/>
          <w:bCs/>
          <w:sz w:val="24"/>
          <w:szCs w:val="24"/>
        </w:rPr>
      </w:pPr>
      <w:r w:rsidRPr="006E6816">
        <w:rPr>
          <w:rFonts w:ascii="Arial" w:hAnsi="Arial" w:cs="Arial"/>
          <w:b/>
          <w:bCs/>
          <w:sz w:val="24"/>
          <w:szCs w:val="24"/>
        </w:rPr>
        <w:t xml:space="preserve">Eje II: </w:t>
      </w:r>
      <w:r w:rsidR="00F04420" w:rsidRPr="006E6816">
        <w:rPr>
          <w:rFonts w:ascii="Arial" w:hAnsi="Arial" w:cs="Arial"/>
          <w:b/>
          <w:bCs/>
          <w:sz w:val="24"/>
          <w:szCs w:val="24"/>
        </w:rPr>
        <w:t>“Niños/as, adolescentes y jóvenes en plural”</w:t>
      </w:r>
    </w:p>
    <w:p w14:paraId="238D0F2C" w14:textId="0A566BC2" w:rsidR="004E639B" w:rsidRPr="00F04420" w:rsidRDefault="00560CA9" w:rsidP="00F04420">
      <w:pPr>
        <w:spacing w:after="0" w:line="360" w:lineRule="auto"/>
        <w:rPr>
          <w:rFonts w:ascii="Arial" w:hAnsi="Arial" w:cs="Arial"/>
          <w:sz w:val="24"/>
          <w:szCs w:val="24"/>
        </w:rPr>
      </w:pPr>
      <w:r w:rsidRPr="00F04420">
        <w:rPr>
          <w:rFonts w:ascii="Arial" w:hAnsi="Arial" w:cs="Arial"/>
          <w:sz w:val="24"/>
          <w:szCs w:val="24"/>
        </w:rPr>
        <w:t xml:space="preserve"> – Construcción de la subjetividad en el marco de la Sociedad del Conocimiento. Prácticas sociales y culturales de adolescentes y jóvenes. </w:t>
      </w:r>
      <w:r w:rsidR="004E639B" w:rsidRPr="00F04420">
        <w:rPr>
          <w:rFonts w:ascii="Arial" w:hAnsi="Arial" w:cs="Arial"/>
          <w:sz w:val="24"/>
          <w:szCs w:val="24"/>
        </w:rPr>
        <w:t>Procesos identitarios</w:t>
      </w:r>
      <w:r w:rsidRPr="00F04420">
        <w:rPr>
          <w:rFonts w:ascii="Arial" w:hAnsi="Arial" w:cs="Arial"/>
          <w:sz w:val="24"/>
          <w:szCs w:val="24"/>
        </w:rPr>
        <w:t xml:space="preserve">. El </w:t>
      </w:r>
      <w:r w:rsidRPr="00F04420">
        <w:rPr>
          <w:rFonts w:ascii="Arial" w:hAnsi="Arial" w:cs="Arial"/>
          <w:sz w:val="24"/>
          <w:szCs w:val="24"/>
        </w:rPr>
        <w:lastRenderedPageBreak/>
        <w:t>grupo y la relación con los pares.</w:t>
      </w:r>
      <w:r w:rsidR="00F04420" w:rsidRPr="00F04420">
        <w:rPr>
          <w:rFonts w:ascii="Arial" w:hAnsi="Arial" w:cs="Arial"/>
          <w:sz w:val="24"/>
          <w:szCs w:val="24"/>
        </w:rPr>
        <w:t xml:space="preserve"> C</w:t>
      </w:r>
      <w:r w:rsidRPr="00F04420">
        <w:rPr>
          <w:rFonts w:ascii="Arial" w:hAnsi="Arial" w:cs="Arial"/>
          <w:sz w:val="24"/>
          <w:szCs w:val="24"/>
        </w:rPr>
        <w:t xml:space="preserve">uerpos, géneros y sexualidades. La complejidad de los procesos de construcción de la sexualidad y sus expresiones a lo largo de cada período madurativo. </w:t>
      </w:r>
      <w:r w:rsidR="00F04420" w:rsidRPr="00F04420">
        <w:rPr>
          <w:rFonts w:ascii="Arial" w:hAnsi="Arial" w:cs="Arial"/>
          <w:sz w:val="24"/>
          <w:szCs w:val="24"/>
        </w:rPr>
        <w:t xml:space="preserve">Las trasformaciones sociales y sus impactos sobre los procesos de crianza. </w:t>
      </w:r>
      <w:r w:rsidRPr="00F04420">
        <w:rPr>
          <w:rFonts w:ascii="Arial" w:hAnsi="Arial" w:cs="Arial"/>
          <w:sz w:val="24"/>
          <w:szCs w:val="24"/>
        </w:rPr>
        <w:t>Procesos de socialización y aprendizaje mediados por las Nuevas Tecnologías. El conocimiento en el sujeto de aprendizaje.</w:t>
      </w:r>
    </w:p>
    <w:p w14:paraId="124C4A89" w14:textId="679A086E" w:rsidR="004E639B" w:rsidRPr="006E6816" w:rsidRDefault="004E639B" w:rsidP="00F04420">
      <w:pPr>
        <w:spacing w:after="0" w:line="360" w:lineRule="auto"/>
        <w:rPr>
          <w:rFonts w:ascii="Arial" w:hAnsi="Arial" w:cs="Arial"/>
          <w:b/>
          <w:bCs/>
          <w:sz w:val="24"/>
          <w:szCs w:val="24"/>
        </w:rPr>
      </w:pPr>
      <w:r w:rsidRPr="006E6816">
        <w:rPr>
          <w:rFonts w:ascii="Arial" w:hAnsi="Arial" w:cs="Arial"/>
          <w:b/>
          <w:bCs/>
          <w:sz w:val="24"/>
          <w:szCs w:val="24"/>
        </w:rPr>
        <w:t>Eje I</w:t>
      </w:r>
      <w:r w:rsidR="00F04420" w:rsidRPr="006E6816">
        <w:rPr>
          <w:rFonts w:ascii="Arial" w:hAnsi="Arial" w:cs="Arial"/>
          <w:b/>
          <w:bCs/>
          <w:sz w:val="24"/>
          <w:szCs w:val="24"/>
        </w:rPr>
        <w:t>II</w:t>
      </w:r>
      <w:r w:rsidRPr="006E6816">
        <w:rPr>
          <w:rFonts w:ascii="Arial" w:hAnsi="Arial" w:cs="Arial"/>
          <w:b/>
          <w:bCs/>
          <w:sz w:val="24"/>
          <w:szCs w:val="24"/>
        </w:rPr>
        <w:t>:</w:t>
      </w:r>
      <w:r w:rsidR="00F04420" w:rsidRPr="006E6816">
        <w:rPr>
          <w:rFonts w:ascii="Arial" w:hAnsi="Arial" w:cs="Arial"/>
          <w:b/>
          <w:bCs/>
          <w:sz w:val="24"/>
          <w:szCs w:val="24"/>
        </w:rPr>
        <w:t xml:space="preserve"> “Trayectorias escolares diversas”</w:t>
      </w:r>
    </w:p>
    <w:p w14:paraId="1E48133E" w14:textId="1B425900" w:rsidR="00560CA9" w:rsidRPr="00835612" w:rsidRDefault="00560CA9" w:rsidP="00F04420">
      <w:pPr>
        <w:spacing w:after="0" w:line="360" w:lineRule="auto"/>
        <w:rPr>
          <w:rFonts w:ascii="Arial" w:eastAsia="Times New Roman" w:hAnsi="Arial" w:cs="Arial"/>
          <w:sz w:val="24"/>
          <w:szCs w:val="24"/>
          <w:lang w:val="es-ES" w:eastAsia="es-ES"/>
        </w:rPr>
      </w:pPr>
      <w:r w:rsidRPr="00F04420">
        <w:rPr>
          <w:rFonts w:ascii="Arial" w:hAnsi="Arial" w:cs="Arial"/>
          <w:sz w:val="24"/>
          <w:szCs w:val="24"/>
        </w:rPr>
        <w:t xml:space="preserve"> – Trayectorias educativas.</w:t>
      </w:r>
      <w:r w:rsidR="00F04420" w:rsidRPr="00F04420">
        <w:rPr>
          <w:rFonts w:ascii="Arial" w:hAnsi="Arial" w:cs="Arial"/>
          <w:sz w:val="24"/>
          <w:szCs w:val="24"/>
        </w:rPr>
        <w:t xml:space="preserve"> La diversidad de las poblaciones escolares y el mandato homogeneizador de la escuela.  </w:t>
      </w:r>
      <w:r w:rsidRPr="00F04420">
        <w:rPr>
          <w:rFonts w:ascii="Arial" w:hAnsi="Arial" w:cs="Arial"/>
          <w:sz w:val="24"/>
          <w:szCs w:val="24"/>
        </w:rPr>
        <w:t xml:space="preserve"> Políticas y prácticas inclusivas: matrices vinculares y el rol del adulto en el acompañamiento de trayectorias escolares diversas.  Problemáticas socioeducativas contemporáneas: violencia de género, bullying, </w:t>
      </w:r>
      <w:proofErr w:type="spellStart"/>
      <w:r w:rsidRPr="00F04420">
        <w:rPr>
          <w:rFonts w:ascii="Arial" w:hAnsi="Arial" w:cs="Arial"/>
          <w:sz w:val="24"/>
          <w:szCs w:val="24"/>
        </w:rPr>
        <w:t>cyberbullying</w:t>
      </w:r>
      <w:proofErr w:type="spellEnd"/>
      <w:r w:rsidRPr="00F04420">
        <w:rPr>
          <w:rFonts w:ascii="Arial" w:hAnsi="Arial" w:cs="Arial"/>
          <w:sz w:val="24"/>
          <w:szCs w:val="24"/>
        </w:rPr>
        <w:t>, grooming. Propuestas educativas de abordaje.</w:t>
      </w:r>
    </w:p>
    <w:p w14:paraId="71D42196" w14:textId="77777777" w:rsidR="00F17F23" w:rsidRPr="00835612" w:rsidRDefault="00676BEA" w:rsidP="00835612">
      <w:pPr>
        <w:spacing w:after="0" w:line="360" w:lineRule="auto"/>
        <w:jc w:val="both"/>
        <w:rPr>
          <w:rFonts w:ascii="Arial" w:hAnsi="Arial" w:cs="Arial"/>
          <w:sz w:val="24"/>
          <w:szCs w:val="24"/>
        </w:rPr>
      </w:pPr>
      <w:r w:rsidRPr="00835612">
        <w:rPr>
          <w:rFonts w:ascii="Arial" w:hAnsi="Arial" w:cs="Arial"/>
          <w:sz w:val="24"/>
          <w:szCs w:val="24"/>
          <w:lang w:val="es-ES_tradnl"/>
        </w:rPr>
        <w:t xml:space="preserve">    </w:t>
      </w:r>
    </w:p>
    <w:p w14:paraId="3EAAC8A7" w14:textId="1A3E03CF" w:rsidR="006E6816" w:rsidRDefault="00F17F23" w:rsidP="006E6816">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 xml:space="preserve"> MARCO METODOLÓGIC</w:t>
      </w:r>
      <w:r w:rsidR="006E6816">
        <w:rPr>
          <w:rFonts w:ascii="Arial" w:eastAsia="Times New Roman" w:hAnsi="Arial" w:cs="Arial"/>
          <w:b/>
          <w:color w:val="FFFFFF"/>
          <w:sz w:val="24"/>
          <w:szCs w:val="24"/>
          <w:lang w:val="es-ES" w:eastAsia="es-ES"/>
        </w:rPr>
        <w:t>O</w:t>
      </w:r>
    </w:p>
    <w:p w14:paraId="4FE64EE6" w14:textId="5824E122" w:rsidR="009655A2" w:rsidRPr="006E6816" w:rsidRDefault="009655A2" w:rsidP="006E6816">
      <w:pPr>
        <w:shd w:val="clear" w:color="auto" w:fill="000000"/>
        <w:spacing w:after="0" w:line="360" w:lineRule="auto"/>
        <w:jc w:val="both"/>
        <w:rPr>
          <w:rFonts w:ascii="Arial" w:eastAsia="Times New Roman" w:hAnsi="Arial" w:cs="Arial"/>
          <w:b/>
          <w:color w:val="FFFFFF"/>
          <w:sz w:val="24"/>
          <w:szCs w:val="24"/>
          <w:lang w:val="es-ES" w:eastAsia="es-ES"/>
        </w:rPr>
      </w:pPr>
    </w:p>
    <w:p w14:paraId="76EBC433" w14:textId="7340B824" w:rsidR="006E6816" w:rsidRDefault="006E6816" w:rsidP="00835612">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Sujetos del Aprendizaje, es una Asignatura que pertenece al campo de la formación específica. Su régimen de cursada es anula.  Con una carga horaria de 4 horas cátedras semanales. (128 </w:t>
      </w:r>
      <w:proofErr w:type="spellStart"/>
      <w:r>
        <w:rPr>
          <w:rFonts w:ascii="Arial" w:hAnsi="Arial" w:cs="Arial"/>
          <w:sz w:val="24"/>
          <w:szCs w:val="24"/>
        </w:rPr>
        <w:t>hs</w:t>
      </w:r>
      <w:proofErr w:type="spellEnd"/>
      <w:r>
        <w:rPr>
          <w:rFonts w:ascii="Arial" w:hAnsi="Arial" w:cs="Arial"/>
          <w:sz w:val="24"/>
          <w:szCs w:val="24"/>
        </w:rPr>
        <w:t xml:space="preserve"> cátedras totales).</w:t>
      </w:r>
    </w:p>
    <w:p w14:paraId="18B4323C" w14:textId="799C295D" w:rsidR="000F4389" w:rsidRPr="00835612" w:rsidRDefault="005124FA" w:rsidP="00835612">
      <w:pPr>
        <w:spacing w:before="100" w:beforeAutospacing="1" w:after="100" w:afterAutospacing="1" w:line="360" w:lineRule="auto"/>
        <w:jc w:val="both"/>
        <w:rPr>
          <w:rFonts w:ascii="Arial" w:hAnsi="Arial" w:cs="Arial"/>
          <w:sz w:val="24"/>
          <w:szCs w:val="24"/>
        </w:rPr>
      </w:pPr>
      <w:r w:rsidRPr="00835612">
        <w:rPr>
          <w:rFonts w:ascii="Arial" w:hAnsi="Arial" w:cs="Arial"/>
          <w:sz w:val="24"/>
          <w:szCs w:val="24"/>
        </w:rPr>
        <w:t>El abordaje de esta unidad curricular</w:t>
      </w:r>
      <w:r w:rsidR="0014642E">
        <w:rPr>
          <w:rFonts w:ascii="Arial" w:hAnsi="Arial" w:cs="Arial"/>
          <w:sz w:val="24"/>
          <w:szCs w:val="24"/>
        </w:rPr>
        <w:t xml:space="preserve"> se desarrollará </w:t>
      </w:r>
      <w:r w:rsidR="0014642E" w:rsidRPr="00835612">
        <w:rPr>
          <w:rFonts w:ascii="Arial" w:hAnsi="Arial" w:cs="Arial"/>
          <w:sz w:val="24"/>
          <w:szCs w:val="24"/>
        </w:rPr>
        <w:t>desde</w:t>
      </w:r>
      <w:r w:rsidRPr="00835612">
        <w:rPr>
          <w:rFonts w:ascii="Arial" w:hAnsi="Arial" w:cs="Arial"/>
          <w:sz w:val="24"/>
          <w:szCs w:val="24"/>
        </w:rPr>
        <w:t xml:space="preserve"> una lógica interdisciplinar. Los constructos que aporta la psicología del aprendizaje, se suman a los aportes de perspectivas sociológicas, antropológicas</w:t>
      </w:r>
      <w:r w:rsidR="0067256E">
        <w:rPr>
          <w:rFonts w:ascii="Arial" w:hAnsi="Arial" w:cs="Arial"/>
          <w:sz w:val="24"/>
          <w:szCs w:val="24"/>
        </w:rPr>
        <w:t>, psicoanalíticas, psicogenéticas, etc</w:t>
      </w:r>
      <w:r w:rsidRPr="00835612">
        <w:rPr>
          <w:rFonts w:ascii="Arial" w:hAnsi="Arial" w:cs="Arial"/>
          <w:sz w:val="24"/>
          <w:szCs w:val="24"/>
        </w:rPr>
        <w:t xml:space="preserve">. </w:t>
      </w:r>
      <w:r w:rsidR="0067256E">
        <w:rPr>
          <w:rFonts w:ascii="Arial" w:hAnsi="Arial" w:cs="Arial"/>
          <w:sz w:val="24"/>
          <w:szCs w:val="24"/>
        </w:rPr>
        <w:t xml:space="preserve">Se </w:t>
      </w:r>
      <w:r w:rsidR="005E7ACA">
        <w:rPr>
          <w:rFonts w:ascii="Arial" w:hAnsi="Arial" w:cs="Arial"/>
          <w:sz w:val="24"/>
          <w:szCs w:val="24"/>
        </w:rPr>
        <w:t>vincularán</w:t>
      </w:r>
      <w:r w:rsidR="0014642E">
        <w:rPr>
          <w:rFonts w:ascii="Arial" w:hAnsi="Arial" w:cs="Arial"/>
          <w:sz w:val="24"/>
          <w:szCs w:val="24"/>
        </w:rPr>
        <w:t xml:space="preserve"> </w:t>
      </w:r>
      <w:r w:rsidR="0014642E" w:rsidRPr="00835612">
        <w:rPr>
          <w:rFonts w:ascii="Arial" w:hAnsi="Arial" w:cs="Arial"/>
          <w:sz w:val="24"/>
          <w:szCs w:val="24"/>
        </w:rPr>
        <w:t>las</w:t>
      </w:r>
      <w:r w:rsidRPr="00835612">
        <w:rPr>
          <w:rFonts w:ascii="Arial" w:hAnsi="Arial" w:cs="Arial"/>
          <w:sz w:val="24"/>
          <w:szCs w:val="24"/>
        </w:rPr>
        <w:t xml:space="preserve"> categorías </w:t>
      </w:r>
      <w:r w:rsidR="005E7ACA" w:rsidRPr="00835612">
        <w:rPr>
          <w:rFonts w:ascii="Arial" w:hAnsi="Arial" w:cs="Arial"/>
          <w:sz w:val="24"/>
          <w:szCs w:val="24"/>
        </w:rPr>
        <w:t>conceptuales con</w:t>
      </w:r>
      <w:r w:rsidRPr="00835612">
        <w:rPr>
          <w:rFonts w:ascii="Arial" w:hAnsi="Arial" w:cs="Arial"/>
          <w:sz w:val="24"/>
          <w:szCs w:val="24"/>
        </w:rPr>
        <w:t xml:space="preserve"> los problemas emergentes de los escenarios educativos actuales; recurriendo al estudio de casos, el trabajo con relatos de experiencias, la observación de escenas escolares reales, el análisis de videos de clases, el trabajo con dilemas éticos, y la resolución de problemas. El debate y la reflexión compartida se proponen como estrategias que permitirán la construcción de un posicionamiento crítico recuperando los aportes de unidades curriculares previas, y sumando nuevas perspectivas.</w:t>
      </w:r>
      <w:r w:rsidR="0067256E">
        <w:rPr>
          <w:rFonts w:ascii="Arial" w:hAnsi="Arial" w:cs="Arial"/>
          <w:sz w:val="24"/>
          <w:szCs w:val="24"/>
        </w:rPr>
        <w:t xml:space="preserve"> Lo cual se llevará a cabo a través de </w:t>
      </w:r>
      <w:r w:rsidR="0067256E" w:rsidRPr="00835612">
        <w:rPr>
          <w:rFonts w:ascii="Arial" w:hAnsi="Arial" w:cs="Arial"/>
          <w:sz w:val="24"/>
          <w:szCs w:val="24"/>
        </w:rPr>
        <w:t>propuestas</w:t>
      </w:r>
      <w:r w:rsidRPr="00835612">
        <w:rPr>
          <w:rFonts w:ascii="Arial" w:hAnsi="Arial" w:cs="Arial"/>
          <w:sz w:val="24"/>
          <w:szCs w:val="24"/>
        </w:rPr>
        <w:t xml:space="preserve"> que aborden en profundidad el desarrollo de capacidades profesionales en articulación con las experiencias del campo de la práctica profesional. En este sentido, </w:t>
      </w:r>
      <w:bookmarkStart w:id="0" w:name="_Hlk120099957"/>
      <w:r w:rsidRPr="00835612">
        <w:rPr>
          <w:rFonts w:ascii="Arial" w:hAnsi="Arial" w:cs="Arial"/>
          <w:sz w:val="24"/>
          <w:szCs w:val="24"/>
        </w:rPr>
        <w:t xml:space="preserve">las capacidades relacionadas con la </w:t>
      </w:r>
      <w:r w:rsidRPr="00835612">
        <w:rPr>
          <w:rFonts w:ascii="Arial" w:hAnsi="Arial" w:cs="Arial"/>
          <w:sz w:val="24"/>
          <w:szCs w:val="24"/>
        </w:rPr>
        <w:lastRenderedPageBreak/>
        <w:t>planificación y gestión de la enseñanza; el dominio de los contenidos a enseñar y la intervención en la dinámica grupal y el trabajo escolar son centrales. Asimismo, las capacidades vinculadas a la observación, el análisis y la elaboración del diagnóstico institucional y grupal, de la lectura y evaluación de los aprendizajes y la relación con los estilos de enseñanza de los educadores, serán insumos necesarios para la planificación de la enseñanza</w:t>
      </w:r>
      <w:bookmarkEnd w:id="0"/>
      <w:r w:rsidR="005E7ACA">
        <w:rPr>
          <w:rFonts w:ascii="Arial" w:hAnsi="Arial" w:cs="Arial"/>
          <w:sz w:val="24"/>
          <w:szCs w:val="24"/>
        </w:rPr>
        <w:t>. Se propenderá</w:t>
      </w:r>
      <w:r w:rsidR="005E7ACA" w:rsidRPr="00835612">
        <w:rPr>
          <w:rFonts w:ascii="Arial" w:hAnsi="Arial" w:cs="Arial"/>
          <w:sz w:val="24"/>
          <w:szCs w:val="24"/>
        </w:rPr>
        <w:t xml:space="preserve"> </w:t>
      </w:r>
      <w:r w:rsidR="005E7ACA">
        <w:rPr>
          <w:rFonts w:ascii="Arial" w:hAnsi="Arial" w:cs="Arial"/>
          <w:sz w:val="24"/>
          <w:szCs w:val="24"/>
        </w:rPr>
        <w:t>a</w:t>
      </w:r>
      <w:r w:rsidR="005E7ACA" w:rsidRPr="00835612">
        <w:rPr>
          <w:rFonts w:ascii="Arial" w:hAnsi="Arial" w:cs="Arial"/>
          <w:sz w:val="24"/>
          <w:szCs w:val="24"/>
        </w:rPr>
        <w:t>l desarrollo de experiencias formativas que articulen con los equipos de orientación y apoyo que trabajan en las Escuelas Secundarias</w:t>
      </w:r>
      <w:r w:rsidR="005E7ACA">
        <w:rPr>
          <w:rFonts w:ascii="Arial" w:hAnsi="Arial" w:cs="Arial"/>
          <w:sz w:val="24"/>
          <w:szCs w:val="24"/>
        </w:rPr>
        <w:t>, como así también la articulación con otras áreas de formación de la carrera.</w:t>
      </w:r>
    </w:p>
    <w:p w14:paraId="34ED51D9" w14:textId="22F33B6A" w:rsidR="00F17F23" w:rsidRPr="00835612" w:rsidRDefault="00751850" w:rsidP="00835612">
      <w:pPr>
        <w:spacing w:before="100" w:beforeAutospacing="1" w:after="100" w:afterAutospacing="1" w:line="360" w:lineRule="auto"/>
        <w:jc w:val="both"/>
        <w:rPr>
          <w:rFonts w:ascii="Arial" w:hAnsi="Arial" w:cs="Arial"/>
          <w:sz w:val="24"/>
          <w:szCs w:val="24"/>
        </w:rPr>
      </w:pPr>
      <w:r w:rsidRPr="00835612">
        <w:rPr>
          <w:rFonts w:ascii="Arial" w:hAnsi="Arial" w:cs="Arial"/>
          <w:sz w:val="24"/>
          <w:szCs w:val="24"/>
        </w:rPr>
        <w:t>Por otro lado</w:t>
      </w:r>
      <w:r w:rsidR="00861E07" w:rsidRPr="00835612">
        <w:rPr>
          <w:rFonts w:ascii="Arial" w:hAnsi="Arial" w:cs="Arial"/>
          <w:sz w:val="24"/>
          <w:szCs w:val="24"/>
        </w:rPr>
        <w:t>, se propenderá a</w:t>
      </w:r>
      <w:r w:rsidRPr="00835612">
        <w:rPr>
          <w:rFonts w:ascii="Arial" w:hAnsi="Arial" w:cs="Arial"/>
          <w:sz w:val="24"/>
          <w:szCs w:val="24"/>
        </w:rPr>
        <w:t xml:space="preserve"> fortalecer el desarrollo de capacidades comunicativas y profesionales</w:t>
      </w:r>
      <w:r w:rsidR="00861E07" w:rsidRPr="00835612">
        <w:rPr>
          <w:rFonts w:ascii="Arial" w:hAnsi="Arial" w:cs="Arial"/>
          <w:sz w:val="24"/>
          <w:szCs w:val="24"/>
        </w:rPr>
        <w:t xml:space="preserve">, desde </w:t>
      </w:r>
      <w:r w:rsidRPr="00835612">
        <w:rPr>
          <w:rFonts w:ascii="Arial" w:hAnsi="Arial" w:cs="Arial"/>
          <w:sz w:val="24"/>
          <w:szCs w:val="24"/>
        </w:rPr>
        <w:t xml:space="preserve">abordajes que comprometan ese </w:t>
      </w:r>
      <w:r w:rsidR="006F1E8B" w:rsidRPr="00835612">
        <w:rPr>
          <w:rFonts w:ascii="Arial" w:hAnsi="Arial" w:cs="Arial"/>
          <w:sz w:val="24"/>
          <w:szCs w:val="24"/>
        </w:rPr>
        <w:t>desarrollo</w:t>
      </w:r>
      <w:r w:rsidR="00C72F39" w:rsidRPr="00835612">
        <w:rPr>
          <w:rFonts w:ascii="Arial" w:hAnsi="Arial" w:cs="Arial"/>
          <w:sz w:val="24"/>
          <w:szCs w:val="24"/>
        </w:rPr>
        <w:t>.</w:t>
      </w:r>
      <w:r w:rsidR="006F1E8B" w:rsidRPr="00835612">
        <w:rPr>
          <w:rFonts w:ascii="Arial" w:hAnsi="Arial" w:cs="Arial"/>
          <w:sz w:val="24"/>
          <w:szCs w:val="24"/>
        </w:rPr>
        <w:t xml:space="preserve"> </w:t>
      </w:r>
      <w:r w:rsidR="00C72F39" w:rsidRPr="00835612">
        <w:rPr>
          <w:rFonts w:ascii="Arial" w:hAnsi="Arial" w:cs="Arial"/>
          <w:sz w:val="24"/>
          <w:szCs w:val="24"/>
        </w:rPr>
        <w:t>S</w:t>
      </w:r>
      <w:r w:rsidR="006F1E8B" w:rsidRPr="00835612">
        <w:rPr>
          <w:rFonts w:ascii="Arial" w:hAnsi="Arial" w:cs="Arial"/>
          <w:sz w:val="24"/>
          <w:szCs w:val="24"/>
        </w:rPr>
        <w:t xml:space="preserve">e </w:t>
      </w:r>
      <w:r w:rsidR="00C72F39" w:rsidRPr="00835612">
        <w:rPr>
          <w:rFonts w:ascii="Arial" w:hAnsi="Arial" w:cs="Arial"/>
          <w:sz w:val="24"/>
          <w:szCs w:val="24"/>
        </w:rPr>
        <w:t>implicarán</w:t>
      </w:r>
      <w:r w:rsidR="006F1E8B" w:rsidRPr="00835612">
        <w:rPr>
          <w:rFonts w:ascii="Arial" w:hAnsi="Arial" w:cs="Arial"/>
          <w:sz w:val="24"/>
          <w:szCs w:val="24"/>
        </w:rPr>
        <w:t xml:space="preserve"> </w:t>
      </w:r>
      <w:r w:rsidRPr="00835612">
        <w:rPr>
          <w:rFonts w:ascii="Arial" w:hAnsi="Arial" w:cs="Arial"/>
          <w:sz w:val="24"/>
          <w:szCs w:val="24"/>
        </w:rPr>
        <w:t>a los/as estudiantes en</w:t>
      </w:r>
      <w:r w:rsidR="006F1E8B" w:rsidRPr="00835612">
        <w:rPr>
          <w:rFonts w:ascii="Arial" w:hAnsi="Arial" w:cs="Arial"/>
          <w:sz w:val="24"/>
          <w:szCs w:val="24"/>
        </w:rPr>
        <w:t xml:space="preserve"> </w:t>
      </w:r>
      <w:r w:rsidRPr="00835612">
        <w:rPr>
          <w:rFonts w:ascii="Arial" w:hAnsi="Arial" w:cs="Arial"/>
          <w:sz w:val="24"/>
          <w:szCs w:val="24"/>
        </w:rPr>
        <w:t>la preparación de clases</w:t>
      </w:r>
      <w:r w:rsidR="006F1E8B" w:rsidRPr="00835612">
        <w:rPr>
          <w:rFonts w:ascii="Arial" w:hAnsi="Arial" w:cs="Arial"/>
          <w:sz w:val="24"/>
          <w:szCs w:val="24"/>
        </w:rPr>
        <w:t>,</w:t>
      </w:r>
      <w:r w:rsidRPr="00835612">
        <w:rPr>
          <w:rFonts w:ascii="Arial" w:hAnsi="Arial" w:cs="Arial"/>
          <w:sz w:val="24"/>
          <w:szCs w:val="24"/>
        </w:rPr>
        <w:t xml:space="preserve"> la investigación documental, el trabajo colaborativo, la participación en proyectos</w:t>
      </w:r>
      <w:r w:rsidR="00C72F39" w:rsidRPr="00835612">
        <w:rPr>
          <w:rFonts w:ascii="Arial" w:hAnsi="Arial" w:cs="Arial"/>
          <w:sz w:val="24"/>
          <w:szCs w:val="24"/>
        </w:rPr>
        <w:t xml:space="preserve"> y</w:t>
      </w:r>
      <w:r w:rsidRPr="00835612">
        <w:rPr>
          <w:rFonts w:ascii="Arial" w:hAnsi="Arial" w:cs="Arial"/>
          <w:sz w:val="24"/>
          <w:szCs w:val="24"/>
        </w:rPr>
        <w:t xml:space="preserve"> la vinculación con la comunidad</w:t>
      </w:r>
      <w:r w:rsidR="006F1E8B" w:rsidRPr="00835612">
        <w:rPr>
          <w:rFonts w:ascii="Arial" w:hAnsi="Arial" w:cs="Arial"/>
          <w:sz w:val="24"/>
          <w:szCs w:val="24"/>
        </w:rPr>
        <w:t xml:space="preserve"> escolar</w:t>
      </w:r>
      <w:r w:rsidR="005E7ACA">
        <w:rPr>
          <w:rFonts w:ascii="Arial" w:hAnsi="Arial" w:cs="Arial"/>
          <w:sz w:val="24"/>
          <w:szCs w:val="24"/>
        </w:rPr>
        <w:t xml:space="preserve">, </w:t>
      </w:r>
      <w:r w:rsidR="00F17F23" w:rsidRPr="00835612">
        <w:rPr>
          <w:rFonts w:ascii="Arial" w:eastAsia="Times New Roman" w:hAnsi="Arial" w:cs="Arial"/>
          <w:sz w:val="24"/>
          <w:szCs w:val="24"/>
          <w:lang w:val="es-ES" w:eastAsia="es-ES"/>
        </w:rPr>
        <w:t>que favorecerán el desarrollo de capacidades de indagación, análisis, elaboración, exposición y la realización de producciones académicas con diferentes modalidades: ponencias, coloquios, etc.</w:t>
      </w:r>
    </w:p>
    <w:p w14:paraId="0F69C395"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EVALUACION Y REGIMEN DE PROMOCION</w:t>
      </w:r>
    </w:p>
    <w:p w14:paraId="6780E51F"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p>
    <w:p w14:paraId="56E2C6BA"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La evaluación constituye un acto educativo de profunda intencionalidad pedagógica, permitiendo analizar articulaciones o fracturas entre supuestos teóricos y prácticas pedagógicas.</w:t>
      </w:r>
    </w:p>
    <w:p w14:paraId="54EEC00F"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 xml:space="preserve">Constituye una herramienta administrativa de aprendizaje y un proceso organizativo orientado a la acción para mejorar tanto las actividades en marcha, como la planificación, programación y toma de decisiones futuras. (UNICEF. 1992). También se utilizará como analizador de la gestión curricular, un instrumento escrito (Cuestionario de Evaluación y Autoevaluación) que permita obtener información al final del año sobre la totalidad de la </w:t>
      </w:r>
      <w:r w:rsidRPr="00835612">
        <w:rPr>
          <w:rFonts w:ascii="Arial" w:eastAsia="Times New Roman" w:hAnsi="Arial" w:cs="Arial"/>
          <w:i/>
          <w:sz w:val="24"/>
          <w:szCs w:val="24"/>
          <w:lang w:val="es-AR" w:eastAsia="es-AR"/>
        </w:rPr>
        <w:t>cursada</w:t>
      </w:r>
      <w:r w:rsidRPr="00835612">
        <w:rPr>
          <w:rFonts w:ascii="Arial" w:eastAsia="Times New Roman" w:hAnsi="Arial" w:cs="Arial"/>
          <w:sz w:val="24"/>
          <w:szCs w:val="24"/>
          <w:lang w:val="es-AR" w:eastAsia="es-AR"/>
        </w:rPr>
        <w:t>, con el objetivo de analizar desde otra mirada las producciones e indagaciones y reconocer las propias o grupales limitaciones.</w:t>
      </w:r>
    </w:p>
    <w:p w14:paraId="664AEE44" w14:textId="77777777" w:rsidR="00F17F23" w:rsidRPr="00835612" w:rsidRDefault="00F17F23" w:rsidP="00835612">
      <w:pPr>
        <w:spacing w:after="0" w:line="360" w:lineRule="auto"/>
        <w:jc w:val="both"/>
        <w:rPr>
          <w:rFonts w:ascii="Arial" w:eastAsia="Times New Roman" w:hAnsi="Arial" w:cs="Arial"/>
          <w:b/>
          <w:sz w:val="24"/>
          <w:szCs w:val="24"/>
          <w:u w:val="single"/>
          <w:lang w:val="es-AR" w:eastAsia="es-AR"/>
        </w:rPr>
      </w:pPr>
      <w:r w:rsidRPr="00835612">
        <w:rPr>
          <w:rFonts w:ascii="Arial" w:eastAsia="Times New Roman" w:hAnsi="Arial" w:cs="Arial"/>
          <w:b/>
          <w:sz w:val="24"/>
          <w:szCs w:val="24"/>
          <w:u w:val="single"/>
          <w:lang w:val="es-AR" w:eastAsia="es-AR"/>
        </w:rPr>
        <w:t>Asistencia y acreditación</w:t>
      </w:r>
      <w:r w:rsidR="00C72F39" w:rsidRPr="00835612">
        <w:rPr>
          <w:rFonts w:ascii="Arial" w:eastAsia="Times New Roman" w:hAnsi="Arial" w:cs="Arial"/>
          <w:b/>
          <w:sz w:val="24"/>
          <w:szCs w:val="24"/>
          <w:u w:val="single"/>
          <w:lang w:val="es-AR" w:eastAsia="es-AR"/>
        </w:rPr>
        <w:t>:</w:t>
      </w:r>
    </w:p>
    <w:p w14:paraId="63A39957"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lastRenderedPageBreak/>
        <w:t>Teniendo en cuenta la normativa vigente (RAM)</w:t>
      </w:r>
    </w:p>
    <w:p w14:paraId="163E9B5D" w14:textId="77777777" w:rsidR="00F17F23" w:rsidRPr="00835612" w:rsidRDefault="00F17F23" w:rsidP="00835612">
      <w:pPr>
        <w:spacing w:after="0" w:line="360" w:lineRule="auto"/>
        <w:jc w:val="both"/>
        <w:rPr>
          <w:rFonts w:ascii="Arial" w:eastAsia="Times New Roman" w:hAnsi="Arial" w:cs="Arial"/>
          <w:sz w:val="24"/>
          <w:szCs w:val="24"/>
          <w:u w:val="single"/>
          <w:lang w:val="es-AR" w:eastAsia="es-AR"/>
        </w:rPr>
      </w:pPr>
      <w:r w:rsidRPr="00835612">
        <w:rPr>
          <w:rFonts w:ascii="Arial" w:eastAsia="Times New Roman" w:hAnsi="Arial" w:cs="Arial"/>
          <w:sz w:val="24"/>
          <w:szCs w:val="24"/>
          <w:u w:val="single"/>
          <w:lang w:val="es-AR" w:eastAsia="es-AR"/>
        </w:rPr>
        <w:t>Acreditación:</w:t>
      </w:r>
    </w:p>
    <w:p w14:paraId="7ADB02D1"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Para conservar la condición de alumnos regular se debe aprobar el cursado de</w:t>
      </w:r>
      <w:r w:rsidR="00C72F39" w:rsidRPr="00835612">
        <w:rPr>
          <w:rFonts w:ascii="Arial" w:eastAsia="Times New Roman" w:hAnsi="Arial" w:cs="Arial"/>
          <w:sz w:val="24"/>
          <w:szCs w:val="24"/>
          <w:lang w:val="es-AR" w:eastAsia="es-AR"/>
        </w:rPr>
        <w:t xml:space="preserve"> la asignatura</w:t>
      </w:r>
      <w:r w:rsidRPr="00835612">
        <w:rPr>
          <w:rFonts w:ascii="Arial" w:eastAsia="Times New Roman" w:hAnsi="Arial" w:cs="Arial"/>
          <w:sz w:val="24"/>
          <w:szCs w:val="24"/>
          <w:lang w:val="es-AR" w:eastAsia="es-AR"/>
        </w:rPr>
        <w:t>.</w:t>
      </w:r>
    </w:p>
    <w:p w14:paraId="3F08096E" w14:textId="77777777" w:rsidR="00F17F23" w:rsidRPr="00835612" w:rsidRDefault="00F17F23" w:rsidP="00835612">
      <w:pPr>
        <w:spacing w:after="0" w:line="360" w:lineRule="auto"/>
        <w:jc w:val="both"/>
        <w:rPr>
          <w:rFonts w:ascii="Arial" w:eastAsia="Times New Roman" w:hAnsi="Arial" w:cs="Arial"/>
          <w:i/>
          <w:sz w:val="24"/>
          <w:szCs w:val="24"/>
          <w:lang w:val="es-AR" w:eastAsia="es-AR"/>
        </w:rPr>
      </w:pPr>
      <w:r w:rsidRPr="00835612">
        <w:rPr>
          <w:rFonts w:ascii="Arial" w:eastAsia="Times New Roman" w:hAnsi="Arial" w:cs="Arial"/>
          <w:i/>
          <w:sz w:val="24"/>
          <w:szCs w:val="24"/>
          <w:lang w:val="es-AR" w:eastAsia="es-AR"/>
        </w:rPr>
        <w:t>Promoción sin examen final:</w:t>
      </w:r>
    </w:p>
    <w:p w14:paraId="325EA464" w14:textId="77777777" w:rsidR="00F17F23" w:rsidRPr="00835612" w:rsidRDefault="00F17F23" w:rsidP="00835612">
      <w:pPr>
        <w:spacing w:after="0" w:line="360" w:lineRule="auto"/>
        <w:jc w:val="both"/>
        <w:rPr>
          <w:rFonts w:ascii="Arial" w:eastAsia="Times New Roman" w:hAnsi="Arial" w:cs="Arial"/>
          <w:sz w:val="24"/>
          <w:szCs w:val="24"/>
          <w:lang w:val="es-ES" w:eastAsia="es-ES"/>
        </w:rPr>
      </w:pPr>
      <w:r w:rsidRPr="00835612">
        <w:rPr>
          <w:rFonts w:ascii="Arial" w:eastAsia="Times New Roman" w:hAnsi="Arial" w:cs="Arial"/>
          <w:sz w:val="24"/>
          <w:szCs w:val="24"/>
          <w:lang w:val="es-ES" w:eastAsia="es-ES"/>
        </w:rPr>
        <w:t>Asistencia a clase en un porcentaje del 80%. Se exceptúan los casos de enfermedad, problemáticas laborales u otros, que deberán ser certificados ante las autoridades institucionales, en los que se requiere cumplir con el 70 % de asistencia.</w:t>
      </w:r>
    </w:p>
    <w:p w14:paraId="73D56B97"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los trabajos prácticos con nota numérica no inferior a 7.</w:t>
      </w:r>
    </w:p>
    <w:p w14:paraId="5D8D62D6"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las exposiciones orales con nota numérica no inferior a 7.</w:t>
      </w:r>
    </w:p>
    <w:p w14:paraId="141583A3"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exámenes parciales con nota numérica no inferior a 7.</w:t>
      </w:r>
    </w:p>
    <w:p w14:paraId="1867BA2A"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Recuperatorio de todas las instancias.</w:t>
      </w:r>
    </w:p>
    <w:p w14:paraId="5E5DAEB4" w14:textId="77777777" w:rsidR="00F17F23" w:rsidRPr="00835612" w:rsidRDefault="00F17F23" w:rsidP="00835612">
      <w:pPr>
        <w:spacing w:after="0" w:line="360" w:lineRule="auto"/>
        <w:jc w:val="both"/>
        <w:rPr>
          <w:rFonts w:ascii="Arial" w:eastAsia="Times New Roman" w:hAnsi="Arial" w:cs="Arial"/>
          <w:i/>
          <w:sz w:val="24"/>
          <w:szCs w:val="24"/>
          <w:lang w:val="es-AR" w:eastAsia="es-AR"/>
        </w:rPr>
      </w:pPr>
      <w:r w:rsidRPr="00835612">
        <w:rPr>
          <w:rFonts w:ascii="Arial" w:eastAsia="Times New Roman" w:hAnsi="Arial" w:cs="Arial"/>
          <w:i/>
          <w:sz w:val="24"/>
          <w:szCs w:val="24"/>
          <w:lang w:val="es-AR" w:eastAsia="es-AR"/>
        </w:rPr>
        <w:t>Promoción con examen final:</w:t>
      </w:r>
    </w:p>
    <w:p w14:paraId="4B041A3D" w14:textId="77777777" w:rsidR="00F17F23" w:rsidRPr="00835612" w:rsidRDefault="00F17F23" w:rsidP="00835612">
      <w:pPr>
        <w:spacing w:after="0" w:line="360" w:lineRule="auto"/>
        <w:jc w:val="both"/>
        <w:outlineLvl w:val="0"/>
        <w:rPr>
          <w:rFonts w:ascii="Arial" w:eastAsia="Times New Roman" w:hAnsi="Arial" w:cs="Arial"/>
          <w:sz w:val="24"/>
          <w:szCs w:val="24"/>
          <w:lang w:val="es-ES" w:eastAsia="es-ES"/>
        </w:rPr>
      </w:pPr>
      <w:r w:rsidRPr="00835612">
        <w:rPr>
          <w:rFonts w:ascii="Arial" w:eastAsia="Times New Roman" w:hAnsi="Arial" w:cs="Arial"/>
          <w:sz w:val="24"/>
          <w:szCs w:val="24"/>
          <w:lang w:val="es-ES" w:eastAsia="es-ES"/>
        </w:rPr>
        <w:t>Asistencia a clase en un porcentaje del 70%. Se exceptúan los casos de enfermedad, problemáticas laborales u otros, que deberán ser certificados ante las autoridades institucionales, en los que se requiere cumplir con el 60 % de asistencia.</w:t>
      </w:r>
    </w:p>
    <w:p w14:paraId="776F70BF"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los trabajos prácticos con nota numérica no inferior a 4.</w:t>
      </w:r>
    </w:p>
    <w:p w14:paraId="09454062"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las exposiciones orales con nota numérica no inferior a 4</w:t>
      </w:r>
    </w:p>
    <w:p w14:paraId="40C39FC8"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los exámenes parciales con nota numérica no inferior a 4.</w:t>
      </w:r>
    </w:p>
    <w:p w14:paraId="2BD58DA1"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Aprobación de un examen final con nota numérica no inferior 4.</w:t>
      </w:r>
    </w:p>
    <w:p w14:paraId="3AA72863"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Recuperatorio de los parciales y los trabajos prácticos.</w:t>
      </w:r>
    </w:p>
    <w:p w14:paraId="39C54212" w14:textId="77777777" w:rsidR="00F17F23" w:rsidRPr="00835612" w:rsidRDefault="00F17F23" w:rsidP="00835612">
      <w:pPr>
        <w:spacing w:after="0" w:line="360" w:lineRule="auto"/>
        <w:jc w:val="both"/>
        <w:rPr>
          <w:rFonts w:ascii="Arial" w:eastAsia="Times New Roman" w:hAnsi="Arial" w:cs="Arial"/>
          <w:i/>
          <w:sz w:val="24"/>
          <w:szCs w:val="24"/>
          <w:lang w:val="es-AR" w:eastAsia="es-AR"/>
        </w:rPr>
      </w:pPr>
      <w:r w:rsidRPr="00835612">
        <w:rPr>
          <w:rFonts w:ascii="Arial" w:eastAsia="Times New Roman" w:hAnsi="Arial" w:cs="Arial"/>
          <w:i/>
          <w:sz w:val="24"/>
          <w:szCs w:val="24"/>
          <w:lang w:val="es-AR" w:eastAsia="es-AR"/>
        </w:rPr>
        <w:t>Alumno libre</w:t>
      </w:r>
      <w:r w:rsidR="001E7E04" w:rsidRPr="00835612">
        <w:rPr>
          <w:rFonts w:ascii="Arial" w:eastAsia="Times New Roman" w:hAnsi="Arial" w:cs="Arial"/>
          <w:i/>
          <w:sz w:val="24"/>
          <w:szCs w:val="24"/>
          <w:lang w:val="es-AR" w:eastAsia="es-AR"/>
        </w:rPr>
        <w:t>:</w:t>
      </w:r>
    </w:p>
    <w:p w14:paraId="5F8479CA" w14:textId="77777777" w:rsidR="002238CE" w:rsidRPr="00835612" w:rsidRDefault="002238CE" w:rsidP="00835612">
      <w:pPr>
        <w:spacing w:after="0" w:line="360" w:lineRule="auto"/>
        <w:jc w:val="both"/>
        <w:rPr>
          <w:rFonts w:ascii="Arial" w:eastAsia="Times New Roman" w:hAnsi="Arial" w:cs="Arial"/>
          <w:i/>
          <w:sz w:val="24"/>
          <w:szCs w:val="24"/>
          <w:lang w:val="es-AR" w:eastAsia="es-AR"/>
        </w:rPr>
      </w:pPr>
      <w:r w:rsidRPr="00835612">
        <w:rPr>
          <w:rFonts w:ascii="Arial" w:hAnsi="Arial" w:cs="Arial"/>
          <w:sz w:val="24"/>
          <w:szCs w:val="24"/>
        </w:rPr>
        <w:t xml:space="preserve">examen final libre (Art. 31) y deberán anotarse a mesa de examen final. En este caso, la instancia </w:t>
      </w:r>
      <w:proofErr w:type="spellStart"/>
      <w:r w:rsidRPr="00835612">
        <w:rPr>
          <w:rFonts w:ascii="Arial" w:hAnsi="Arial" w:cs="Arial"/>
          <w:sz w:val="24"/>
          <w:szCs w:val="24"/>
        </w:rPr>
        <w:t>evaluatoria</w:t>
      </w:r>
      <w:proofErr w:type="spellEnd"/>
      <w:r w:rsidRPr="00835612">
        <w:rPr>
          <w:rFonts w:ascii="Arial" w:hAnsi="Arial" w:cs="Arial"/>
          <w:sz w:val="24"/>
          <w:szCs w:val="24"/>
        </w:rPr>
        <w:t xml:space="preserve"> constará, primeramente, de una prueba escrita eliminatoria de los </w:t>
      </w:r>
      <w:r w:rsidR="004C6896" w:rsidRPr="00835612">
        <w:rPr>
          <w:rFonts w:ascii="Arial" w:hAnsi="Arial" w:cs="Arial"/>
          <w:sz w:val="24"/>
          <w:szCs w:val="24"/>
        </w:rPr>
        <w:t>4 (cuatro) ejes</w:t>
      </w:r>
      <w:r w:rsidRPr="00835612">
        <w:rPr>
          <w:rFonts w:ascii="Arial" w:hAnsi="Arial" w:cs="Arial"/>
          <w:sz w:val="24"/>
          <w:szCs w:val="24"/>
        </w:rPr>
        <w:t xml:space="preserve"> de la asignatura, y en caso de aprobar, realizará un examen oral de exposición de una problemática del programa, acordada con la docente previamente y en la que podrán ser interrogadas/os sobre ésta y/u otros tópicos de la asignatura. Ambas instancias serán calificadas con una única nota, acreditando con nota 4 (cuatro) o más.</w:t>
      </w:r>
    </w:p>
    <w:p w14:paraId="78411EA2" w14:textId="77777777" w:rsidR="002D761F" w:rsidRPr="00835612" w:rsidRDefault="001E7E04" w:rsidP="00835612">
      <w:pPr>
        <w:spacing w:after="0" w:line="360" w:lineRule="auto"/>
        <w:jc w:val="both"/>
        <w:rPr>
          <w:rFonts w:ascii="Arial" w:eastAsia="Times New Roman" w:hAnsi="Arial" w:cs="Arial"/>
          <w:i/>
          <w:sz w:val="24"/>
          <w:szCs w:val="24"/>
          <w:lang w:val="es-AR" w:eastAsia="es-AR"/>
        </w:rPr>
      </w:pPr>
      <w:r w:rsidRPr="00835612">
        <w:rPr>
          <w:rFonts w:ascii="Arial" w:eastAsia="Times New Roman" w:hAnsi="Arial" w:cs="Arial"/>
          <w:i/>
          <w:sz w:val="24"/>
          <w:szCs w:val="24"/>
          <w:lang w:val="es-AR" w:eastAsia="es-AR"/>
        </w:rPr>
        <w:t>No requiere de asistencia a clases</w:t>
      </w:r>
      <w:r w:rsidR="004C6896" w:rsidRPr="00835612">
        <w:rPr>
          <w:rFonts w:ascii="Arial" w:eastAsia="Times New Roman" w:hAnsi="Arial" w:cs="Arial"/>
          <w:i/>
          <w:sz w:val="24"/>
          <w:szCs w:val="24"/>
          <w:lang w:val="es-AR" w:eastAsia="es-AR"/>
        </w:rPr>
        <w:t xml:space="preserve">. </w:t>
      </w:r>
      <w:r w:rsidR="002D761F" w:rsidRPr="00835612">
        <w:rPr>
          <w:rFonts w:ascii="Arial" w:hAnsi="Arial" w:cs="Arial"/>
          <w:sz w:val="24"/>
          <w:szCs w:val="24"/>
        </w:rPr>
        <w:t xml:space="preserve"> El</w:t>
      </w:r>
      <w:r w:rsidR="004C6896" w:rsidRPr="00835612">
        <w:rPr>
          <w:rFonts w:ascii="Arial" w:hAnsi="Arial" w:cs="Arial"/>
          <w:sz w:val="24"/>
          <w:szCs w:val="24"/>
        </w:rPr>
        <w:t xml:space="preserve"> / la</w:t>
      </w:r>
      <w:r w:rsidR="002D761F" w:rsidRPr="00835612">
        <w:rPr>
          <w:rFonts w:ascii="Arial" w:hAnsi="Arial" w:cs="Arial"/>
          <w:sz w:val="24"/>
          <w:szCs w:val="24"/>
        </w:rPr>
        <w:t xml:space="preserve"> estudiante tiene la posibilidad de acreditar mediante examen final libre, cuando: - Opta por rendir libre, sólo en los casos de </w:t>
      </w:r>
      <w:r w:rsidR="002D761F" w:rsidRPr="00835612">
        <w:rPr>
          <w:rFonts w:ascii="Arial" w:hAnsi="Arial" w:cs="Arial"/>
          <w:sz w:val="24"/>
          <w:szCs w:val="24"/>
        </w:rPr>
        <w:lastRenderedPageBreak/>
        <w:t>unidades curriculares con formato asignatura, y sin superar el 30% de la carrera - No cumple con los requisitos de evaluación y acreditación para obtener la regularidad de la unidad curricular, establecidos en el presente reglamento</w:t>
      </w:r>
    </w:p>
    <w:p w14:paraId="75412E66" w14:textId="77777777" w:rsidR="001E7E04" w:rsidRPr="00835612" w:rsidRDefault="002D761F" w:rsidP="00835612">
      <w:pPr>
        <w:spacing w:after="0" w:line="360" w:lineRule="auto"/>
        <w:jc w:val="both"/>
        <w:rPr>
          <w:rFonts w:ascii="Arial" w:eastAsia="Times New Roman" w:hAnsi="Arial" w:cs="Arial"/>
          <w:i/>
          <w:sz w:val="24"/>
          <w:szCs w:val="24"/>
          <w:lang w:val="es-AR" w:eastAsia="es-AR"/>
        </w:rPr>
      </w:pPr>
      <w:r w:rsidRPr="00835612">
        <w:rPr>
          <w:rFonts w:ascii="Arial" w:hAnsi="Arial" w:cs="Arial"/>
          <w:sz w:val="24"/>
          <w:szCs w:val="24"/>
        </w:rPr>
        <w:t>- Hasta un 30% de la carga horaria total de una unidad curricular, podrá destinarse a la realización de actividades no presenciales de aprendizaje autodirigido o autónomo, que será contabilizado dentro del porcentaje de asistencia exigido</w:t>
      </w:r>
    </w:p>
    <w:p w14:paraId="609E0181" w14:textId="77777777" w:rsidR="00F17F23" w:rsidRPr="00835612" w:rsidRDefault="00F17F23" w:rsidP="00835612">
      <w:pPr>
        <w:spacing w:after="0" w:line="360" w:lineRule="auto"/>
        <w:jc w:val="both"/>
        <w:rPr>
          <w:rFonts w:ascii="Arial" w:eastAsia="Times New Roman" w:hAnsi="Arial" w:cs="Arial"/>
          <w:b/>
          <w:sz w:val="24"/>
          <w:szCs w:val="24"/>
          <w:u w:val="single"/>
          <w:lang w:val="es-AR" w:eastAsia="es-AR"/>
        </w:rPr>
      </w:pPr>
      <w:r w:rsidRPr="00835612">
        <w:rPr>
          <w:rFonts w:ascii="Arial" w:eastAsia="Times New Roman" w:hAnsi="Arial" w:cs="Arial"/>
          <w:b/>
          <w:sz w:val="24"/>
          <w:szCs w:val="24"/>
          <w:u w:val="single"/>
          <w:lang w:val="es-AR" w:eastAsia="es-AR"/>
        </w:rPr>
        <w:t>Instrumentos de evaluación:</w:t>
      </w:r>
    </w:p>
    <w:p w14:paraId="28AC94D8" w14:textId="77777777" w:rsidR="00F17F23" w:rsidRPr="00835612" w:rsidRDefault="00F17F23" w:rsidP="00835612">
      <w:pPr>
        <w:numPr>
          <w:ilvl w:val="0"/>
          <w:numId w:val="4"/>
        </w:num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Trabajos prácticos individuales y/o grupales.</w:t>
      </w:r>
    </w:p>
    <w:p w14:paraId="7FD6FA48" w14:textId="77777777" w:rsidR="00F17F23" w:rsidRPr="00835612" w:rsidRDefault="00F17F23" w:rsidP="00835612">
      <w:pPr>
        <w:numPr>
          <w:ilvl w:val="0"/>
          <w:numId w:val="4"/>
        </w:num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Exposición oral con apoyo concreto.</w:t>
      </w:r>
    </w:p>
    <w:p w14:paraId="754C97DC" w14:textId="77777777" w:rsidR="00F17F23" w:rsidRPr="00835612" w:rsidRDefault="00F17F23" w:rsidP="00835612">
      <w:pPr>
        <w:numPr>
          <w:ilvl w:val="0"/>
          <w:numId w:val="4"/>
        </w:num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Nota conceptual basada en la participación en clase y la actitud hacia la tarea.</w:t>
      </w:r>
    </w:p>
    <w:p w14:paraId="166ACEEE" w14:textId="77777777" w:rsidR="00F17F23" w:rsidRPr="00835612" w:rsidRDefault="00F17F23" w:rsidP="00835612">
      <w:pPr>
        <w:numPr>
          <w:ilvl w:val="0"/>
          <w:numId w:val="4"/>
        </w:num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Autoevaluación de la tarea.</w:t>
      </w:r>
    </w:p>
    <w:p w14:paraId="1A914B9E" w14:textId="77777777" w:rsidR="00F17F23" w:rsidRPr="00835612" w:rsidRDefault="00F17F23" w:rsidP="00835612">
      <w:pPr>
        <w:autoSpaceDE w:val="0"/>
        <w:autoSpaceDN w:val="0"/>
        <w:adjustRightInd w:val="0"/>
        <w:spacing w:after="0" w:line="360" w:lineRule="auto"/>
        <w:jc w:val="both"/>
        <w:rPr>
          <w:rFonts w:ascii="Arial" w:hAnsi="Arial" w:cs="Arial"/>
          <w:b/>
          <w:sz w:val="24"/>
          <w:szCs w:val="24"/>
          <w:u w:val="single"/>
          <w:lang w:val="es-AR" w:eastAsia="es-AR"/>
        </w:rPr>
      </w:pPr>
      <w:r w:rsidRPr="00835612">
        <w:rPr>
          <w:rFonts w:ascii="Arial" w:hAnsi="Arial" w:cs="Arial"/>
          <w:b/>
          <w:sz w:val="24"/>
          <w:szCs w:val="24"/>
          <w:u w:val="single"/>
          <w:lang w:val="es-AR" w:eastAsia="es-AR"/>
        </w:rPr>
        <w:t>Criterios de evaluación:</w:t>
      </w:r>
    </w:p>
    <w:p w14:paraId="530EA6FE" w14:textId="77777777" w:rsidR="00F17F23" w:rsidRPr="00835612" w:rsidRDefault="00F17F23" w:rsidP="00835612">
      <w:pPr>
        <w:autoSpaceDE w:val="0"/>
        <w:autoSpaceDN w:val="0"/>
        <w:adjustRightInd w:val="0"/>
        <w:spacing w:after="0" w:line="360" w:lineRule="auto"/>
        <w:jc w:val="both"/>
        <w:rPr>
          <w:rFonts w:ascii="Arial" w:eastAsia="Times New Roman" w:hAnsi="Arial" w:cs="Arial"/>
          <w:sz w:val="24"/>
          <w:szCs w:val="24"/>
          <w:lang w:val="es-ES" w:eastAsia="es-ES"/>
        </w:rPr>
      </w:pPr>
      <w:r w:rsidRPr="00835612">
        <w:rPr>
          <w:rFonts w:ascii="Arial" w:eastAsia="Times New Roman" w:hAnsi="Arial" w:cs="Arial"/>
          <w:sz w:val="24"/>
          <w:szCs w:val="24"/>
          <w:lang w:val="es-ES" w:eastAsia="es-ES"/>
        </w:rPr>
        <w:t>Los criterios de evaluación que se sostienen</w:t>
      </w:r>
      <w:r w:rsidR="001E7E04" w:rsidRPr="00835612">
        <w:rPr>
          <w:rFonts w:ascii="Arial" w:eastAsia="Times New Roman" w:hAnsi="Arial" w:cs="Arial"/>
          <w:sz w:val="24"/>
          <w:szCs w:val="24"/>
          <w:lang w:val="es-ES" w:eastAsia="es-ES"/>
        </w:rPr>
        <w:t xml:space="preserve"> y </w:t>
      </w:r>
      <w:r w:rsidRPr="00835612">
        <w:rPr>
          <w:rFonts w:ascii="Arial" w:eastAsia="Times New Roman" w:hAnsi="Arial" w:cs="Arial"/>
          <w:sz w:val="24"/>
          <w:szCs w:val="24"/>
          <w:lang w:val="es-ES" w:eastAsia="es-ES"/>
        </w:rPr>
        <w:t>cuyo objeto es cumplimentar los objetivos propuestos son:</w:t>
      </w:r>
    </w:p>
    <w:p w14:paraId="742939C2" w14:textId="77777777" w:rsidR="00F17F23" w:rsidRPr="00835612" w:rsidRDefault="00F17F23" w:rsidP="00835612">
      <w:pPr>
        <w:numPr>
          <w:ilvl w:val="0"/>
          <w:numId w:val="3"/>
        </w:numPr>
        <w:autoSpaceDE w:val="0"/>
        <w:autoSpaceDN w:val="0"/>
        <w:adjustRightInd w:val="0"/>
        <w:spacing w:after="0" w:line="360" w:lineRule="auto"/>
        <w:jc w:val="both"/>
        <w:rPr>
          <w:rFonts w:ascii="Arial" w:hAnsi="Arial" w:cs="Arial"/>
          <w:b/>
          <w:sz w:val="24"/>
          <w:szCs w:val="24"/>
          <w:lang w:val="es-AR" w:eastAsia="es-AR"/>
        </w:rPr>
      </w:pPr>
      <w:r w:rsidRPr="00835612">
        <w:rPr>
          <w:rFonts w:ascii="Arial" w:hAnsi="Arial" w:cs="Arial"/>
          <w:sz w:val="24"/>
          <w:szCs w:val="24"/>
          <w:lang w:val="es-AR" w:eastAsia="es-AR"/>
        </w:rPr>
        <w:t>Uso adecuado de categorías conceptuales en las producciones escritas: guías de trabajo, informes, parciales.</w:t>
      </w:r>
    </w:p>
    <w:p w14:paraId="6C99BF5C" w14:textId="77777777" w:rsidR="00F17F23" w:rsidRPr="00835612" w:rsidRDefault="00F17F23" w:rsidP="00835612">
      <w:pPr>
        <w:numPr>
          <w:ilvl w:val="0"/>
          <w:numId w:val="3"/>
        </w:numPr>
        <w:autoSpaceDE w:val="0"/>
        <w:autoSpaceDN w:val="0"/>
        <w:adjustRightInd w:val="0"/>
        <w:spacing w:after="0" w:line="360" w:lineRule="auto"/>
        <w:jc w:val="both"/>
        <w:rPr>
          <w:rFonts w:ascii="Arial" w:hAnsi="Arial" w:cs="Arial"/>
          <w:b/>
          <w:sz w:val="24"/>
          <w:szCs w:val="24"/>
          <w:lang w:val="es-AR" w:eastAsia="es-AR"/>
        </w:rPr>
      </w:pPr>
      <w:r w:rsidRPr="00835612">
        <w:rPr>
          <w:rFonts w:ascii="Arial" w:hAnsi="Arial" w:cs="Arial"/>
          <w:sz w:val="24"/>
          <w:szCs w:val="24"/>
          <w:lang w:val="es-AR" w:eastAsia="es-AR"/>
        </w:rPr>
        <w:t>Puntualidad en la entrega de trabajos prácticos ajustándose a las consignas propuestas.</w:t>
      </w:r>
    </w:p>
    <w:p w14:paraId="614F1E3C" w14:textId="77777777" w:rsidR="00F17F23" w:rsidRPr="00835612" w:rsidRDefault="00F17F23" w:rsidP="00835612">
      <w:pPr>
        <w:numPr>
          <w:ilvl w:val="0"/>
          <w:numId w:val="3"/>
        </w:numPr>
        <w:autoSpaceDE w:val="0"/>
        <w:autoSpaceDN w:val="0"/>
        <w:adjustRightInd w:val="0"/>
        <w:spacing w:after="0" w:line="360" w:lineRule="auto"/>
        <w:jc w:val="both"/>
        <w:rPr>
          <w:rFonts w:ascii="Arial" w:hAnsi="Arial" w:cs="Arial"/>
          <w:b/>
          <w:sz w:val="24"/>
          <w:szCs w:val="24"/>
          <w:lang w:val="es-AR" w:eastAsia="es-AR"/>
        </w:rPr>
      </w:pPr>
      <w:r w:rsidRPr="00835612">
        <w:rPr>
          <w:rFonts w:ascii="Arial" w:hAnsi="Arial" w:cs="Arial"/>
          <w:sz w:val="24"/>
          <w:szCs w:val="24"/>
          <w:lang w:val="es-AR" w:eastAsia="es-AR"/>
        </w:rPr>
        <w:t>Cohesión interna en los discursos producidos desde lo escrito y oral a través del relato, asociación de ideas y textos diversos.</w:t>
      </w:r>
    </w:p>
    <w:p w14:paraId="3347E0B4" w14:textId="77777777" w:rsidR="00F17F23" w:rsidRPr="00835612" w:rsidRDefault="00F17F23" w:rsidP="00835612">
      <w:pPr>
        <w:numPr>
          <w:ilvl w:val="0"/>
          <w:numId w:val="3"/>
        </w:numPr>
        <w:autoSpaceDE w:val="0"/>
        <w:autoSpaceDN w:val="0"/>
        <w:adjustRightInd w:val="0"/>
        <w:spacing w:after="0" w:line="360" w:lineRule="auto"/>
        <w:jc w:val="both"/>
        <w:rPr>
          <w:rFonts w:ascii="Arial" w:hAnsi="Arial" w:cs="Arial"/>
          <w:b/>
          <w:sz w:val="24"/>
          <w:szCs w:val="24"/>
          <w:lang w:val="es-AR" w:eastAsia="es-AR"/>
        </w:rPr>
      </w:pPr>
      <w:r w:rsidRPr="00835612">
        <w:rPr>
          <w:rFonts w:ascii="Arial" w:eastAsia="Times New Roman" w:hAnsi="Arial" w:cs="Arial"/>
          <w:sz w:val="24"/>
          <w:szCs w:val="24"/>
          <w:lang w:val="es-ES" w:eastAsia="es-ES"/>
        </w:rPr>
        <w:t>Capacidad de conceptualización, de relacionar los conceptos entre sí, aplicar dichos conceptos al análisis de situaciones prácticas y de problematizar críticamente los ejes teóricos y prácticos.</w:t>
      </w:r>
    </w:p>
    <w:p w14:paraId="67842B5C" w14:textId="77777777" w:rsidR="00F17F23" w:rsidRPr="00835612" w:rsidRDefault="00F17F23" w:rsidP="00835612">
      <w:pPr>
        <w:numPr>
          <w:ilvl w:val="0"/>
          <w:numId w:val="2"/>
        </w:numPr>
        <w:autoSpaceDE w:val="0"/>
        <w:autoSpaceDN w:val="0"/>
        <w:adjustRightInd w:val="0"/>
        <w:spacing w:after="0" w:line="360" w:lineRule="auto"/>
        <w:jc w:val="both"/>
        <w:rPr>
          <w:rFonts w:ascii="Arial" w:hAnsi="Arial" w:cs="Arial"/>
          <w:sz w:val="24"/>
          <w:szCs w:val="24"/>
          <w:lang w:val="es-AR" w:eastAsia="es-AR"/>
        </w:rPr>
      </w:pPr>
      <w:r w:rsidRPr="00835612">
        <w:rPr>
          <w:rFonts w:ascii="Arial" w:eastAsia="Times New Roman" w:hAnsi="Arial" w:cs="Arial"/>
          <w:sz w:val="24"/>
          <w:szCs w:val="24"/>
          <w:lang w:val="es-ES" w:eastAsia="es-ES"/>
        </w:rPr>
        <w:t xml:space="preserve"> Productor/a y creador/a de su propio aprendizaje por lo tanto la capacidad creativa de sus producciones. </w:t>
      </w:r>
    </w:p>
    <w:p w14:paraId="54805DAF" w14:textId="77777777" w:rsidR="00F17F23" w:rsidRPr="00835612" w:rsidRDefault="00F17F23" w:rsidP="00835612">
      <w:pPr>
        <w:numPr>
          <w:ilvl w:val="0"/>
          <w:numId w:val="2"/>
        </w:numPr>
        <w:autoSpaceDE w:val="0"/>
        <w:autoSpaceDN w:val="0"/>
        <w:adjustRightInd w:val="0"/>
        <w:spacing w:after="0" w:line="360" w:lineRule="auto"/>
        <w:jc w:val="both"/>
        <w:rPr>
          <w:rFonts w:ascii="Arial" w:hAnsi="Arial" w:cs="Arial"/>
          <w:sz w:val="24"/>
          <w:szCs w:val="24"/>
          <w:lang w:val="es-AR" w:eastAsia="es-AR"/>
        </w:rPr>
      </w:pPr>
      <w:r w:rsidRPr="00835612">
        <w:rPr>
          <w:rFonts w:ascii="Arial" w:eastAsia="Times New Roman" w:hAnsi="Arial" w:cs="Arial"/>
          <w:sz w:val="24"/>
          <w:szCs w:val="24"/>
          <w:lang w:val="es-ES" w:eastAsia="es-ES"/>
        </w:rPr>
        <w:t xml:space="preserve">La capacidad de desarrollar el vocabulario apropiado y necesario para la explicación, desarrollo de los ejes que se abordaran en este espacio; tanto escrito como oral. </w:t>
      </w:r>
    </w:p>
    <w:p w14:paraId="5B96E6AD" w14:textId="77777777" w:rsidR="00F17F23" w:rsidRPr="00835612" w:rsidRDefault="00F17F23" w:rsidP="00835612">
      <w:pPr>
        <w:numPr>
          <w:ilvl w:val="0"/>
          <w:numId w:val="2"/>
        </w:numPr>
        <w:autoSpaceDE w:val="0"/>
        <w:autoSpaceDN w:val="0"/>
        <w:adjustRightInd w:val="0"/>
        <w:spacing w:after="0" w:line="360" w:lineRule="auto"/>
        <w:jc w:val="both"/>
        <w:rPr>
          <w:rFonts w:ascii="Arial" w:hAnsi="Arial" w:cs="Arial"/>
          <w:sz w:val="24"/>
          <w:szCs w:val="24"/>
          <w:lang w:val="es-AR" w:eastAsia="es-AR"/>
        </w:rPr>
      </w:pPr>
      <w:r w:rsidRPr="00835612">
        <w:rPr>
          <w:rFonts w:ascii="Arial" w:eastAsia="Times New Roman" w:hAnsi="Arial" w:cs="Arial"/>
          <w:sz w:val="24"/>
          <w:szCs w:val="24"/>
          <w:lang w:val="es-ES" w:eastAsia="es-ES"/>
        </w:rPr>
        <w:t>Se tendrá especial atención a la participación real, apropiada del estudiante futuro docente.</w:t>
      </w:r>
    </w:p>
    <w:p w14:paraId="471C6E76" w14:textId="77777777" w:rsidR="00F17F23" w:rsidRPr="00835612" w:rsidRDefault="00F17F23" w:rsidP="00835612">
      <w:pPr>
        <w:numPr>
          <w:ilvl w:val="0"/>
          <w:numId w:val="2"/>
        </w:numPr>
        <w:autoSpaceDE w:val="0"/>
        <w:autoSpaceDN w:val="0"/>
        <w:adjustRightInd w:val="0"/>
        <w:spacing w:after="0" w:line="360" w:lineRule="auto"/>
        <w:jc w:val="both"/>
        <w:rPr>
          <w:rFonts w:ascii="Arial" w:hAnsi="Arial" w:cs="Arial"/>
          <w:sz w:val="24"/>
          <w:szCs w:val="24"/>
          <w:lang w:val="es-AR" w:eastAsia="es-AR"/>
        </w:rPr>
      </w:pPr>
      <w:r w:rsidRPr="00835612">
        <w:rPr>
          <w:rFonts w:ascii="Arial" w:eastAsia="Times New Roman" w:hAnsi="Arial" w:cs="Arial"/>
          <w:sz w:val="24"/>
          <w:szCs w:val="24"/>
          <w:lang w:val="es-ES" w:eastAsia="es-ES"/>
        </w:rPr>
        <w:lastRenderedPageBreak/>
        <w:t xml:space="preserve"> La evaluación del proceso estará centrada en los procedimientos y las actitudes puestas en juego en el proceso de resolución de </w:t>
      </w:r>
      <w:r w:rsidR="00C51316" w:rsidRPr="00835612">
        <w:rPr>
          <w:rFonts w:ascii="Arial" w:eastAsia="Times New Roman" w:hAnsi="Arial" w:cs="Arial"/>
          <w:sz w:val="24"/>
          <w:szCs w:val="24"/>
          <w:lang w:val="es-ES" w:eastAsia="es-ES"/>
        </w:rPr>
        <w:t>las problemáticas</w:t>
      </w:r>
      <w:r w:rsidRPr="00835612">
        <w:rPr>
          <w:rFonts w:ascii="Arial" w:eastAsia="Times New Roman" w:hAnsi="Arial" w:cs="Arial"/>
          <w:sz w:val="24"/>
          <w:szCs w:val="24"/>
          <w:lang w:val="es-ES" w:eastAsia="es-ES"/>
        </w:rPr>
        <w:t xml:space="preserve"> y desde lo conceptual, en la aplicación o utilización de los contenidos aprendidos a lo largo del desarrollo de</w:t>
      </w:r>
      <w:r w:rsidR="001E7E04" w:rsidRPr="00835612">
        <w:rPr>
          <w:rFonts w:ascii="Arial" w:eastAsia="Times New Roman" w:hAnsi="Arial" w:cs="Arial"/>
          <w:sz w:val="24"/>
          <w:szCs w:val="24"/>
          <w:lang w:val="es-ES" w:eastAsia="es-ES"/>
        </w:rPr>
        <w:t xml:space="preserve"> la asignatura.</w:t>
      </w:r>
    </w:p>
    <w:p w14:paraId="28C6891F" w14:textId="77777777" w:rsidR="00F17F23" w:rsidRPr="00835612" w:rsidRDefault="00F17F23" w:rsidP="00835612">
      <w:pPr>
        <w:autoSpaceDE w:val="0"/>
        <w:autoSpaceDN w:val="0"/>
        <w:adjustRightInd w:val="0"/>
        <w:spacing w:after="0" w:line="360" w:lineRule="auto"/>
        <w:ind w:left="720"/>
        <w:jc w:val="both"/>
        <w:rPr>
          <w:rFonts w:ascii="Arial" w:hAnsi="Arial" w:cs="Arial"/>
          <w:sz w:val="24"/>
          <w:szCs w:val="24"/>
          <w:lang w:val="es-AR" w:eastAsia="es-AR"/>
        </w:rPr>
      </w:pPr>
    </w:p>
    <w:p w14:paraId="63874573"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ARTICULACIÓN</w:t>
      </w:r>
    </w:p>
    <w:p w14:paraId="578028CA"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6AA9A951" w14:textId="77777777" w:rsidR="00F17F23" w:rsidRPr="00835612" w:rsidRDefault="00F17F23" w:rsidP="00835612">
      <w:pPr>
        <w:spacing w:after="0" w:line="360" w:lineRule="auto"/>
        <w:jc w:val="both"/>
        <w:rPr>
          <w:rFonts w:ascii="Arial" w:hAnsi="Arial" w:cs="Arial"/>
          <w:color w:val="000000"/>
          <w:sz w:val="24"/>
          <w:szCs w:val="24"/>
          <w:lang w:eastAsia="es-ES"/>
        </w:rPr>
      </w:pPr>
    </w:p>
    <w:p w14:paraId="723D69B0" w14:textId="77777777" w:rsidR="00BA3415" w:rsidRDefault="00F17F23" w:rsidP="00BA3415">
      <w:pPr>
        <w:spacing w:after="0" w:line="360" w:lineRule="auto"/>
        <w:jc w:val="both"/>
        <w:rPr>
          <w:rFonts w:ascii="Arial" w:hAnsi="Arial" w:cs="Arial"/>
          <w:color w:val="000000"/>
          <w:sz w:val="24"/>
          <w:szCs w:val="24"/>
          <w:lang w:val="en-US" w:eastAsia="es-ES"/>
        </w:rPr>
      </w:pPr>
      <w:r w:rsidRPr="00835612">
        <w:rPr>
          <w:rFonts w:ascii="Arial" w:hAnsi="Arial" w:cs="Arial"/>
          <w:color w:val="000000"/>
          <w:sz w:val="24"/>
          <w:szCs w:val="24"/>
          <w:lang w:val="en-US" w:eastAsia="es-ES"/>
        </w:rPr>
        <w:t>L</w:t>
      </w:r>
      <w:r w:rsidR="001E7E04" w:rsidRPr="00835612">
        <w:rPr>
          <w:rFonts w:ascii="Arial" w:hAnsi="Arial" w:cs="Arial"/>
          <w:color w:val="000000"/>
          <w:sz w:val="24"/>
          <w:szCs w:val="24"/>
          <w:lang w:val="en-US" w:eastAsia="es-ES"/>
        </w:rPr>
        <w:t xml:space="preserve">os/ </w:t>
      </w:r>
      <w:r w:rsidR="004C6896" w:rsidRPr="00835612">
        <w:rPr>
          <w:rFonts w:ascii="Arial" w:hAnsi="Arial" w:cs="Arial"/>
          <w:color w:val="000000"/>
          <w:sz w:val="24"/>
          <w:szCs w:val="24"/>
          <w:lang w:val="en-US" w:eastAsia="es-ES"/>
        </w:rPr>
        <w:t xml:space="preserve">las </w:t>
      </w:r>
      <w:proofErr w:type="spellStart"/>
      <w:r w:rsidR="004C6896" w:rsidRPr="00835612">
        <w:rPr>
          <w:rFonts w:ascii="Arial" w:hAnsi="Arial" w:cs="Arial"/>
          <w:color w:val="000000"/>
          <w:sz w:val="24"/>
          <w:szCs w:val="24"/>
          <w:lang w:val="en-US" w:eastAsia="es-ES"/>
        </w:rPr>
        <w:t>estudiantes</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adquirirán</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herramientas</w:t>
      </w:r>
      <w:proofErr w:type="spellEnd"/>
      <w:r w:rsidRPr="00835612">
        <w:rPr>
          <w:rFonts w:ascii="Arial" w:hAnsi="Arial" w:cs="Arial"/>
          <w:color w:val="000000"/>
          <w:sz w:val="24"/>
          <w:szCs w:val="24"/>
          <w:lang w:val="en-US" w:eastAsia="es-ES"/>
        </w:rPr>
        <w:t xml:space="preserve"> que</w:t>
      </w:r>
      <w:r w:rsidR="004C6896" w:rsidRPr="00835612">
        <w:rPr>
          <w:rFonts w:ascii="Arial" w:hAnsi="Arial" w:cs="Arial"/>
          <w:color w:val="000000"/>
          <w:sz w:val="24"/>
          <w:szCs w:val="24"/>
          <w:lang w:val="en-US" w:eastAsia="es-ES"/>
        </w:rPr>
        <w:t xml:space="preserve"> les</w:t>
      </w:r>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permit</w:t>
      </w:r>
      <w:r w:rsidR="004C6896" w:rsidRPr="00835612">
        <w:rPr>
          <w:rFonts w:ascii="Arial" w:hAnsi="Arial" w:cs="Arial"/>
          <w:color w:val="000000"/>
          <w:sz w:val="24"/>
          <w:szCs w:val="24"/>
          <w:lang w:val="en-US" w:eastAsia="es-ES"/>
        </w:rPr>
        <w:t>an</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abordar</w:t>
      </w:r>
      <w:proofErr w:type="spellEnd"/>
      <w:r w:rsidRPr="00835612">
        <w:rPr>
          <w:rFonts w:ascii="Arial" w:hAnsi="Arial" w:cs="Arial"/>
          <w:color w:val="000000"/>
          <w:sz w:val="24"/>
          <w:szCs w:val="24"/>
          <w:lang w:val="en-US" w:eastAsia="es-ES"/>
        </w:rPr>
        <w:t xml:space="preserve"> las </w:t>
      </w:r>
      <w:proofErr w:type="spellStart"/>
      <w:r w:rsidRPr="00835612">
        <w:rPr>
          <w:rFonts w:ascii="Arial" w:hAnsi="Arial" w:cs="Arial"/>
          <w:color w:val="000000"/>
          <w:sz w:val="24"/>
          <w:szCs w:val="24"/>
          <w:lang w:val="en-US" w:eastAsia="es-ES"/>
        </w:rPr>
        <w:t>teorías</w:t>
      </w:r>
      <w:proofErr w:type="spellEnd"/>
      <w:r w:rsidRPr="00835612">
        <w:rPr>
          <w:rFonts w:ascii="Arial" w:hAnsi="Arial" w:cs="Arial"/>
          <w:color w:val="000000"/>
          <w:sz w:val="24"/>
          <w:szCs w:val="24"/>
          <w:lang w:val="en-US" w:eastAsia="es-ES"/>
        </w:rPr>
        <w:t xml:space="preserve"> </w:t>
      </w:r>
      <w:proofErr w:type="spellStart"/>
      <w:proofErr w:type="gramStart"/>
      <w:r w:rsidRPr="00835612">
        <w:rPr>
          <w:rFonts w:ascii="Arial" w:hAnsi="Arial" w:cs="Arial"/>
          <w:color w:val="000000"/>
          <w:sz w:val="24"/>
          <w:szCs w:val="24"/>
          <w:lang w:val="en-US" w:eastAsia="es-ES"/>
        </w:rPr>
        <w:t>trabajadas</w:t>
      </w:r>
      <w:proofErr w:type="spellEnd"/>
      <w:r w:rsidRPr="00835612">
        <w:rPr>
          <w:rFonts w:ascii="Arial" w:hAnsi="Arial" w:cs="Arial"/>
          <w:color w:val="000000"/>
          <w:sz w:val="24"/>
          <w:szCs w:val="24"/>
          <w:lang w:val="en-US" w:eastAsia="es-ES"/>
        </w:rPr>
        <w:t xml:space="preserve">  y</w:t>
      </w:r>
      <w:proofErr w:type="gramEnd"/>
      <w:r w:rsidRPr="00835612">
        <w:rPr>
          <w:rFonts w:ascii="Arial" w:hAnsi="Arial" w:cs="Arial"/>
          <w:color w:val="000000"/>
          <w:sz w:val="24"/>
          <w:szCs w:val="24"/>
          <w:lang w:val="en-US" w:eastAsia="es-ES"/>
        </w:rPr>
        <w:t xml:space="preserve"> la </w:t>
      </w:r>
      <w:proofErr w:type="spellStart"/>
      <w:r w:rsidRPr="00835612">
        <w:rPr>
          <w:rFonts w:ascii="Arial" w:hAnsi="Arial" w:cs="Arial"/>
          <w:color w:val="000000"/>
          <w:sz w:val="24"/>
          <w:szCs w:val="24"/>
          <w:lang w:val="en-US" w:eastAsia="es-ES"/>
        </w:rPr>
        <w:t>indagación</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práctica</w:t>
      </w:r>
      <w:proofErr w:type="spellEnd"/>
      <w:r w:rsidR="004C6896" w:rsidRPr="00835612">
        <w:rPr>
          <w:rFonts w:ascii="Arial" w:hAnsi="Arial" w:cs="Arial"/>
          <w:color w:val="000000"/>
          <w:sz w:val="24"/>
          <w:szCs w:val="24"/>
          <w:lang w:val="en-US" w:eastAsia="es-ES"/>
        </w:rPr>
        <w:t xml:space="preserve">; </w:t>
      </w:r>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articulado</w:t>
      </w:r>
      <w:proofErr w:type="spellEnd"/>
      <w:r w:rsidRPr="00835612">
        <w:rPr>
          <w:rFonts w:ascii="Arial" w:hAnsi="Arial" w:cs="Arial"/>
          <w:color w:val="000000"/>
          <w:sz w:val="24"/>
          <w:szCs w:val="24"/>
          <w:lang w:val="en-US" w:eastAsia="es-ES"/>
        </w:rPr>
        <w:t xml:space="preserve">  con </w:t>
      </w:r>
      <w:proofErr w:type="spellStart"/>
      <w:r w:rsidRPr="00835612">
        <w:rPr>
          <w:rFonts w:ascii="Arial" w:hAnsi="Arial" w:cs="Arial"/>
          <w:color w:val="000000"/>
          <w:sz w:val="24"/>
          <w:szCs w:val="24"/>
          <w:lang w:val="en-US" w:eastAsia="es-ES"/>
        </w:rPr>
        <w:t>otras</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disciplinas</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curriculares</w:t>
      </w:r>
      <w:proofErr w:type="spellEnd"/>
      <w:r w:rsidRPr="00835612">
        <w:rPr>
          <w:rFonts w:ascii="Arial" w:hAnsi="Arial" w:cs="Arial"/>
          <w:color w:val="000000"/>
          <w:sz w:val="24"/>
          <w:szCs w:val="24"/>
          <w:lang w:val="en-US" w:eastAsia="es-ES"/>
        </w:rPr>
        <w:t xml:space="preserve">, que </w:t>
      </w:r>
      <w:proofErr w:type="spellStart"/>
      <w:r w:rsidRPr="00835612">
        <w:rPr>
          <w:rFonts w:ascii="Arial" w:hAnsi="Arial" w:cs="Arial"/>
          <w:color w:val="000000"/>
          <w:sz w:val="24"/>
          <w:szCs w:val="24"/>
          <w:lang w:val="en-US" w:eastAsia="es-ES"/>
        </w:rPr>
        <w:t>enriquecerá</w:t>
      </w:r>
      <w:proofErr w:type="spellEnd"/>
      <w:r w:rsidRPr="00835612">
        <w:rPr>
          <w:rFonts w:ascii="Arial" w:hAnsi="Arial" w:cs="Arial"/>
          <w:color w:val="000000"/>
          <w:sz w:val="24"/>
          <w:szCs w:val="24"/>
          <w:lang w:val="en-US" w:eastAsia="es-ES"/>
        </w:rPr>
        <w:t xml:space="preserve"> el </w:t>
      </w:r>
      <w:proofErr w:type="spellStart"/>
      <w:r w:rsidRPr="00835612">
        <w:rPr>
          <w:rFonts w:ascii="Arial" w:hAnsi="Arial" w:cs="Arial"/>
          <w:color w:val="000000"/>
          <w:sz w:val="24"/>
          <w:szCs w:val="24"/>
          <w:lang w:val="en-US" w:eastAsia="es-ES"/>
        </w:rPr>
        <w:t>desarollo</w:t>
      </w:r>
      <w:proofErr w:type="spellEnd"/>
      <w:r w:rsidRPr="00835612">
        <w:rPr>
          <w:rFonts w:ascii="Arial" w:hAnsi="Arial" w:cs="Arial"/>
          <w:color w:val="000000"/>
          <w:sz w:val="24"/>
          <w:szCs w:val="24"/>
          <w:lang w:val="en-US" w:eastAsia="es-ES"/>
        </w:rPr>
        <w:t xml:space="preserve"> de</w:t>
      </w:r>
      <w:r w:rsidR="001E7E04" w:rsidRPr="00835612">
        <w:rPr>
          <w:rFonts w:ascii="Arial" w:hAnsi="Arial" w:cs="Arial"/>
          <w:color w:val="000000"/>
          <w:sz w:val="24"/>
          <w:szCs w:val="24"/>
          <w:lang w:val="en-US" w:eastAsia="es-ES"/>
        </w:rPr>
        <w:t xml:space="preserve"> la </w:t>
      </w:r>
      <w:proofErr w:type="spellStart"/>
      <w:r w:rsidR="001E7E04" w:rsidRPr="00835612">
        <w:rPr>
          <w:rFonts w:ascii="Arial" w:hAnsi="Arial" w:cs="Arial"/>
          <w:color w:val="000000"/>
          <w:sz w:val="24"/>
          <w:szCs w:val="24"/>
          <w:lang w:val="en-US" w:eastAsia="es-ES"/>
        </w:rPr>
        <w:t>asignatura</w:t>
      </w:r>
      <w:proofErr w:type="spellEnd"/>
      <w:r w:rsidR="004C6896" w:rsidRPr="00835612">
        <w:rPr>
          <w:rFonts w:ascii="Arial" w:hAnsi="Arial" w:cs="Arial"/>
          <w:color w:val="000000"/>
          <w:sz w:val="24"/>
          <w:szCs w:val="24"/>
          <w:lang w:val="en-US" w:eastAsia="es-ES"/>
        </w:rPr>
        <w:t xml:space="preserve"> y se </w:t>
      </w:r>
      <w:proofErr w:type="spellStart"/>
      <w:r w:rsidR="004C6896" w:rsidRPr="00835612">
        <w:rPr>
          <w:rFonts w:ascii="Arial" w:hAnsi="Arial" w:cs="Arial"/>
          <w:color w:val="000000"/>
          <w:sz w:val="24"/>
          <w:szCs w:val="24"/>
          <w:lang w:val="en-US" w:eastAsia="es-ES"/>
        </w:rPr>
        <w:t>verá</w:t>
      </w:r>
      <w:proofErr w:type="spellEnd"/>
      <w:r w:rsidR="004C6896" w:rsidRPr="00835612">
        <w:rPr>
          <w:rFonts w:ascii="Arial" w:hAnsi="Arial" w:cs="Arial"/>
          <w:color w:val="000000"/>
          <w:sz w:val="24"/>
          <w:szCs w:val="24"/>
          <w:lang w:val="en-US" w:eastAsia="es-ES"/>
        </w:rPr>
        <w:t xml:space="preserve"> </w:t>
      </w:r>
      <w:proofErr w:type="spellStart"/>
      <w:r w:rsidR="004C6896" w:rsidRPr="00835612">
        <w:rPr>
          <w:rFonts w:ascii="Arial" w:hAnsi="Arial" w:cs="Arial"/>
          <w:color w:val="000000"/>
          <w:sz w:val="24"/>
          <w:szCs w:val="24"/>
          <w:lang w:val="en-US" w:eastAsia="es-ES"/>
        </w:rPr>
        <w:t>reflejado</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en</w:t>
      </w:r>
      <w:proofErr w:type="spellEnd"/>
      <w:r w:rsidRPr="00835612">
        <w:rPr>
          <w:rFonts w:ascii="Arial" w:hAnsi="Arial" w:cs="Arial"/>
          <w:color w:val="000000"/>
          <w:sz w:val="24"/>
          <w:szCs w:val="24"/>
          <w:lang w:val="en-US" w:eastAsia="es-ES"/>
        </w:rPr>
        <w:t xml:space="preserve">  la </w:t>
      </w:r>
      <w:proofErr w:type="spellStart"/>
      <w:r w:rsidRPr="00835612">
        <w:rPr>
          <w:rFonts w:ascii="Arial" w:hAnsi="Arial" w:cs="Arial"/>
          <w:color w:val="000000"/>
          <w:sz w:val="24"/>
          <w:szCs w:val="24"/>
          <w:lang w:val="en-US" w:eastAsia="es-ES"/>
        </w:rPr>
        <w:t>explicación</w:t>
      </w:r>
      <w:proofErr w:type="spellEnd"/>
      <w:r w:rsidRPr="00835612">
        <w:rPr>
          <w:rFonts w:ascii="Arial" w:hAnsi="Arial" w:cs="Arial"/>
          <w:color w:val="000000"/>
          <w:sz w:val="24"/>
          <w:szCs w:val="24"/>
          <w:lang w:val="en-US" w:eastAsia="es-ES"/>
        </w:rPr>
        <w:t xml:space="preserve"> e </w:t>
      </w:r>
      <w:proofErr w:type="spellStart"/>
      <w:r w:rsidRPr="00835612">
        <w:rPr>
          <w:rFonts w:ascii="Arial" w:hAnsi="Arial" w:cs="Arial"/>
          <w:color w:val="000000"/>
          <w:sz w:val="24"/>
          <w:szCs w:val="24"/>
          <w:lang w:val="en-US" w:eastAsia="es-ES"/>
        </w:rPr>
        <w:t>interpretación</w:t>
      </w:r>
      <w:proofErr w:type="spellEnd"/>
      <w:r w:rsidRPr="00835612">
        <w:rPr>
          <w:rFonts w:ascii="Arial" w:hAnsi="Arial" w:cs="Arial"/>
          <w:color w:val="000000"/>
          <w:sz w:val="24"/>
          <w:szCs w:val="24"/>
          <w:lang w:val="en-US" w:eastAsia="es-ES"/>
        </w:rPr>
        <w:t xml:space="preserve"> de </w:t>
      </w:r>
      <w:proofErr w:type="spellStart"/>
      <w:r w:rsidRPr="00835612">
        <w:rPr>
          <w:rFonts w:ascii="Arial" w:hAnsi="Arial" w:cs="Arial"/>
          <w:color w:val="000000"/>
          <w:sz w:val="24"/>
          <w:szCs w:val="24"/>
          <w:lang w:val="en-US" w:eastAsia="es-ES"/>
        </w:rPr>
        <w:t>diferentes</w:t>
      </w:r>
      <w:proofErr w:type="spellEnd"/>
      <w:r w:rsidRPr="00835612">
        <w:rPr>
          <w:rFonts w:ascii="Arial" w:hAnsi="Arial" w:cs="Arial"/>
          <w:color w:val="000000"/>
          <w:sz w:val="24"/>
          <w:szCs w:val="24"/>
          <w:lang w:val="en-US" w:eastAsia="es-ES"/>
        </w:rPr>
        <w:t xml:space="preserve"> </w:t>
      </w:r>
      <w:proofErr w:type="spellStart"/>
      <w:r w:rsidRPr="00835612">
        <w:rPr>
          <w:rFonts w:ascii="Arial" w:hAnsi="Arial" w:cs="Arial"/>
          <w:color w:val="000000"/>
          <w:sz w:val="24"/>
          <w:szCs w:val="24"/>
          <w:lang w:val="en-US" w:eastAsia="es-ES"/>
        </w:rPr>
        <w:t>fenómenos</w:t>
      </w:r>
      <w:proofErr w:type="spellEnd"/>
      <w:r w:rsidRPr="00835612">
        <w:rPr>
          <w:rFonts w:ascii="Arial" w:hAnsi="Arial" w:cs="Arial"/>
          <w:color w:val="000000"/>
          <w:sz w:val="24"/>
          <w:szCs w:val="24"/>
          <w:lang w:val="en-US" w:eastAsia="es-ES"/>
        </w:rPr>
        <w:t xml:space="preserve"> y </w:t>
      </w:r>
      <w:proofErr w:type="spellStart"/>
      <w:r w:rsidRPr="00835612">
        <w:rPr>
          <w:rFonts w:ascii="Arial" w:hAnsi="Arial" w:cs="Arial"/>
          <w:color w:val="000000"/>
          <w:sz w:val="24"/>
          <w:szCs w:val="24"/>
          <w:lang w:val="en-US" w:eastAsia="es-ES"/>
        </w:rPr>
        <w:t>experiencias</w:t>
      </w:r>
      <w:proofErr w:type="spellEnd"/>
      <w:r w:rsidRPr="00835612">
        <w:rPr>
          <w:rFonts w:ascii="Arial" w:hAnsi="Arial" w:cs="Arial"/>
          <w:color w:val="000000"/>
          <w:sz w:val="24"/>
          <w:szCs w:val="24"/>
          <w:lang w:val="en-US" w:eastAsia="es-ES"/>
        </w:rPr>
        <w:t>.</w:t>
      </w:r>
    </w:p>
    <w:p w14:paraId="31717C21" w14:textId="349A0948" w:rsidR="00C627C7" w:rsidRPr="00BA3415" w:rsidRDefault="00BA3415" w:rsidP="00BA3415">
      <w:pPr>
        <w:spacing w:after="0" w:line="360" w:lineRule="auto"/>
        <w:jc w:val="both"/>
        <w:rPr>
          <w:rFonts w:ascii="Arial" w:hAnsi="Arial" w:cs="Arial"/>
          <w:color w:val="000000"/>
          <w:sz w:val="24"/>
          <w:szCs w:val="24"/>
          <w:lang w:val="en-US" w:eastAsia="es-ES"/>
        </w:rPr>
      </w:pPr>
      <w:r>
        <w:rPr>
          <w:rFonts w:ascii="Arial" w:hAnsi="Arial" w:cs="Arial"/>
          <w:color w:val="000000"/>
          <w:sz w:val="24"/>
          <w:szCs w:val="24"/>
          <w:lang w:val="en-US" w:eastAsia="es-ES"/>
        </w:rPr>
        <w:t xml:space="preserve">Se </w:t>
      </w:r>
      <w:proofErr w:type="spellStart"/>
      <w:r>
        <w:rPr>
          <w:rFonts w:ascii="Arial" w:hAnsi="Arial" w:cs="Arial"/>
          <w:color w:val="000000"/>
          <w:sz w:val="24"/>
          <w:szCs w:val="24"/>
          <w:lang w:val="en-US" w:eastAsia="es-ES"/>
        </w:rPr>
        <w:t>plantea</w:t>
      </w:r>
      <w:proofErr w:type="spellEnd"/>
      <w:r w:rsidR="006E6816">
        <w:rPr>
          <w:rFonts w:ascii="Arial" w:hAnsi="Arial" w:cs="Arial"/>
          <w:color w:val="000000"/>
          <w:sz w:val="24"/>
          <w:szCs w:val="24"/>
          <w:lang w:val="en-US" w:eastAsia="es-ES"/>
        </w:rPr>
        <w:t>,</w:t>
      </w:r>
      <w:r>
        <w:rPr>
          <w:rFonts w:ascii="Arial" w:hAnsi="Arial" w:cs="Arial"/>
          <w:color w:val="000000"/>
          <w:sz w:val="24"/>
          <w:szCs w:val="24"/>
          <w:lang w:val="en-US" w:eastAsia="es-ES"/>
        </w:rPr>
        <w:t xml:space="preserve"> </w:t>
      </w:r>
      <w:proofErr w:type="spellStart"/>
      <w:r w:rsidR="00B53480">
        <w:rPr>
          <w:rFonts w:ascii="Arial" w:hAnsi="Arial" w:cs="Arial"/>
          <w:color w:val="000000"/>
          <w:sz w:val="24"/>
          <w:szCs w:val="24"/>
          <w:lang w:val="en-US" w:eastAsia="es-ES"/>
        </w:rPr>
        <w:t>elaborar</w:t>
      </w:r>
      <w:proofErr w:type="spellEnd"/>
      <w:r w:rsidR="00B53480">
        <w:rPr>
          <w:rFonts w:ascii="Arial" w:hAnsi="Arial" w:cs="Arial"/>
          <w:color w:val="000000"/>
          <w:sz w:val="24"/>
          <w:szCs w:val="24"/>
          <w:lang w:val="en-US" w:eastAsia="es-ES"/>
        </w:rPr>
        <w:t xml:space="preserve"> </w:t>
      </w:r>
      <w:r w:rsidR="00B53480" w:rsidRPr="00835612">
        <w:rPr>
          <w:rFonts w:ascii="Arial" w:hAnsi="Arial" w:cs="Arial"/>
          <w:sz w:val="24"/>
          <w:szCs w:val="24"/>
        </w:rPr>
        <w:t>propuestas</w:t>
      </w:r>
      <w:r w:rsidRPr="00835612">
        <w:rPr>
          <w:rFonts w:ascii="Arial" w:hAnsi="Arial" w:cs="Arial"/>
          <w:sz w:val="24"/>
          <w:szCs w:val="24"/>
        </w:rPr>
        <w:t xml:space="preserve"> en conjunto con Práctica Profesional Docente, Didáctica de la Física y Educación Sexual Integral, para la producción de talleres, proyectos comunes o propuestas de evaluación.</w:t>
      </w:r>
      <w:r w:rsidR="004C6896" w:rsidRPr="00835612">
        <w:rPr>
          <w:rFonts w:ascii="Arial" w:hAnsi="Arial" w:cs="Arial"/>
          <w:color w:val="000000"/>
          <w:sz w:val="24"/>
          <w:szCs w:val="24"/>
          <w:lang w:val="en-US" w:eastAsia="es-ES"/>
        </w:rPr>
        <w:t xml:space="preserve"> con</w:t>
      </w:r>
      <w:r w:rsidR="00F17F23" w:rsidRPr="00835612">
        <w:rPr>
          <w:rFonts w:ascii="Arial" w:hAnsi="Arial" w:cs="Arial"/>
          <w:color w:val="000000"/>
          <w:sz w:val="24"/>
          <w:szCs w:val="24"/>
          <w:lang w:val="en-US" w:eastAsia="es-ES"/>
        </w:rPr>
        <w:t xml:space="preserve"> la </w:t>
      </w:r>
      <w:proofErr w:type="spellStart"/>
      <w:r w:rsidR="00F17F23" w:rsidRPr="00835612">
        <w:rPr>
          <w:rFonts w:ascii="Arial" w:hAnsi="Arial" w:cs="Arial"/>
          <w:color w:val="000000"/>
          <w:sz w:val="24"/>
          <w:szCs w:val="24"/>
          <w:lang w:val="en-US" w:eastAsia="es-ES"/>
        </w:rPr>
        <w:t>posibilidad</w:t>
      </w:r>
      <w:proofErr w:type="spellEnd"/>
      <w:r w:rsidR="00F17F23" w:rsidRPr="00835612">
        <w:rPr>
          <w:rFonts w:ascii="Arial" w:hAnsi="Arial" w:cs="Arial"/>
          <w:color w:val="000000"/>
          <w:sz w:val="24"/>
          <w:szCs w:val="24"/>
          <w:lang w:val="en-US" w:eastAsia="es-ES"/>
        </w:rPr>
        <w:t xml:space="preserve"> de </w:t>
      </w:r>
      <w:proofErr w:type="spellStart"/>
      <w:r w:rsidR="00F17F23" w:rsidRPr="00835612">
        <w:rPr>
          <w:rFonts w:ascii="Arial" w:hAnsi="Arial" w:cs="Arial"/>
          <w:color w:val="000000"/>
          <w:sz w:val="24"/>
          <w:szCs w:val="24"/>
          <w:lang w:val="en-US" w:eastAsia="es-ES"/>
        </w:rPr>
        <w:t>trabajar</w:t>
      </w:r>
      <w:proofErr w:type="spellEnd"/>
      <w:r w:rsidR="00F17F23" w:rsidRPr="00835612">
        <w:rPr>
          <w:rFonts w:ascii="Arial" w:hAnsi="Arial" w:cs="Arial"/>
          <w:color w:val="000000"/>
          <w:sz w:val="24"/>
          <w:szCs w:val="24"/>
          <w:lang w:val="en-US" w:eastAsia="es-ES"/>
        </w:rPr>
        <w:t xml:space="preserve"> </w:t>
      </w:r>
      <w:proofErr w:type="spellStart"/>
      <w:r w:rsidR="00F17F23" w:rsidRPr="00835612">
        <w:rPr>
          <w:rFonts w:ascii="Arial" w:hAnsi="Arial" w:cs="Arial"/>
          <w:color w:val="000000"/>
          <w:sz w:val="24"/>
          <w:szCs w:val="24"/>
          <w:lang w:val="en-US" w:eastAsia="es-ES"/>
        </w:rPr>
        <w:t>en</w:t>
      </w:r>
      <w:proofErr w:type="spellEnd"/>
      <w:r w:rsidR="00F17F23" w:rsidRPr="00835612">
        <w:rPr>
          <w:rFonts w:ascii="Arial" w:hAnsi="Arial" w:cs="Arial"/>
          <w:color w:val="000000"/>
          <w:sz w:val="24"/>
          <w:szCs w:val="24"/>
          <w:lang w:val="en-US" w:eastAsia="es-ES"/>
        </w:rPr>
        <w:t xml:space="preserve"> </w:t>
      </w:r>
      <w:proofErr w:type="spellStart"/>
      <w:r w:rsidR="00F17F23" w:rsidRPr="00835612">
        <w:rPr>
          <w:rFonts w:ascii="Arial" w:hAnsi="Arial" w:cs="Arial"/>
          <w:color w:val="000000"/>
          <w:sz w:val="24"/>
          <w:szCs w:val="24"/>
          <w:lang w:val="en-US" w:eastAsia="es-ES"/>
        </w:rPr>
        <w:t>espacios</w:t>
      </w:r>
      <w:proofErr w:type="spellEnd"/>
      <w:r w:rsidR="00F17F23" w:rsidRPr="00835612">
        <w:rPr>
          <w:rFonts w:ascii="Arial" w:hAnsi="Arial" w:cs="Arial"/>
          <w:color w:val="000000"/>
          <w:sz w:val="24"/>
          <w:szCs w:val="24"/>
          <w:lang w:val="en-US" w:eastAsia="es-ES"/>
        </w:rPr>
        <w:t xml:space="preserve"> </w:t>
      </w:r>
      <w:proofErr w:type="spellStart"/>
      <w:r w:rsidR="00F17F23" w:rsidRPr="00835612">
        <w:rPr>
          <w:rFonts w:ascii="Arial" w:hAnsi="Arial" w:cs="Arial"/>
          <w:color w:val="000000"/>
          <w:sz w:val="24"/>
          <w:szCs w:val="24"/>
          <w:lang w:val="en-US" w:eastAsia="es-ES"/>
        </w:rPr>
        <w:t>compartidos</w:t>
      </w:r>
      <w:proofErr w:type="spellEnd"/>
      <w:r w:rsidR="00F17F23" w:rsidRPr="00835612">
        <w:rPr>
          <w:rFonts w:ascii="Arial" w:hAnsi="Arial" w:cs="Arial"/>
          <w:color w:val="000000"/>
          <w:sz w:val="24"/>
          <w:szCs w:val="24"/>
          <w:lang w:val="en-US" w:eastAsia="es-ES"/>
        </w:rPr>
        <w:t xml:space="preserve"> de </w:t>
      </w:r>
      <w:proofErr w:type="spellStart"/>
      <w:r w:rsidR="00F17F23" w:rsidRPr="00835612">
        <w:rPr>
          <w:rFonts w:ascii="Arial" w:hAnsi="Arial" w:cs="Arial"/>
          <w:color w:val="000000"/>
          <w:sz w:val="24"/>
          <w:szCs w:val="24"/>
          <w:lang w:val="en-US" w:eastAsia="es-ES"/>
        </w:rPr>
        <w:t>cursada</w:t>
      </w:r>
      <w:proofErr w:type="spellEnd"/>
      <w:r w:rsidR="00F17F23" w:rsidRPr="00835612">
        <w:rPr>
          <w:rFonts w:ascii="Arial" w:hAnsi="Arial" w:cs="Arial"/>
          <w:color w:val="000000"/>
          <w:sz w:val="24"/>
          <w:szCs w:val="24"/>
          <w:lang w:val="en-US" w:eastAsia="es-ES"/>
        </w:rPr>
        <w:t xml:space="preserve"> con el </w:t>
      </w:r>
      <w:proofErr w:type="spellStart"/>
      <w:r w:rsidR="00F17F23" w:rsidRPr="00835612">
        <w:rPr>
          <w:rFonts w:ascii="Arial" w:hAnsi="Arial" w:cs="Arial"/>
          <w:color w:val="000000"/>
          <w:sz w:val="24"/>
          <w:szCs w:val="24"/>
          <w:lang w:val="en-US" w:eastAsia="es-ES"/>
        </w:rPr>
        <w:t>propósito</w:t>
      </w:r>
      <w:proofErr w:type="spellEnd"/>
      <w:r w:rsidR="00F17F23" w:rsidRPr="00835612">
        <w:rPr>
          <w:rFonts w:ascii="Arial" w:hAnsi="Arial" w:cs="Arial"/>
          <w:color w:val="000000"/>
          <w:sz w:val="24"/>
          <w:szCs w:val="24"/>
          <w:lang w:val="en-US" w:eastAsia="es-ES"/>
        </w:rPr>
        <w:t xml:space="preserve"> de </w:t>
      </w:r>
      <w:proofErr w:type="spellStart"/>
      <w:r w:rsidR="00F17F23" w:rsidRPr="00835612">
        <w:rPr>
          <w:rFonts w:ascii="Arial" w:hAnsi="Arial" w:cs="Arial"/>
          <w:color w:val="000000"/>
          <w:sz w:val="24"/>
          <w:szCs w:val="24"/>
          <w:lang w:val="en-US" w:eastAsia="es-ES"/>
        </w:rPr>
        <w:t>realizar</w:t>
      </w:r>
      <w:proofErr w:type="spellEnd"/>
      <w:r w:rsidR="00F17F23" w:rsidRPr="00835612">
        <w:rPr>
          <w:rFonts w:ascii="Arial" w:hAnsi="Arial" w:cs="Arial"/>
          <w:color w:val="000000"/>
          <w:sz w:val="24"/>
          <w:szCs w:val="24"/>
          <w:lang w:val="en-US" w:eastAsia="es-ES"/>
        </w:rPr>
        <w:t xml:space="preserve"> </w:t>
      </w:r>
      <w:proofErr w:type="spellStart"/>
      <w:r w:rsidR="00F17F23" w:rsidRPr="00835612">
        <w:rPr>
          <w:rFonts w:ascii="Arial" w:hAnsi="Arial" w:cs="Arial"/>
          <w:color w:val="000000"/>
          <w:sz w:val="24"/>
          <w:szCs w:val="24"/>
          <w:lang w:val="en-US" w:eastAsia="es-ES"/>
        </w:rPr>
        <w:t>análisis</w:t>
      </w:r>
      <w:proofErr w:type="spellEnd"/>
      <w:r w:rsidR="00F17F23" w:rsidRPr="00835612">
        <w:rPr>
          <w:rFonts w:ascii="Arial" w:hAnsi="Arial" w:cs="Arial"/>
          <w:color w:val="000000"/>
          <w:sz w:val="24"/>
          <w:szCs w:val="24"/>
          <w:lang w:val="en-US" w:eastAsia="es-ES"/>
        </w:rPr>
        <w:t xml:space="preserve"> </w:t>
      </w:r>
      <w:proofErr w:type="spellStart"/>
      <w:r w:rsidR="00F17F23" w:rsidRPr="00835612">
        <w:rPr>
          <w:rFonts w:ascii="Arial" w:hAnsi="Arial" w:cs="Arial"/>
          <w:color w:val="000000"/>
          <w:sz w:val="24"/>
          <w:szCs w:val="24"/>
          <w:lang w:val="en-US" w:eastAsia="es-ES"/>
        </w:rPr>
        <w:t>complementarios</w:t>
      </w:r>
      <w:proofErr w:type="spellEnd"/>
      <w:r w:rsidR="00F17F23" w:rsidRPr="00835612">
        <w:rPr>
          <w:rFonts w:ascii="Arial" w:hAnsi="Arial" w:cs="Arial"/>
          <w:color w:val="000000"/>
          <w:sz w:val="24"/>
          <w:szCs w:val="24"/>
          <w:lang w:val="en-US" w:eastAsia="es-ES"/>
        </w:rPr>
        <w:t xml:space="preserve"> de </w:t>
      </w:r>
      <w:proofErr w:type="spellStart"/>
      <w:r w:rsidR="00F17F23" w:rsidRPr="00835612">
        <w:rPr>
          <w:rFonts w:ascii="Arial" w:hAnsi="Arial" w:cs="Arial"/>
          <w:color w:val="000000"/>
          <w:sz w:val="24"/>
          <w:szCs w:val="24"/>
          <w:lang w:val="en-US" w:eastAsia="es-ES"/>
        </w:rPr>
        <w:t>experiencias</w:t>
      </w:r>
      <w:proofErr w:type="spellEnd"/>
      <w:r>
        <w:rPr>
          <w:rFonts w:ascii="Arial" w:hAnsi="Arial" w:cs="Arial"/>
          <w:color w:val="000000"/>
          <w:sz w:val="24"/>
          <w:szCs w:val="24"/>
          <w:lang w:val="en-US" w:eastAsia="es-ES"/>
        </w:rPr>
        <w:t xml:space="preserve">, </w:t>
      </w:r>
      <w:proofErr w:type="spellStart"/>
      <w:r>
        <w:rPr>
          <w:rFonts w:ascii="Arial" w:hAnsi="Arial" w:cs="Arial"/>
          <w:color w:val="000000"/>
          <w:sz w:val="24"/>
          <w:szCs w:val="24"/>
          <w:lang w:val="en-US" w:eastAsia="es-ES"/>
        </w:rPr>
        <w:t>como</w:t>
      </w:r>
      <w:proofErr w:type="spellEnd"/>
      <w:r>
        <w:rPr>
          <w:rFonts w:ascii="Arial" w:hAnsi="Arial" w:cs="Arial"/>
          <w:color w:val="000000"/>
          <w:sz w:val="24"/>
          <w:szCs w:val="24"/>
          <w:lang w:val="en-US" w:eastAsia="es-ES"/>
        </w:rPr>
        <w:t xml:space="preserve"> l</w:t>
      </w:r>
      <w:r w:rsidR="00C627C7" w:rsidRPr="00835612">
        <w:rPr>
          <w:rFonts w:ascii="Arial" w:hAnsi="Arial" w:cs="Arial"/>
          <w:sz w:val="24"/>
          <w:szCs w:val="24"/>
        </w:rPr>
        <w:t xml:space="preserve">as capacidades relacionadas con la planificación y gestión de la enseñanza; el dominio de los contenidos </w:t>
      </w:r>
      <w:proofErr w:type="gramStart"/>
      <w:r w:rsidR="00C627C7" w:rsidRPr="00835612">
        <w:rPr>
          <w:rFonts w:ascii="Arial" w:hAnsi="Arial" w:cs="Arial"/>
          <w:sz w:val="24"/>
          <w:szCs w:val="24"/>
        </w:rPr>
        <w:t>a</w:t>
      </w:r>
      <w:proofErr w:type="gramEnd"/>
      <w:r w:rsidR="00C627C7" w:rsidRPr="00835612">
        <w:rPr>
          <w:rFonts w:ascii="Arial" w:hAnsi="Arial" w:cs="Arial"/>
          <w:sz w:val="24"/>
          <w:szCs w:val="24"/>
        </w:rPr>
        <w:t xml:space="preserve"> enseñar y la intervención en la dinámica grupal y el trabajo </w:t>
      </w:r>
      <w:r w:rsidR="00B53480" w:rsidRPr="00835612">
        <w:rPr>
          <w:rFonts w:ascii="Arial" w:hAnsi="Arial" w:cs="Arial"/>
          <w:sz w:val="24"/>
          <w:szCs w:val="24"/>
        </w:rPr>
        <w:t>escolar.</w:t>
      </w:r>
      <w:r w:rsidR="00C627C7" w:rsidRPr="00835612">
        <w:rPr>
          <w:rFonts w:ascii="Arial" w:hAnsi="Arial" w:cs="Arial"/>
          <w:sz w:val="24"/>
          <w:szCs w:val="24"/>
        </w:rPr>
        <w:t xml:space="preserve"> Asimismo, las capacidades vinculadas a la observación, el análisis y la elaboración del diagnóstico institucional y grupal, de la lectura y evaluación de los aprendizajes y la relación con los estilos de enseñanza de los educadores, serán insumos necesarios para la planificación de la enseñanza. El vínculo con las experiencias de práctica profesional en las escuelas asociadas debería permitir el análisis de la relación educador – educando – conocimiento, de los factores individuales y grupales, vinculares, contextuales e institucionales; incluyendo la dimensiones psicológica, sociológica, antropológica y cultural en la lectura de los factores que favorecen o condicionan el aprendizaje e inciden en las trayectorias educativas. Por ello resultar</w:t>
      </w:r>
      <w:r>
        <w:rPr>
          <w:rFonts w:ascii="Arial" w:hAnsi="Arial" w:cs="Arial"/>
          <w:sz w:val="24"/>
          <w:szCs w:val="24"/>
        </w:rPr>
        <w:t>a</w:t>
      </w:r>
      <w:r w:rsidR="00C627C7" w:rsidRPr="00835612">
        <w:rPr>
          <w:rFonts w:ascii="Arial" w:hAnsi="Arial" w:cs="Arial"/>
          <w:sz w:val="24"/>
          <w:szCs w:val="24"/>
        </w:rPr>
        <w:t xml:space="preserve"> significativo el desarrollo de experiencias formativas que articulen con los equipos de orientación y apoyo que trabajan en las Escuelas Secundarias.</w:t>
      </w:r>
    </w:p>
    <w:p w14:paraId="0C555191" w14:textId="77777777" w:rsidR="00F17F23" w:rsidRPr="00835612" w:rsidRDefault="00F17F23" w:rsidP="00835612">
      <w:pPr>
        <w:spacing w:after="0" w:line="360" w:lineRule="auto"/>
        <w:jc w:val="both"/>
        <w:rPr>
          <w:rFonts w:ascii="Arial" w:eastAsia="Times New Roman" w:hAnsi="Arial" w:cs="Arial"/>
          <w:sz w:val="24"/>
          <w:szCs w:val="24"/>
          <w:lang w:val="es-ES" w:eastAsia="es-ES"/>
        </w:rPr>
      </w:pPr>
      <w:r w:rsidRPr="00835612">
        <w:rPr>
          <w:rFonts w:ascii="Arial" w:eastAsia="Times New Roman" w:hAnsi="Arial" w:cs="Arial"/>
          <w:sz w:val="24"/>
          <w:szCs w:val="24"/>
          <w:lang w:val="es-ES" w:eastAsia="es-ES"/>
        </w:rPr>
        <w:lastRenderedPageBreak/>
        <w:t xml:space="preserve">De igual modo es valioso pensar en la posibilidad de articular acciones con los restantes programas organizativos de la institución como Extensión y Capacitación e Investigación. </w:t>
      </w:r>
    </w:p>
    <w:p w14:paraId="3124B123" w14:textId="77777777" w:rsidR="00F17F23" w:rsidRPr="00835612" w:rsidRDefault="00F17F23" w:rsidP="00835612">
      <w:pPr>
        <w:spacing w:after="0" w:line="360" w:lineRule="auto"/>
        <w:jc w:val="both"/>
        <w:rPr>
          <w:rFonts w:ascii="Arial" w:hAnsi="Arial" w:cs="Arial"/>
          <w:color w:val="000000"/>
          <w:sz w:val="24"/>
          <w:szCs w:val="24"/>
          <w:lang w:val="en-US" w:eastAsia="es-ES"/>
        </w:rPr>
      </w:pPr>
    </w:p>
    <w:p w14:paraId="67AC65ED"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_tradnl" w:eastAsia="ar-SA"/>
        </w:rPr>
      </w:pPr>
      <w:r w:rsidRPr="00835612">
        <w:rPr>
          <w:rFonts w:ascii="Arial" w:eastAsia="Times New Roman" w:hAnsi="Arial" w:cs="Arial"/>
          <w:b/>
          <w:color w:val="FFFFFF"/>
          <w:sz w:val="24"/>
          <w:szCs w:val="24"/>
          <w:lang w:val="es-ES" w:eastAsia="es-ES"/>
        </w:rPr>
        <w:t>8-CONTRATO PEDAGÓGICO</w:t>
      </w:r>
    </w:p>
    <w:p w14:paraId="5BCF299C"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357C30D2" w14:textId="77777777" w:rsidR="00F17F23" w:rsidRPr="00835612" w:rsidRDefault="00F17F23" w:rsidP="00835612">
      <w:pPr>
        <w:spacing w:after="0" w:line="360" w:lineRule="auto"/>
        <w:jc w:val="both"/>
        <w:outlineLvl w:val="0"/>
        <w:rPr>
          <w:rFonts w:ascii="Arial" w:eastAsia="Times New Roman" w:hAnsi="Arial" w:cs="Arial"/>
          <w:sz w:val="24"/>
          <w:szCs w:val="24"/>
          <w:lang w:val="es-ES" w:eastAsia="es-ES"/>
        </w:rPr>
      </w:pPr>
    </w:p>
    <w:p w14:paraId="7869B862"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 xml:space="preserve">Se confeccionará un </w:t>
      </w:r>
      <w:r w:rsidRPr="00835612">
        <w:rPr>
          <w:rFonts w:ascii="Arial" w:eastAsia="Times New Roman" w:hAnsi="Arial" w:cs="Arial"/>
          <w:bCs/>
          <w:sz w:val="24"/>
          <w:szCs w:val="24"/>
          <w:lang w:val="es-AR" w:eastAsia="es-AR"/>
        </w:rPr>
        <w:t>contrato pedagógico</w:t>
      </w:r>
      <w:r w:rsidRPr="00835612">
        <w:rPr>
          <w:rFonts w:ascii="Arial" w:eastAsia="Times New Roman" w:hAnsi="Arial" w:cs="Arial"/>
          <w:b/>
          <w:bCs/>
          <w:sz w:val="24"/>
          <w:szCs w:val="24"/>
          <w:lang w:val="es-AR" w:eastAsia="es-AR"/>
        </w:rPr>
        <w:t xml:space="preserve"> </w:t>
      </w:r>
      <w:r w:rsidRPr="00835612">
        <w:rPr>
          <w:rFonts w:ascii="Arial" w:eastAsia="Times New Roman" w:hAnsi="Arial" w:cs="Arial"/>
          <w:sz w:val="24"/>
          <w:szCs w:val="24"/>
          <w:lang w:val="es-AR" w:eastAsia="es-AR"/>
        </w:rPr>
        <w:t>que será acordado al inicio del ciclo lectivo entre los/las estudiantes y la docente, dará cuenta, por una parte, de los aspectos formales de la cursada: carga horaria, tipo y fechas de exámenes, cumplimiento de trabajos solicitados, entrega del material bibliográfico obligatorio y optativo, asistencia y puntualidad, entre otros. Por otra parte, atenderá aquellas variables del proceso formativo que emerjan en su desarrollo a partir del conocimiento de</w:t>
      </w:r>
      <w:r w:rsidR="004E022D" w:rsidRPr="00835612">
        <w:rPr>
          <w:rFonts w:ascii="Arial" w:eastAsia="Times New Roman" w:hAnsi="Arial" w:cs="Arial"/>
          <w:sz w:val="24"/>
          <w:szCs w:val="24"/>
          <w:lang w:val="es-AR" w:eastAsia="es-AR"/>
        </w:rPr>
        <w:t xml:space="preserve"> los estudiantes</w:t>
      </w:r>
      <w:r w:rsidRPr="00835612">
        <w:rPr>
          <w:rFonts w:ascii="Arial" w:eastAsia="Times New Roman" w:hAnsi="Arial" w:cs="Arial"/>
          <w:sz w:val="24"/>
          <w:szCs w:val="24"/>
          <w:lang w:val="es-AR" w:eastAsia="es-AR"/>
        </w:rPr>
        <w:t xml:space="preserve"> de la presente propuesta. En este acuerdo entre partes quedarán plasmado los compromisos para el desarrollo de la cursada y de acuerdos de convivencia, donde se dejen constancia de:</w:t>
      </w:r>
    </w:p>
    <w:p w14:paraId="0AD38E7A" w14:textId="77777777" w:rsidR="00F17F23"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-Los compromisos de ambas partes para el desarrollo armónico y organizado de la cursada.</w:t>
      </w:r>
    </w:p>
    <w:p w14:paraId="710D8FFF" w14:textId="77777777" w:rsidR="00DA5159" w:rsidRPr="00835612" w:rsidRDefault="00F17F23" w:rsidP="00835612">
      <w:pPr>
        <w:spacing w:after="0" w:line="360" w:lineRule="auto"/>
        <w:jc w:val="both"/>
        <w:rPr>
          <w:rFonts w:ascii="Arial" w:eastAsia="Times New Roman" w:hAnsi="Arial" w:cs="Arial"/>
          <w:sz w:val="24"/>
          <w:szCs w:val="24"/>
          <w:lang w:val="es-AR" w:eastAsia="es-AR"/>
        </w:rPr>
      </w:pPr>
      <w:r w:rsidRPr="00835612">
        <w:rPr>
          <w:rFonts w:ascii="Arial" w:eastAsia="Times New Roman" w:hAnsi="Arial" w:cs="Arial"/>
          <w:sz w:val="24"/>
          <w:szCs w:val="24"/>
          <w:lang w:val="es-AR" w:eastAsia="es-AR"/>
        </w:rPr>
        <w:t>-Las acreditaciones necesarias para la aprobación de la</w:t>
      </w:r>
      <w:r w:rsidR="00316959" w:rsidRPr="00835612">
        <w:rPr>
          <w:rFonts w:ascii="Arial" w:eastAsia="Times New Roman" w:hAnsi="Arial" w:cs="Arial"/>
          <w:sz w:val="24"/>
          <w:szCs w:val="24"/>
          <w:lang w:val="es-AR" w:eastAsia="es-AR"/>
        </w:rPr>
        <w:t xml:space="preserve"> asignatura</w:t>
      </w:r>
      <w:r w:rsidRPr="00835612">
        <w:rPr>
          <w:rFonts w:ascii="Arial" w:eastAsia="Times New Roman" w:hAnsi="Arial" w:cs="Arial"/>
          <w:sz w:val="24"/>
          <w:szCs w:val="24"/>
          <w:lang w:val="es-AR" w:eastAsia="es-AR"/>
        </w:rPr>
        <w:t>.</w:t>
      </w:r>
    </w:p>
    <w:p w14:paraId="305A13E3" w14:textId="77777777" w:rsidR="00316959" w:rsidRPr="00835612" w:rsidRDefault="00316959" w:rsidP="00835612">
      <w:pPr>
        <w:spacing w:after="0" w:line="360" w:lineRule="auto"/>
        <w:jc w:val="both"/>
        <w:rPr>
          <w:rFonts w:ascii="Arial" w:eastAsia="Times New Roman" w:hAnsi="Arial" w:cs="Arial"/>
          <w:sz w:val="24"/>
          <w:szCs w:val="24"/>
          <w:lang w:val="es-AR" w:eastAsia="es-AR"/>
        </w:rPr>
      </w:pPr>
    </w:p>
    <w:p w14:paraId="0AB9B4D3" w14:textId="77777777" w:rsidR="00316959" w:rsidRPr="00835612" w:rsidRDefault="00316959"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115AAF76" w14:textId="72A513AE"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r w:rsidRPr="00835612">
        <w:rPr>
          <w:rFonts w:ascii="Arial" w:eastAsia="Times New Roman" w:hAnsi="Arial" w:cs="Arial"/>
          <w:b/>
          <w:color w:val="FFFFFF"/>
          <w:sz w:val="24"/>
          <w:szCs w:val="24"/>
          <w:lang w:val="es-ES" w:eastAsia="es-ES"/>
        </w:rPr>
        <w:t xml:space="preserve"> BIBLIOGRAFÍA</w:t>
      </w:r>
      <w:r w:rsidR="0054356D">
        <w:rPr>
          <w:rFonts w:ascii="Arial" w:eastAsia="Times New Roman" w:hAnsi="Arial" w:cs="Arial"/>
          <w:b/>
          <w:color w:val="FFFFFF"/>
          <w:sz w:val="24"/>
          <w:szCs w:val="24"/>
          <w:lang w:val="es-ES" w:eastAsia="es-ES"/>
        </w:rPr>
        <w:t xml:space="preserve"> orientativa</w:t>
      </w:r>
    </w:p>
    <w:p w14:paraId="5F0A0D2B" w14:textId="77777777" w:rsidR="00F17F23" w:rsidRPr="00835612" w:rsidRDefault="00F17F23" w:rsidP="00835612">
      <w:pPr>
        <w:shd w:val="clear" w:color="auto" w:fill="000000"/>
        <w:spacing w:after="0" w:line="360" w:lineRule="auto"/>
        <w:jc w:val="both"/>
        <w:rPr>
          <w:rFonts w:ascii="Arial" w:eastAsia="Times New Roman" w:hAnsi="Arial" w:cs="Arial"/>
          <w:b/>
          <w:color w:val="FFFFFF"/>
          <w:sz w:val="24"/>
          <w:szCs w:val="24"/>
          <w:lang w:val="es-ES" w:eastAsia="es-ES"/>
        </w:rPr>
      </w:pPr>
    </w:p>
    <w:p w14:paraId="1FA81984" w14:textId="77777777" w:rsidR="00F17F23" w:rsidRPr="00835612" w:rsidRDefault="00F17F23" w:rsidP="00835612">
      <w:pPr>
        <w:spacing w:after="0" w:line="360" w:lineRule="auto"/>
        <w:jc w:val="both"/>
        <w:rPr>
          <w:rFonts w:ascii="Arial" w:eastAsia="Times New Roman" w:hAnsi="Arial" w:cs="Arial"/>
          <w:b/>
          <w:i/>
          <w:sz w:val="24"/>
          <w:szCs w:val="24"/>
          <w:u w:val="single"/>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F17F23" w:rsidRPr="00835612" w14:paraId="4276DF31" w14:textId="77777777" w:rsidTr="005D7877">
        <w:tc>
          <w:tcPr>
            <w:tcW w:w="9489" w:type="dxa"/>
          </w:tcPr>
          <w:p w14:paraId="0EE7B034" w14:textId="6EDC36B2" w:rsidR="00F17F23" w:rsidRPr="00835612" w:rsidRDefault="00F17F23" w:rsidP="00835612">
            <w:pPr>
              <w:spacing w:after="0" w:line="360" w:lineRule="auto"/>
              <w:jc w:val="both"/>
              <w:rPr>
                <w:rFonts w:ascii="Arial" w:eastAsia="Times New Roman" w:hAnsi="Arial" w:cs="Arial"/>
                <w:b/>
                <w:i/>
                <w:sz w:val="24"/>
                <w:szCs w:val="24"/>
                <w:u w:val="single"/>
                <w:lang w:val="es-ES_tradnl" w:eastAsia="ar-SA"/>
              </w:rPr>
            </w:pPr>
            <w:r w:rsidRPr="00835612">
              <w:rPr>
                <w:rFonts w:ascii="Arial" w:eastAsia="Times New Roman" w:hAnsi="Arial" w:cs="Arial"/>
                <w:b/>
                <w:i/>
                <w:sz w:val="24"/>
                <w:szCs w:val="24"/>
                <w:u w:val="single"/>
                <w:lang w:val="es-ES_tradnl" w:eastAsia="ar-SA"/>
              </w:rPr>
              <w:t>Para Docente:</w:t>
            </w:r>
          </w:p>
          <w:p w14:paraId="112B3D9B" w14:textId="42E72F5C" w:rsidR="000D52D5" w:rsidRPr="00835612" w:rsidRDefault="000D52D5" w:rsidP="00835612">
            <w:pPr>
              <w:spacing w:after="0" w:line="360" w:lineRule="auto"/>
              <w:jc w:val="both"/>
              <w:rPr>
                <w:rFonts w:ascii="Arial" w:eastAsia="Times New Roman" w:hAnsi="Arial" w:cs="Arial"/>
                <w:b/>
                <w:i/>
                <w:sz w:val="24"/>
                <w:szCs w:val="24"/>
                <w:u w:val="single"/>
                <w:lang w:val="es-ES_tradnl" w:eastAsia="ar-SA"/>
              </w:rPr>
            </w:pPr>
          </w:p>
          <w:p w14:paraId="32BF22BB" w14:textId="77777777" w:rsidR="00B53480" w:rsidRDefault="000D52D5" w:rsidP="00835612">
            <w:pPr>
              <w:spacing w:after="0" w:line="360" w:lineRule="auto"/>
              <w:jc w:val="both"/>
              <w:rPr>
                <w:rFonts w:ascii="Arial" w:hAnsi="Arial" w:cs="Arial"/>
                <w:sz w:val="24"/>
                <w:szCs w:val="24"/>
              </w:rPr>
            </w:pPr>
            <w:r w:rsidRPr="00835612">
              <w:rPr>
                <w:rFonts w:ascii="Arial" w:hAnsi="Arial" w:cs="Arial"/>
                <w:sz w:val="24"/>
                <w:szCs w:val="24"/>
              </w:rPr>
              <w:t xml:space="preserve">– </w:t>
            </w:r>
            <w:proofErr w:type="spellStart"/>
            <w:r w:rsidRPr="00835612">
              <w:rPr>
                <w:rFonts w:ascii="Arial" w:hAnsi="Arial" w:cs="Arial"/>
                <w:sz w:val="24"/>
                <w:szCs w:val="24"/>
              </w:rPr>
              <w:t>Duschatzky</w:t>
            </w:r>
            <w:proofErr w:type="spellEnd"/>
            <w:r w:rsidRPr="00835612">
              <w:rPr>
                <w:rFonts w:ascii="Arial" w:hAnsi="Arial" w:cs="Arial"/>
                <w:sz w:val="24"/>
                <w:szCs w:val="24"/>
              </w:rPr>
              <w:t>, S. (2007) Maestros errantes: experimentaciones sociales en la intemperie. Buenos Aires: Paidós</w:t>
            </w:r>
          </w:p>
          <w:p w14:paraId="5A9CE5DF" w14:textId="77777777" w:rsidR="00B53480" w:rsidRDefault="000D52D5" w:rsidP="00835612">
            <w:pPr>
              <w:spacing w:after="0" w:line="360" w:lineRule="auto"/>
              <w:jc w:val="both"/>
              <w:rPr>
                <w:rFonts w:ascii="Arial" w:hAnsi="Arial" w:cs="Arial"/>
                <w:sz w:val="24"/>
                <w:szCs w:val="24"/>
              </w:rPr>
            </w:pPr>
            <w:r w:rsidRPr="00835612">
              <w:rPr>
                <w:rFonts w:ascii="Arial" w:hAnsi="Arial" w:cs="Arial"/>
                <w:sz w:val="24"/>
                <w:szCs w:val="24"/>
              </w:rPr>
              <w:t xml:space="preserve"> – Gardner, H. (2008) La mente no escolarizada. Cómo piensan los niños y cómo deberían enseñar las escuelas. 3° reimpresión. Bs. As; Paidós </w:t>
            </w:r>
          </w:p>
          <w:p w14:paraId="1FF2F450" w14:textId="69A42E9B" w:rsidR="00C003F6" w:rsidRDefault="000D52D5" w:rsidP="00835612">
            <w:pPr>
              <w:spacing w:after="0" w:line="360" w:lineRule="auto"/>
              <w:jc w:val="both"/>
              <w:rPr>
                <w:rFonts w:ascii="Arial" w:hAnsi="Arial" w:cs="Arial"/>
                <w:sz w:val="24"/>
                <w:szCs w:val="24"/>
              </w:rPr>
            </w:pPr>
            <w:r w:rsidRPr="00835612">
              <w:rPr>
                <w:rFonts w:ascii="Arial" w:hAnsi="Arial" w:cs="Arial"/>
                <w:sz w:val="24"/>
                <w:szCs w:val="24"/>
              </w:rPr>
              <w:lastRenderedPageBreak/>
              <w:t xml:space="preserve">– Montesinos, M.; </w:t>
            </w:r>
            <w:proofErr w:type="spellStart"/>
            <w:r w:rsidRPr="00835612">
              <w:rPr>
                <w:rFonts w:ascii="Arial" w:hAnsi="Arial" w:cs="Arial"/>
                <w:sz w:val="24"/>
                <w:szCs w:val="24"/>
              </w:rPr>
              <w:t>Sinisi</w:t>
            </w:r>
            <w:proofErr w:type="spellEnd"/>
            <w:r w:rsidRPr="00835612">
              <w:rPr>
                <w:rFonts w:ascii="Arial" w:hAnsi="Arial" w:cs="Arial"/>
                <w:sz w:val="24"/>
                <w:szCs w:val="24"/>
              </w:rPr>
              <w:t xml:space="preserve">, L. y </w:t>
            </w:r>
            <w:proofErr w:type="spellStart"/>
            <w:r w:rsidRPr="00835612">
              <w:rPr>
                <w:rFonts w:ascii="Arial" w:hAnsi="Arial" w:cs="Arial"/>
                <w:sz w:val="24"/>
                <w:szCs w:val="24"/>
              </w:rPr>
              <w:t>Schoo</w:t>
            </w:r>
            <w:proofErr w:type="spellEnd"/>
            <w:r w:rsidRPr="00835612">
              <w:rPr>
                <w:rFonts w:ascii="Arial" w:hAnsi="Arial" w:cs="Arial"/>
                <w:sz w:val="24"/>
                <w:szCs w:val="24"/>
              </w:rPr>
              <w:t xml:space="preserve">, S. (2009), Sentidos en torno a la “obligatoriedad” de la educación secundaria. Serie La Educación en Debate 6. Documentos de la </w:t>
            </w:r>
            <w:proofErr w:type="spellStart"/>
            <w:r w:rsidRPr="00835612">
              <w:rPr>
                <w:rFonts w:ascii="Arial" w:hAnsi="Arial" w:cs="Arial"/>
                <w:sz w:val="24"/>
                <w:szCs w:val="24"/>
              </w:rPr>
              <w:t>DiNIECE</w:t>
            </w:r>
            <w:proofErr w:type="spellEnd"/>
            <w:r w:rsidRPr="00835612">
              <w:rPr>
                <w:rFonts w:ascii="Arial" w:hAnsi="Arial" w:cs="Arial"/>
                <w:sz w:val="24"/>
                <w:szCs w:val="24"/>
              </w:rPr>
              <w:t xml:space="preserve">. Ministerio de Educación de la Nación. </w:t>
            </w:r>
          </w:p>
          <w:p w14:paraId="1E07D955" w14:textId="77777777" w:rsidR="00C003F6" w:rsidRDefault="000D52D5" w:rsidP="00835612">
            <w:pPr>
              <w:spacing w:after="0" w:line="360" w:lineRule="auto"/>
              <w:jc w:val="both"/>
              <w:rPr>
                <w:rFonts w:ascii="Arial" w:hAnsi="Arial" w:cs="Arial"/>
                <w:sz w:val="24"/>
                <w:szCs w:val="24"/>
              </w:rPr>
            </w:pPr>
            <w:r w:rsidRPr="00835612">
              <w:rPr>
                <w:rFonts w:ascii="Arial" w:hAnsi="Arial" w:cs="Arial"/>
                <w:sz w:val="24"/>
                <w:szCs w:val="24"/>
              </w:rPr>
              <w:t xml:space="preserve">– </w:t>
            </w:r>
            <w:proofErr w:type="spellStart"/>
            <w:r w:rsidRPr="00835612">
              <w:rPr>
                <w:rFonts w:ascii="Arial" w:hAnsi="Arial" w:cs="Arial"/>
                <w:sz w:val="24"/>
                <w:szCs w:val="24"/>
              </w:rPr>
              <w:t>Morgade</w:t>
            </w:r>
            <w:proofErr w:type="spellEnd"/>
            <w:r w:rsidRPr="00835612">
              <w:rPr>
                <w:rFonts w:ascii="Arial" w:hAnsi="Arial" w:cs="Arial"/>
                <w:sz w:val="24"/>
                <w:szCs w:val="24"/>
              </w:rPr>
              <w:t xml:space="preserve">, G. (Comp.) Educación Sexual Integral con perspectiva de género. La lupa de la ESI en el aula. Edit. Homo Sapiens. 2016. </w:t>
            </w:r>
          </w:p>
          <w:p w14:paraId="01FD12B9" w14:textId="77777777" w:rsidR="00C003F6" w:rsidRDefault="000D52D5" w:rsidP="00835612">
            <w:pPr>
              <w:spacing w:after="0" w:line="360" w:lineRule="auto"/>
              <w:jc w:val="both"/>
              <w:rPr>
                <w:rFonts w:ascii="Arial" w:hAnsi="Arial" w:cs="Arial"/>
                <w:sz w:val="24"/>
                <w:szCs w:val="24"/>
              </w:rPr>
            </w:pPr>
            <w:r w:rsidRPr="00835612">
              <w:rPr>
                <w:rFonts w:ascii="Arial" w:hAnsi="Arial" w:cs="Arial"/>
                <w:sz w:val="24"/>
                <w:szCs w:val="24"/>
              </w:rPr>
              <w:t xml:space="preserve">– Palladino, E. (2006) Sujetos de la educación: psicología, cultura y aprendizaje. Bs. As. – </w:t>
            </w:r>
            <w:proofErr w:type="spellStart"/>
            <w:r w:rsidRPr="00835612">
              <w:rPr>
                <w:rFonts w:ascii="Arial" w:hAnsi="Arial" w:cs="Arial"/>
                <w:sz w:val="24"/>
                <w:szCs w:val="24"/>
              </w:rPr>
              <w:t>Rascovan</w:t>
            </w:r>
            <w:proofErr w:type="spellEnd"/>
            <w:r w:rsidRPr="00835612">
              <w:rPr>
                <w:rFonts w:ascii="Arial" w:hAnsi="Arial" w:cs="Arial"/>
                <w:sz w:val="24"/>
                <w:szCs w:val="24"/>
              </w:rPr>
              <w:t xml:space="preserve">, S.; Levy, D.; </w:t>
            </w:r>
            <w:proofErr w:type="spellStart"/>
            <w:r w:rsidRPr="00835612">
              <w:rPr>
                <w:rFonts w:ascii="Arial" w:hAnsi="Arial" w:cs="Arial"/>
                <w:sz w:val="24"/>
                <w:szCs w:val="24"/>
              </w:rPr>
              <w:t>Korinfeld</w:t>
            </w:r>
            <w:proofErr w:type="spellEnd"/>
            <w:r w:rsidRPr="00835612">
              <w:rPr>
                <w:rFonts w:ascii="Arial" w:hAnsi="Arial" w:cs="Arial"/>
                <w:sz w:val="24"/>
                <w:szCs w:val="24"/>
              </w:rPr>
              <w:t>, D. (2013) Entre adolescentes y adultos en la escuela: puntuaciones de la época. Buenos Aires: Paidós. – Reguillo, R. (2018) Culturas juveniles. Formas políticas del desencanto. Un debate necesario. Editores Siglo XXI</w:t>
            </w:r>
          </w:p>
          <w:p w14:paraId="3D84E1CC" w14:textId="3F49641D" w:rsidR="00C003F6" w:rsidRPr="00835612" w:rsidRDefault="000D52D5" w:rsidP="00835612">
            <w:pPr>
              <w:spacing w:after="0" w:line="360" w:lineRule="auto"/>
              <w:jc w:val="both"/>
              <w:rPr>
                <w:rFonts w:ascii="Arial" w:eastAsia="Times New Roman" w:hAnsi="Arial" w:cs="Arial"/>
                <w:b/>
                <w:i/>
                <w:sz w:val="24"/>
                <w:szCs w:val="24"/>
                <w:u w:val="single"/>
                <w:lang w:val="es-ES_tradnl" w:eastAsia="ar-SA"/>
              </w:rPr>
            </w:pPr>
            <w:r w:rsidRPr="00835612">
              <w:rPr>
                <w:rFonts w:ascii="Arial" w:hAnsi="Arial" w:cs="Arial"/>
                <w:sz w:val="24"/>
                <w:szCs w:val="24"/>
              </w:rPr>
              <w:t xml:space="preserve"> ̶ Terigi, F. (2009). Sujetos de la Educación: Aportes para el Desarrollo Curricular. Bs. As.: INFD Link: http://cedoc.infd.edu.ar/upload/Sujetos_de_la_Educacion.pdf</w:t>
            </w:r>
            <w:r w:rsidR="00C003F6">
              <w:rPr>
                <w:rFonts w:ascii="Arial" w:eastAsia="Times New Roman" w:hAnsi="Arial" w:cs="Arial"/>
                <w:b/>
                <w:i/>
                <w:sz w:val="24"/>
                <w:szCs w:val="24"/>
                <w:u w:val="single"/>
                <w:lang w:val="es-ES_tradnl" w:eastAsia="ar-SA"/>
              </w:rPr>
              <w:t>.</w:t>
            </w:r>
          </w:p>
          <w:p w14:paraId="31DAB66B"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Obiols, G. y otros</w:t>
            </w:r>
            <w:proofErr w:type="gramStart"/>
            <w:r w:rsidR="00BF2270" w:rsidRPr="00835612">
              <w:rPr>
                <w:rFonts w:ascii="Arial" w:hAnsi="Arial" w:cs="Arial"/>
                <w:sz w:val="24"/>
                <w:szCs w:val="24"/>
              </w:rPr>
              <w:t>: ”</w:t>
            </w:r>
            <w:proofErr w:type="gramEnd"/>
            <w:r w:rsidR="00BF2270" w:rsidRPr="00835612">
              <w:rPr>
                <w:rFonts w:ascii="Arial" w:hAnsi="Arial" w:cs="Arial"/>
                <w:sz w:val="24"/>
                <w:szCs w:val="24"/>
              </w:rPr>
              <w:t xml:space="preserve"> Sociedades posindustriales y cultura posmoderna”, en Adolescencia, posmodernidad y escuela secundaria. Ed. </w:t>
            </w:r>
            <w:proofErr w:type="spellStart"/>
            <w:r w:rsidR="00BF2270" w:rsidRPr="00835612">
              <w:rPr>
                <w:rFonts w:ascii="Arial" w:hAnsi="Arial" w:cs="Arial"/>
                <w:sz w:val="24"/>
                <w:szCs w:val="24"/>
              </w:rPr>
              <w:t>Kapeluz</w:t>
            </w:r>
            <w:proofErr w:type="spellEnd"/>
            <w:r w:rsidR="00BF2270" w:rsidRPr="00835612">
              <w:rPr>
                <w:rFonts w:ascii="Arial" w:hAnsi="Arial" w:cs="Arial"/>
                <w:sz w:val="24"/>
                <w:szCs w:val="24"/>
              </w:rPr>
              <w:t xml:space="preserve">. 1995. </w:t>
            </w:r>
          </w:p>
          <w:p w14:paraId="0E0E47C2"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Pérez Gómez, A.: “La cultura escolar en la sociedad posmoderna”, en Cuadernos de Pedagogía, Nro.225. </w:t>
            </w:r>
          </w:p>
          <w:p w14:paraId="765E3153"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Ruíz, B.</w:t>
            </w:r>
            <w:proofErr w:type="gramStart"/>
            <w:r w:rsidR="00BF2270" w:rsidRPr="00835612">
              <w:rPr>
                <w:rFonts w:ascii="Arial" w:hAnsi="Arial" w:cs="Arial"/>
                <w:sz w:val="24"/>
                <w:szCs w:val="24"/>
              </w:rPr>
              <w:t>: ”</w:t>
            </w:r>
            <w:proofErr w:type="gramEnd"/>
            <w:r w:rsidR="00BF2270" w:rsidRPr="00835612">
              <w:rPr>
                <w:rFonts w:ascii="Arial" w:hAnsi="Arial" w:cs="Arial"/>
                <w:sz w:val="24"/>
                <w:szCs w:val="24"/>
              </w:rPr>
              <w:t xml:space="preserve"> Institución familiar, </w:t>
            </w:r>
            <w:proofErr w:type="spellStart"/>
            <w:r w:rsidR="00BF2270" w:rsidRPr="00835612">
              <w:rPr>
                <w:rFonts w:ascii="Arial" w:hAnsi="Arial" w:cs="Arial"/>
                <w:sz w:val="24"/>
                <w:szCs w:val="24"/>
              </w:rPr>
              <w:t>sobremodernidad</w:t>
            </w:r>
            <w:proofErr w:type="spellEnd"/>
            <w:r w:rsidR="00BF2270" w:rsidRPr="00835612">
              <w:rPr>
                <w:rFonts w:ascii="Arial" w:hAnsi="Arial" w:cs="Arial"/>
                <w:sz w:val="24"/>
                <w:szCs w:val="24"/>
              </w:rPr>
              <w:t xml:space="preserve"> y patologías de consumo”, en Revista: Ensayos y Experiencias Nro. 15. </w:t>
            </w:r>
          </w:p>
          <w:p w14:paraId="49223FA5"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Tenti Fanfani, E.</w:t>
            </w:r>
            <w:proofErr w:type="gramStart"/>
            <w:r w:rsidR="00BF2270" w:rsidRPr="00835612">
              <w:rPr>
                <w:rFonts w:ascii="Arial" w:hAnsi="Arial" w:cs="Arial"/>
                <w:sz w:val="24"/>
                <w:szCs w:val="24"/>
              </w:rPr>
              <w:t>: ”La</w:t>
            </w:r>
            <w:proofErr w:type="gramEnd"/>
            <w:r w:rsidR="00BF2270" w:rsidRPr="00835612">
              <w:rPr>
                <w:rFonts w:ascii="Arial" w:hAnsi="Arial" w:cs="Arial"/>
                <w:sz w:val="24"/>
                <w:szCs w:val="24"/>
              </w:rPr>
              <w:t xml:space="preserve"> escuela en el círculo vicioso de la pobreza”, en Cuesta abajo. Ed. Unicef- Losada. 1993.</w:t>
            </w:r>
          </w:p>
          <w:p w14:paraId="01639F80"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 Farías, M.: “Que no nos hipotequen la esperanza</w:t>
            </w:r>
            <w:proofErr w:type="gramStart"/>
            <w:r w:rsidR="00BF2270" w:rsidRPr="00835612">
              <w:rPr>
                <w:rFonts w:ascii="Arial" w:hAnsi="Arial" w:cs="Arial"/>
                <w:sz w:val="24"/>
                <w:szCs w:val="24"/>
              </w:rPr>
              <w:t>” ,</w:t>
            </w:r>
            <w:proofErr w:type="gramEnd"/>
            <w:r w:rsidR="00BF2270" w:rsidRPr="00835612">
              <w:rPr>
                <w:rFonts w:ascii="Arial" w:hAnsi="Arial" w:cs="Arial"/>
                <w:sz w:val="24"/>
                <w:szCs w:val="24"/>
              </w:rPr>
              <w:t xml:space="preserve"> en Revista: Desafíos Urbanos. Año 2. Nro. </w:t>
            </w:r>
            <w:proofErr w:type="gramStart"/>
            <w:r w:rsidR="00BF2270" w:rsidRPr="00835612">
              <w:rPr>
                <w:rFonts w:ascii="Arial" w:hAnsi="Arial" w:cs="Arial"/>
                <w:sz w:val="24"/>
                <w:szCs w:val="24"/>
              </w:rPr>
              <w:t>8 .</w:t>
            </w:r>
            <w:proofErr w:type="spellStart"/>
            <w:r w:rsidR="00BF2270" w:rsidRPr="00835612">
              <w:rPr>
                <w:rFonts w:ascii="Arial" w:hAnsi="Arial" w:cs="Arial"/>
                <w:sz w:val="24"/>
                <w:szCs w:val="24"/>
              </w:rPr>
              <w:t>Cba</w:t>
            </w:r>
            <w:proofErr w:type="spellEnd"/>
            <w:proofErr w:type="gramEnd"/>
            <w:r w:rsidR="00BF2270" w:rsidRPr="00835612">
              <w:rPr>
                <w:rFonts w:ascii="Arial" w:hAnsi="Arial" w:cs="Arial"/>
                <w:sz w:val="24"/>
                <w:szCs w:val="24"/>
              </w:rPr>
              <w:t xml:space="preserve">. 1995. </w:t>
            </w:r>
          </w:p>
          <w:p w14:paraId="09CD238C"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proofErr w:type="spellStart"/>
            <w:r w:rsidR="00BF2270" w:rsidRPr="00835612">
              <w:rPr>
                <w:rFonts w:ascii="Arial" w:hAnsi="Arial" w:cs="Arial"/>
                <w:sz w:val="24"/>
                <w:szCs w:val="24"/>
              </w:rPr>
              <w:t>Schufer</w:t>
            </w:r>
            <w:proofErr w:type="spellEnd"/>
            <w:r w:rsidR="00BF2270" w:rsidRPr="00835612">
              <w:rPr>
                <w:rFonts w:ascii="Arial" w:hAnsi="Arial" w:cs="Arial"/>
                <w:sz w:val="24"/>
                <w:szCs w:val="24"/>
              </w:rPr>
              <w:t xml:space="preserve">, M. y otros: “Así piensan nuestros adolescentes”. Nueva Visión. 1988. </w:t>
            </w:r>
          </w:p>
          <w:p w14:paraId="1E716A8D"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Sanjurjo de López, L.: “El alumno inconsciente o el inconsciente del alumno”, en Revista: Aprendizaje hoy. </w:t>
            </w:r>
            <w:proofErr w:type="spellStart"/>
            <w:r w:rsidR="00BF2270" w:rsidRPr="00835612">
              <w:rPr>
                <w:rFonts w:ascii="Arial" w:hAnsi="Arial" w:cs="Arial"/>
                <w:sz w:val="24"/>
                <w:szCs w:val="24"/>
              </w:rPr>
              <w:t>Nros</w:t>
            </w:r>
            <w:proofErr w:type="spellEnd"/>
            <w:r w:rsidR="00BF2270" w:rsidRPr="00835612">
              <w:rPr>
                <w:rFonts w:ascii="Arial" w:hAnsi="Arial" w:cs="Arial"/>
                <w:sz w:val="24"/>
                <w:szCs w:val="24"/>
              </w:rPr>
              <w:t xml:space="preserve">. 20/21. </w:t>
            </w:r>
          </w:p>
          <w:p w14:paraId="03BF452C" w14:textId="7114BECD" w:rsidR="00C003F6" w:rsidRDefault="00C003F6" w:rsidP="00835612">
            <w:pPr>
              <w:spacing w:after="0" w:line="360" w:lineRule="auto"/>
              <w:jc w:val="both"/>
              <w:rPr>
                <w:rFonts w:ascii="Arial" w:hAnsi="Arial" w:cs="Arial"/>
                <w:sz w:val="24"/>
                <w:szCs w:val="24"/>
              </w:rPr>
            </w:pPr>
            <w:r>
              <w:rPr>
                <w:rFonts w:ascii="Arial" w:hAnsi="Arial" w:cs="Arial"/>
                <w:sz w:val="24"/>
                <w:szCs w:val="24"/>
              </w:rPr>
              <w:t>-</w:t>
            </w:r>
            <w:proofErr w:type="spellStart"/>
            <w:r w:rsidR="00BF2270" w:rsidRPr="00835612">
              <w:rPr>
                <w:rFonts w:ascii="Arial" w:hAnsi="Arial" w:cs="Arial"/>
                <w:sz w:val="24"/>
                <w:szCs w:val="24"/>
              </w:rPr>
              <w:t>Bessone</w:t>
            </w:r>
            <w:proofErr w:type="spellEnd"/>
            <w:r w:rsidR="00BF2270" w:rsidRPr="00835612">
              <w:rPr>
                <w:rFonts w:ascii="Arial" w:hAnsi="Arial" w:cs="Arial"/>
                <w:sz w:val="24"/>
                <w:szCs w:val="24"/>
              </w:rPr>
              <w:t xml:space="preserve">, R.: Seminario. “La familia y la escuela como formadores de la personalidad”. </w:t>
            </w:r>
            <w:r w:rsidR="0098143C">
              <w:rPr>
                <w:rFonts w:ascii="Arial" w:hAnsi="Arial" w:cs="Arial"/>
                <w:sz w:val="24"/>
                <w:szCs w:val="24"/>
              </w:rPr>
              <w:t>-</w:t>
            </w:r>
            <w:r w:rsidR="00BF2270" w:rsidRPr="00835612">
              <w:rPr>
                <w:rFonts w:ascii="Arial" w:hAnsi="Arial" w:cs="Arial"/>
                <w:sz w:val="24"/>
                <w:szCs w:val="24"/>
              </w:rPr>
              <w:t xml:space="preserve">Dolto, F.: “Desarrollo afectivo: Evolución de los instintos”, en Psicoanálisis y Pediatría. Ed. Siglo XXI. </w:t>
            </w:r>
          </w:p>
          <w:p w14:paraId="7A456E9F" w14:textId="77777777" w:rsidR="0098143C" w:rsidRDefault="00C003F6" w:rsidP="00835612">
            <w:pPr>
              <w:spacing w:after="0" w:line="360" w:lineRule="auto"/>
              <w:jc w:val="both"/>
              <w:rPr>
                <w:rFonts w:ascii="Arial" w:hAnsi="Arial" w:cs="Arial"/>
                <w:sz w:val="24"/>
                <w:szCs w:val="24"/>
              </w:rPr>
            </w:pPr>
            <w:r>
              <w:rPr>
                <w:rFonts w:ascii="Arial" w:hAnsi="Arial" w:cs="Arial"/>
                <w:sz w:val="24"/>
                <w:szCs w:val="24"/>
              </w:rPr>
              <w:t>-</w:t>
            </w:r>
            <w:r w:rsidR="0098143C" w:rsidRPr="00835612">
              <w:rPr>
                <w:rFonts w:ascii="Arial" w:hAnsi="Arial" w:cs="Arial"/>
                <w:sz w:val="24"/>
                <w:szCs w:val="24"/>
              </w:rPr>
              <w:t xml:space="preserve"> </w:t>
            </w:r>
            <w:proofErr w:type="spellStart"/>
            <w:r w:rsidR="0098143C" w:rsidRPr="00835612">
              <w:rPr>
                <w:rFonts w:ascii="Arial" w:hAnsi="Arial" w:cs="Arial"/>
                <w:sz w:val="24"/>
                <w:szCs w:val="24"/>
              </w:rPr>
              <w:t>Schufer</w:t>
            </w:r>
            <w:proofErr w:type="spellEnd"/>
            <w:r w:rsidR="0098143C" w:rsidRPr="00835612">
              <w:rPr>
                <w:rFonts w:ascii="Arial" w:hAnsi="Arial" w:cs="Arial"/>
                <w:sz w:val="24"/>
                <w:szCs w:val="24"/>
              </w:rPr>
              <w:t xml:space="preserve">, M. y otros: “Así piensan nuestros adolescentes”. Nueva Visión. 1988. </w:t>
            </w:r>
          </w:p>
          <w:p w14:paraId="708F4507" w14:textId="77777777" w:rsidR="0098143C" w:rsidRDefault="0098143C"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Mata de Cullen, M.: “La problemática del adolescente y su </w:t>
            </w:r>
            <w:r w:rsidR="00C003F6">
              <w:rPr>
                <w:rFonts w:ascii="Arial" w:hAnsi="Arial" w:cs="Arial"/>
                <w:sz w:val="24"/>
                <w:szCs w:val="24"/>
              </w:rPr>
              <w:t>-</w:t>
            </w:r>
            <w:r w:rsidR="00BF2270" w:rsidRPr="00835612">
              <w:rPr>
                <w:rFonts w:ascii="Arial" w:hAnsi="Arial" w:cs="Arial"/>
                <w:sz w:val="24"/>
                <w:szCs w:val="24"/>
              </w:rPr>
              <w:t xml:space="preserve">Evans, R.: “Jean Piaget, el hombre y sus ideas” Ed. Kapelusz. 1982. </w:t>
            </w:r>
          </w:p>
          <w:p w14:paraId="70C23E6F" w14:textId="435820E4" w:rsidR="00C003F6" w:rsidRDefault="0098143C"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MUUSS, R. E.: “Teorías de la adolescencia”. Ed. </w:t>
            </w:r>
            <w:proofErr w:type="spellStart"/>
            <w:r w:rsidR="00BF2270" w:rsidRPr="00835612">
              <w:rPr>
                <w:rFonts w:ascii="Arial" w:hAnsi="Arial" w:cs="Arial"/>
                <w:sz w:val="24"/>
                <w:szCs w:val="24"/>
              </w:rPr>
              <w:t>Paidos</w:t>
            </w:r>
            <w:proofErr w:type="spellEnd"/>
            <w:r w:rsidR="00BF2270" w:rsidRPr="00835612">
              <w:rPr>
                <w:rFonts w:ascii="Arial" w:hAnsi="Arial" w:cs="Arial"/>
                <w:sz w:val="24"/>
                <w:szCs w:val="24"/>
              </w:rPr>
              <w:t xml:space="preserve">. 1969. </w:t>
            </w:r>
          </w:p>
          <w:p w14:paraId="0746D427"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lastRenderedPageBreak/>
              <w:t>-</w:t>
            </w:r>
            <w:r w:rsidR="00BF2270" w:rsidRPr="00835612">
              <w:rPr>
                <w:rFonts w:ascii="Arial" w:hAnsi="Arial" w:cs="Arial"/>
                <w:sz w:val="24"/>
                <w:szCs w:val="24"/>
              </w:rPr>
              <w:t>Frigerio, G.</w:t>
            </w:r>
            <w:proofErr w:type="gramStart"/>
            <w:r w:rsidR="00BF2270" w:rsidRPr="00835612">
              <w:rPr>
                <w:rFonts w:ascii="Arial" w:hAnsi="Arial" w:cs="Arial"/>
                <w:sz w:val="24"/>
                <w:szCs w:val="24"/>
              </w:rPr>
              <w:t>: ”</w:t>
            </w:r>
            <w:proofErr w:type="gramEnd"/>
            <w:r w:rsidR="00BF2270" w:rsidRPr="00835612">
              <w:rPr>
                <w:rFonts w:ascii="Arial" w:hAnsi="Arial" w:cs="Arial"/>
                <w:sz w:val="24"/>
                <w:szCs w:val="24"/>
              </w:rPr>
              <w:t xml:space="preserve"> Obstinaciones y Estrategias. Fracaso escolar y sectores populares en la Argentina”. En Propuesta Educativa </w:t>
            </w:r>
            <w:proofErr w:type="spellStart"/>
            <w:r w:rsidR="00BF2270" w:rsidRPr="00835612">
              <w:rPr>
                <w:rFonts w:ascii="Arial" w:hAnsi="Arial" w:cs="Arial"/>
                <w:sz w:val="24"/>
                <w:szCs w:val="24"/>
              </w:rPr>
              <w:t>N°</w:t>
            </w:r>
            <w:proofErr w:type="spellEnd"/>
            <w:r w:rsidR="00BF2270" w:rsidRPr="00835612">
              <w:rPr>
                <w:rFonts w:ascii="Arial" w:hAnsi="Arial" w:cs="Arial"/>
                <w:sz w:val="24"/>
                <w:szCs w:val="24"/>
              </w:rPr>
              <w:t xml:space="preserve"> 6. </w:t>
            </w:r>
            <w:proofErr w:type="spellStart"/>
            <w:r w:rsidR="00BF2270" w:rsidRPr="00835612">
              <w:rPr>
                <w:rFonts w:ascii="Arial" w:hAnsi="Arial" w:cs="Arial"/>
                <w:sz w:val="24"/>
                <w:szCs w:val="24"/>
              </w:rPr>
              <w:t>Flacso</w:t>
            </w:r>
            <w:proofErr w:type="spellEnd"/>
            <w:r w:rsidR="00BF2270" w:rsidRPr="00835612">
              <w:rPr>
                <w:rFonts w:ascii="Arial" w:hAnsi="Arial" w:cs="Arial"/>
                <w:sz w:val="24"/>
                <w:szCs w:val="24"/>
              </w:rPr>
              <w:t xml:space="preserve">. 1992. </w:t>
            </w:r>
          </w:p>
          <w:p w14:paraId="42401624"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Piaget, J.: “La evolución intelectual entre la adolescencia y la edad adulta”. en Lecturas de psicología. Comp. J. Delval. Ed. Alianza Universidad. </w:t>
            </w:r>
          </w:p>
          <w:p w14:paraId="23D039F1"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Paín, Sara: “La génesis del inconsciente. La función de la ignorancia II”. Capítulo IX </w:t>
            </w:r>
            <w:proofErr w:type="gramStart"/>
            <w:r w:rsidR="00BF2270" w:rsidRPr="00835612">
              <w:rPr>
                <w:rFonts w:ascii="Arial" w:hAnsi="Arial" w:cs="Arial"/>
                <w:sz w:val="24"/>
                <w:szCs w:val="24"/>
              </w:rPr>
              <w:t>a:.</w:t>
            </w:r>
            <w:proofErr w:type="gramEnd"/>
            <w:r w:rsidR="00BF2270" w:rsidRPr="00835612">
              <w:rPr>
                <w:rFonts w:ascii="Arial" w:hAnsi="Arial" w:cs="Arial"/>
                <w:sz w:val="24"/>
                <w:szCs w:val="24"/>
              </w:rPr>
              <w:t xml:space="preserve"> Ediciones Nueva Visión. Bs. As. </w:t>
            </w:r>
          </w:p>
          <w:p w14:paraId="1D03CE12"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Freud, S.: “Sobre la psicología del colegial”. Biblioteca Nueva; Madrid.</w:t>
            </w:r>
          </w:p>
          <w:p w14:paraId="7939FD80"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 </w:t>
            </w:r>
            <w:proofErr w:type="spellStart"/>
            <w:r w:rsidR="00BF2270" w:rsidRPr="00835612">
              <w:rPr>
                <w:rFonts w:ascii="Arial" w:hAnsi="Arial" w:cs="Arial"/>
                <w:sz w:val="24"/>
                <w:szCs w:val="24"/>
              </w:rPr>
              <w:t>Fernandez</w:t>
            </w:r>
            <w:proofErr w:type="spellEnd"/>
            <w:r w:rsidR="00BF2270" w:rsidRPr="00835612">
              <w:rPr>
                <w:rFonts w:ascii="Arial" w:hAnsi="Arial" w:cs="Arial"/>
                <w:sz w:val="24"/>
                <w:szCs w:val="24"/>
              </w:rPr>
              <w:t>, A.: “Lugar del cuerpo en el aprendizaje” y “Lugar de la inteligencia y el deseo en el aprendizaje”. En la Inteligencia Atrapada. Ed. Nueva Visión. 1987</w:t>
            </w:r>
            <w:r>
              <w:rPr>
                <w:rFonts w:ascii="Arial" w:hAnsi="Arial" w:cs="Arial"/>
                <w:sz w:val="24"/>
                <w:szCs w:val="24"/>
              </w:rPr>
              <w:t>.</w:t>
            </w:r>
          </w:p>
          <w:p w14:paraId="03E842B7"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Obiols, G.: “La escuela secundaria en la Argentina”. En adolescencia, postmodernidad y escuela secundaria. Ed. </w:t>
            </w:r>
            <w:proofErr w:type="spellStart"/>
            <w:r w:rsidR="00BF2270" w:rsidRPr="00835612">
              <w:rPr>
                <w:rFonts w:ascii="Arial" w:hAnsi="Arial" w:cs="Arial"/>
                <w:sz w:val="24"/>
                <w:szCs w:val="24"/>
              </w:rPr>
              <w:t>Kapeluz</w:t>
            </w:r>
            <w:proofErr w:type="spellEnd"/>
            <w:r w:rsidR="00BF2270" w:rsidRPr="00835612">
              <w:rPr>
                <w:rFonts w:ascii="Arial" w:hAnsi="Arial" w:cs="Arial"/>
                <w:sz w:val="24"/>
                <w:szCs w:val="24"/>
              </w:rPr>
              <w:t>. 1995</w:t>
            </w:r>
          </w:p>
          <w:p w14:paraId="6FA36A07"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 Onetto, F.: “El malestar como condición básica de los comportamientos destructivos en la escuela”. Novedades Educativas </w:t>
            </w:r>
            <w:proofErr w:type="spellStart"/>
            <w:r w:rsidR="00BF2270" w:rsidRPr="00835612">
              <w:rPr>
                <w:rFonts w:ascii="Arial" w:hAnsi="Arial" w:cs="Arial"/>
                <w:sz w:val="24"/>
                <w:szCs w:val="24"/>
              </w:rPr>
              <w:t>N°</w:t>
            </w:r>
            <w:proofErr w:type="spellEnd"/>
            <w:r w:rsidR="00BF2270" w:rsidRPr="00835612">
              <w:rPr>
                <w:rFonts w:ascii="Arial" w:hAnsi="Arial" w:cs="Arial"/>
                <w:sz w:val="24"/>
                <w:szCs w:val="24"/>
              </w:rPr>
              <w:t xml:space="preserve"> 77.</w:t>
            </w:r>
          </w:p>
          <w:p w14:paraId="050285FB"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 Levy, D.: “La convivencia en las escuelas”. Revista Ensayos y experiencias </w:t>
            </w:r>
            <w:proofErr w:type="spellStart"/>
            <w:r w:rsidR="00BF2270" w:rsidRPr="00835612">
              <w:rPr>
                <w:rFonts w:ascii="Arial" w:hAnsi="Arial" w:cs="Arial"/>
                <w:sz w:val="24"/>
                <w:szCs w:val="24"/>
              </w:rPr>
              <w:t>N°</w:t>
            </w:r>
            <w:proofErr w:type="spellEnd"/>
            <w:r w:rsidR="00BF2270" w:rsidRPr="00835612">
              <w:rPr>
                <w:rFonts w:ascii="Arial" w:hAnsi="Arial" w:cs="Arial"/>
                <w:sz w:val="24"/>
                <w:szCs w:val="24"/>
              </w:rPr>
              <w:t xml:space="preserve"> 17. </w:t>
            </w:r>
          </w:p>
          <w:p w14:paraId="6310A26E"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proofErr w:type="spellStart"/>
            <w:r w:rsidR="00BF2270" w:rsidRPr="00835612">
              <w:rPr>
                <w:rFonts w:ascii="Arial" w:hAnsi="Arial" w:cs="Arial"/>
                <w:sz w:val="24"/>
                <w:szCs w:val="24"/>
              </w:rPr>
              <w:t>Schlemenson</w:t>
            </w:r>
            <w:proofErr w:type="spellEnd"/>
            <w:r w:rsidR="00BF2270" w:rsidRPr="00835612">
              <w:rPr>
                <w:rFonts w:ascii="Arial" w:hAnsi="Arial" w:cs="Arial"/>
                <w:sz w:val="24"/>
                <w:szCs w:val="24"/>
              </w:rPr>
              <w:t xml:space="preserve">, S.: “Problemas de aprendizaje y fracaso escolar”. Revista Ensayos y experiencias </w:t>
            </w:r>
            <w:proofErr w:type="spellStart"/>
            <w:r w:rsidR="00BF2270" w:rsidRPr="00835612">
              <w:rPr>
                <w:rFonts w:ascii="Arial" w:hAnsi="Arial" w:cs="Arial"/>
                <w:sz w:val="24"/>
                <w:szCs w:val="24"/>
              </w:rPr>
              <w:t>N°</w:t>
            </w:r>
            <w:proofErr w:type="spellEnd"/>
            <w:r w:rsidR="00BF2270" w:rsidRPr="00835612">
              <w:rPr>
                <w:rFonts w:ascii="Arial" w:hAnsi="Arial" w:cs="Arial"/>
                <w:sz w:val="24"/>
                <w:szCs w:val="24"/>
              </w:rPr>
              <w:t xml:space="preserve"> 15.</w:t>
            </w:r>
          </w:p>
          <w:p w14:paraId="5A417716"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 xml:space="preserve"> Coll, C.: “Aprendizaje escolar y construcción del conocimiento. La concepción constructivista del aprendizaje y la enseñanza”. </w:t>
            </w:r>
            <w:proofErr w:type="spellStart"/>
            <w:r w:rsidR="00BF2270" w:rsidRPr="00835612">
              <w:rPr>
                <w:rFonts w:ascii="Arial" w:hAnsi="Arial" w:cs="Arial"/>
                <w:sz w:val="24"/>
                <w:szCs w:val="24"/>
              </w:rPr>
              <w:t>Cáp</w:t>
            </w:r>
            <w:proofErr w:type="spellEnd"/>
            <w:r w:rsidR="00BF2270" w:rsidRPr="00835612">
              <w:rPr>
                <w:rFonts w:ascii="Arial" w:hAnsi="Arial" w:cs="Arial"/>
                <w:sz w:val="24"/>
                <w:szCs w:val="24"/>
              </w:rPr>
              <w:t xml:space="preserve">. 23. Ed. Paidós. </w:t>
            </w:r>
          </w:p>
          <w:p w14:paraId="0E331E55" w14:textId="48E83295" w:rsidR="00C003F6"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Coll, C.; y otros: “La interacción profesor-alumno en el proceso enseñanza</w:t>
            </w:r>
            <w:r w:rsidR="0098143C">
              <w:rPr>
                <w:rFonts w:ascii="Arial" w:hAnsi="Arial" w:cs="Arial"/>
                <w:sz w:val="24"/>
                <w:szCs w:val="24"/>
              </w:rPr>
              <w:t>-</w:t>
            </w:r>
            <w:r w:rsidR="00BF2270" w:rsidRPr="00835612">
              <w:rPr>
                <w:rFonts w:ascii="Arial" w:hAnsi="Arial" w:cs="Arial"/>
                <w:sz w:val="24"/>
                <w:szCs w:val="24"/>
              </w:rPr>
              <w:t xml:space="preserve">aprendizaje”. </w:t>
            </w:r>
            <w:proofErr w:type="spellStart"/>
            <w:r w:rsidR="00BF2270" w:rsidRPr="00835612">
              <w:rPr>
                <w:rFonts w:ascii="Arial" w:hAnsi="Arial" w:cs="Arial"/>
                <w:sz w:val="24"/>
                <w:szCs w:val="24"/>
              </w:rPr>
              <w:t>Cáp</w:t>
            </w:r>
            <w:proofErr w:type="spellEnd"/>
            <w:r w:rsidR="00BF2270" w:rsidRPr="00835612">
              <w:rPr>
                <w:rFonts w:ascii="Arial" w:hAnsi="Arial" w:cs="Arial"/>
                <w:sz w:val="24"/>
                <w:szCs w:val="24"/>
              </w:rPr>
              <w:t xml:space="preserve">. 17. Ed. Paidós. </w:t>
            </w:r>
          </w:p>
          <w:p w14:paraId="0EE95161"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Freud, S.: “Sobre la psicología del colegial”. Biblioteca Nueva; Madrid.</w:t>
            </w:r>
          </w:p>
          <w:p w14:paraId="27E3A226"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 </w:t>
            </w:r>
            <w:proofErr w:type="spellStart"/>
            <w:r w:rsidRPr="00835612">
              <w:rPr>
                <w:rFonts w:ascii="Arial" w:hAnsi="Arial" w:cs="Arial"/>
                <w:sz w:val="24"/>
                <w:szCs w:val="24"/>
              </w:rPr>
              <w:t>Fernandez</w:t>
            </w:r>
            <w:proofErr w:type="spellEnd"/>
            <w:r w:rsidRPr="00835612">
              <w:rPr>
                <w:rFonts w:ascii="Arial" w:hAnsi="Arial" w:cs="Arial"/>
                <w:sz w:val="24"/>
                <w:szCs w:val="24"/>
              </w:rPr>
              <w:t>, A.: “Lugar del cuerpo en el aprendizaje” y “Lugar de la inteligencia y el deseo en el aprendizaje”. En la Inteligencia Atrapada. Ed. Nueva Visión. 1987</w:t>
            </w:r>
            <w:r>
              <w:rPr>
                <w:rFonts w:ascii="Arial" w:hAnsi="Arial" w:cs="Arial"/>
                <w:sz w:val="24"/>
                <w:szCs w:val="24"/>
              </w:rPr>
              <w:t>.</w:t>
            </w:r>
          </w:p>
          <w:p w14:paraId="62D05036"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Obiols, G.: “La escuela secundaria en la Argentina”. En adolescencia, postmodernidad y escuela secundaria. Ed. </w:t>
            </w:r>
            <w:proofErr w:type="spellStart"/>
            <w:r w:rsidRPr="00835612">
              <w:rPr>
                <w:rFonts w:ascii="Arial" w:hAnsi="Arial" w:cs="Arial"/>
                <w:sz w:val="24"/>
                <w:szCs w:val="24"/>
              </w:rPr>
              <w:t>Kapeluz</w:t>
            </w:r>
            <w:proofErr w:type="spellEnd"/>
            <w:r w:rsidRPr="00835612">
              <w:rPr>
                <w:rFonts w:ascii="Arial" w:hAnsi="Arial" w:cs="Arial"/>
                <w:sz w:val="24"/>
                <w:szCs w:val="24"/>
              </w:rPr>
              <w:t>. 1995</w:t>
            </w:r>
          </w:p>
          <w:p w14:paraId="6CA22199"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 Onetto, F.: “El malestar como condición básica de los comportamientos destructivos en la escuela”. Novedades Educativas </w:t>
            </w:r>
            <w:proofErr w:type="spellStart"/>
            <w:r w:rsidRPr="00835612">
              <w:rPr>
                <w:rFonts w:ascii="Arial" w:hAnsi="Arial" w:cs="Arial"/>
                <w:sz w:val="24"/>
                <w:szCs w:val="24"/>
              </w:rPr>
              <w:t>N°</w:t>
            </w:r>
            <w:proofErr w:type="spellEnd"/>
            <w:r w:rsidRPr="00835612">
              <w:rPr>
                <w:rFonts w:ascii="Arial" w:hAnsi="Arial" w:cs="Arial"/>
                <w:sz w:val="24"/>
                <w:szCs w:val="24"/>
              </w:rPr>
              <w:t xml:space="preserve"> 77.</w:t>
            </w:r>
          </w:p>
          <w:p w14:paraId="22EFDFB2"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 Levy, D.: “La convivencia en las escuelas”. Revista Ensayos y experiencias </w:t>
            </w:r>
            <w:proofErr w:type="spellStart"/>
            <w:r w:rsidRPr="00835612">
              <w:rPr>
                <w:rFonts w:ascii="Arial" w:hAnsi="Arial" w:cs="Arial"/>
                <w:sz w:val="24"/>
                <w:szCs w:val="24"/>
              </w:rPr>
              <w:t>N°</w:t>
            </w:r>
            <w:proofErr w:type="spellEnd"/>
            <w:r w:rsidRPr="00835612">
              <w:rPr>
                <w:rFonts w:ascii="Arial" w:hAnsi="Arial" w:cs="Arial"/>
                <w:sz w:val="24"/>
                <w:szCs w:val="24"/>
              </w:rPr>
              <w:t xml:space="preserve"> 17. </w:t>
            </w:r>
          </w:p>
          <w:p w14:paraId="676585E8"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proofErr w:type="spellStart"/>
            <w:r w:rsidRPr="00835612">
              <w:rPr>
                <w:rFonts w:ascii="Arial" w:hAnsi="Arial" w:cs="Arial"/>
                <w:sz w:val="24"/>
                <w:szCs w:val="24"/>
              </w:rPr>
              <w:t>Schlemenson</w:t>
            </w:r>
            <w:proofErr w:type="spellEnd"/>
            <w:r w:rsidRPr="00835612">
              <w:rPr>
                <w:rFonts w:ascii="Arial" w:hAnsi="Arial" w:cs="Arial"/>
                <w:sz w:val="24"/>
                <w:szCs w:val="24"/>
              </w:rPr>
              <w:t xml:space="preserve">, S.: “Problemas de aprendizaje y fracaso escolar”. Revista Ensayos y experiencias </w:t>
            </w:r>
            <w:proofErr w:type="spellStart"/>
            <w:r w:rsidRPr="00835612">
              <w:rPr>
                <w:rFonts w:ascii="Arial" w:hAnsi="Arial" w:cs="Arial"/>
                <w:sz w:val="24"/>
                <w:szCs w:val="24"/>
              </w:rPr>
              <w:t>N°</w:t>
            </w:r>
            <w:proofErr w:type="spellEnd"/>
            <w:r w:rsidRPr="00835612">
              <w:rPr>
                <w:rFonts w:ascii="Arial" w:hAnsi="Arial" w:cs="Arial"/>
                <w:sz w:val="24"/>
                <w:szCs w:val="24"/>
              </w:rPr>
              <w:t xml:space="preserve"> 15.</w:t>
            </w:r>
          </w:p>
          <w:p w14:paraId="2C5D7E85" w14:textId="77777777" w:rsidR="00C003F6" w:rsidRDefault="00C003F6" w:rsidP="00835612">
            <w:pPr>
              <w:spacing w:after="0" w:line="360" w:lineRule="auto"/>
              <w:jc w:val="both"/>
              <w:rPr>
                <w:rFonts w:ascii="Arial" w:hAnsi="Arial" w:cs="Arial"/>
                <w:sz w:val="24"/>
                <w:szCs w:val="24"/>
              </w:rPr>
            </w:pPr>
            <w:r>
              <w:rPr>
                <w:rFonts w:ascii="Arial" w:hAnsi="Arial" w:cs="Arial"/>
                <w:sz w:val="24"/>
                <w:szCs w:val="24"/>
              </w:rPr>
              <w:lastRenderedPageBreak/>
              <w:t>-</w:t>
            </w:r>
            <w:r w:rsidR="00BF2270" w:rsidRPr="00835612">
              <w:rPr>
                <w:rFonts w:ascii="Arial" w:hAnsi="Arial" w:cs="Arial"/>
                <w:sz w:val="24"/>
                <w:szCs w:val="24"/>
              </w:rPr>
              <w:t xml:space="preserve"> Lara </w:t>
            </w:r>
            <w:proofErr w:type="spellStart"/>
            <w:r w:rsidR="00BF2270" w:rsidRPr="00835612">
              <w:rPr>
                <w:rFonts w:ascii="Arial" w:hAnsi="Arial" w:cs="Arial"/>
                <w:sz w:val="24"/>
                <w:szCs w:val="24"/>
              </w:rPr>
              <w:t>Hernandez</w:t>
            </w:r>
            <w:proofErr w:type="spellEnd"/>
            <w:r w:rsidR="00BF2270" w:rsidRPr="00835612">
              <w:rPr>
                <w:rFonts w:ascii="Arial" w:hAnsi="Arial" w:cs="Arial"/>
                <w:sz w:val="24"/>
                <w:szCs w:val="24"/>
              </w:rPr>
              <w:t>, J.: (</w:t>
            </w:r>
            <w:proofErr w:type="gramStart"/>
            <w:r w:rsidR="00BF2270" w:rsidRPr="00835612">
              <w:rPr>
                <w:rFonts w:ascii="Arial" w:hAnsi="Arial" w:cs="Arial"/>
                <w:sz w:val="24"/>
                <w:szCs w:val="24"/>
              </w:rPr>
              <w:t>Director</w:t>
            </w:r>
            <w:proofErr w:type="gramEnd"/>
            <w:r w:rsidR="00BF2270" w:rsidRPr="00835612">
              <w:rPr>
                <w:rFonts w:ascii="Arial" w:hAnsi="Arial" w:cs="Arial"/>
                <w:sz w:val="24"/>
                <w:szCs w:val="24"/>
              </w:rPr>
              <w:t xml:space="preserve">) “Enciclopedia Práctica de pedagogía”. Ed. Planeta. </w:t>
            </w:r>
            <w:proofErr w:type="gramStart"/>
            <w:r w:rsidR="00BF2270" w:rsidRPr="00835612">
              <w:rPr>
                <w:rFonts w:ascii="Arial" w:hAnsi="Arial" w:cs="Arial"/>
                <w:sz w:val="24"/>
                <w:szCs w:val="24"/>
              </w:rPr>
              <w:t>Barcelona .</w:t>
            </w:r>
            <w:proofErr w:type="gramEnd"/>
            <w:r w:rsidR="00BF2270" w:rsidRPr="00835612">
              <w:rPr>
                <w:rFonts w:ascii="Arial" w:hAnsi="Arial" w:cs="Arial"/>
                <w:sz w:val="24"/>
                <w:szCs w:val="24"/>
              </w:rPr>
              <w:t xml:space="preserve"> 1988. </w:t>
            </w:r>
          </w:p>
          <w:p w14:paraId="527CC8C1" w14:textId="6EE9E89A" w:rsidR="000D52D5" w:rsidRPr="00D345B3" w:rsidRDefault="00C003F6" w:rsidP="00835612">
            <w:pPr>
              <w:spacing w:after="0" w:line="360" w:lineRule="auto"/>
              <w:jc w:val="both"/>
              <w:rPr>
                <w:rFonts w:ascii="Arial" w:hAnsi="Arial" w:cs="Arial"/>
                <w:sz w:val="24"/>
                <w:szCs w:val="24"/>
              </w:rPr>
            </w:pPr>
            <w:r>
              <w:rPr>
                <w:rFonts w:ascii="Arial" w:hAnsi="Arial" w:cs="Arial"/>
                <w:sz w:val="24"/>
                <w:szCs w:val="24"/>
              </w:rPr>
              <w:t>-</w:t>
            </w:r>
            <w:r w:rsidR="00BF2270" w:rsidRPr="00835612">
              <w:rPr>
                <w:rFonts w:ascii="Arial" w:hAnsi="Arial" w:cs="Arial"/>
                <w:sz w:val="24"/>
                <w:szCs w:val="24"/>
              </w:rPr>
              <w:t>Lerner, D.: “La enseñanza y el aprendizaje escolar. Alegato contra una falsa oposición”. Ed. Paidós. 1996.</w:t>
            </w:r>
          </w:p>
          <w:p w14:paraId="3F1D183A" w14:textId="0CAB04B2" w:rsidR="00F17F23" w:rsidRPr="00835612" w:rsidRDefault="00F17F23" w:rsidP="00835612">
            <w:pPr>
              <w:spacing w:after="0" w:line="360" w:lineRule="auto"/>
              <w:jc w:val="both"/>
              <w:rPr>
                <w:rFonts w:ascii="Arial" w:eastAsia="Times New Roman" w:hAnsi="Arial" w:cs="Arial"/>
                <w:b/>
                <w:i/>
                <w:sz w:val="24"/>
                <w:szCs w:val="24"/>
                <w:u w:val="single"/>
                <w:lang w:val="es-AR" w:eastAsia="es-AR"/>
              </w:rPr>
            </w:pPr>
            <w:r w:rsidRPr="00835612">
              <w:rPr>
                <w:rFonts w:ascii="Arial" w:eastAsia="Times New Roman" w:hAnsi="Arial" w:cs="Arial"/>
                <w:b/>
                <w:i/>
                <w:sz w:val="24"/>
                <w:szCs w:val="24"/>
                <w:u w:val="single"/>
                <w:lang w:val="es-AR" w:eastAsia="es-AR"/>
              </w:rPr>
              <w:t>Para estudiante:</w:t>
            </w:r>
            <w:r w:rsidR="0054356D">
              <w:rPr>
                <w:rFonts w:ascii="Arial" w:eastAsia="Times New Roman" w:hAnsi="Arial" w:cs="Arial"/>
                <w:b/>
                <w:i/>
                <w:sz w:val="24"/>
                <w:szCs w:val="24"/>
                <w:u w:val="single"/>
                <w:lang w:val="es-AR" w:eastAsia="es-AR"/>
              </w:rPr>
              <w:t xml:space="preserve"> ( bibliografía orientativa)</w:t>
            </w:r>
            <w:bookmarkStart w:id="1" w:name="_GoBack"/>
            <w:bookmarkEnd w:id="1"/>
          </w:p>
          <w:p w14:paraId="1A832123" w14:textId="0E926365" w:rsidR="00B53480" w:rsidRDefault="004E022D" w:rsidP="00B53480">
            <w:pPr>
              <w:spacing w:after="0" w:line="360" w:lineRule="auto"/>
              <w:jc w:val="both"/>
              <w:rPr>
                <w:rFonts w:ascii="Arial" w:hAnsi="Arial" w:cs="Arial"/>
                <w:sz w:val="24"/>
                <w:szCs w:val="24"/>
              </w:rPr>
            </w:pPr>
            <w:r w:rsidRPr="00835612">
              <w:rPr>
                <w:rFonts w:ascii="Arial" w:eastAsia="Times New Roman" w:hAnsi="Arial" w:cs="Arial"/>
                <w:sz w:val="24"/>
                <w:szCs w:val="24"/>
                <w:lang w:val="es-AR" w:eastAsia="es-AR"/>
              </w:rPr>
              <w:t xml:space="preserve"> </w:t>
            </w:r>
            <w:r w:rsidR="00B53480" w:rsidRPr="00835612">
              <w:rPr>
                <w:rFonts w:ascii="Arial" w:hAnsi="Arial" w:cs="Arial"/>
                <w:sz w:val="24"/>
                <w:szCs w:val="24"/>
              </w:rPr>
              <w:t xml:space="preserve">– Gardner, H. (2008) La mente no escolarizada. Cómo piensan los niños y cómo deberían enseñar las escuelas. 3° reimpresión. Bs. As; Paidós </w:t>
            </w:r>
          </w:p>
          <w:p w14:paraId="77C9B2FA" w14:textId="77777777" w:rsidR="00B53480" w:rsidRDefault="00B53480" w:rsidP="00B53480">
            <w:pPr>
              <w:spacing w:after="0" w:line="360" w:lineRule="auto"/>
              <w:jc w:val="both"/>
              <w:rPr>
                <w:rFonts w:ascii="Arial" w:hAnsi="Arial" w:cs="Arial"/>
                <w:sz w:val="24"/>
                <w:szCs w:val="24"/>
              </w:rPr>
            </w:pPr>
            <w:r w:rsidRPr="00835612">
              <w:rPr>
                <w:rFonts w:ascii="Arial" w:hAnsi="Arial" w:cs="Arial"/>
                <w:sz w:val="24"/>
                <w:szCs w:val="24"/>
              </w:rPr>
              <w:t xml:space="preserve">– Montesinos, M.; </w:t>
            </w:r>
            <w:proofErr w:type="spellStart"/>
            <w:r w:rsidRPr="00835612">
              <w:rPr>
                <w:rFonts w:ascii="Arial" w:hAnsi="Arial" w:cs="Arial"/>
                <w:sz w:val="24"/>
                <w:szCs w:val="24"/>
              </w:rPr>
              <w:t>Sinisi</w:t>
            </w:r>
            <w:proofErr w:type="spellEnd"/>
            <w:r w:rsidRPr="00835612">
              <w:rPr>
                <w:rFonts w:ascii="Arial" w:hAnsi="Arial" w:cs="Arial"/>
                <w:sz w:val="24"/>
                <w:szCs w:val="24"/>
              </w:rPr>
              <w:t xml:space="preserve">, L. y </w:t>
            </w:r>
            <w:proofErr w:type="spellStart"/>
            <w:r w:rsidRPr="00835612">
              <w:rPr>
                <w:rFonts w:ascii="Arial" w:hAnsi="Arial" w:cs="Arial"/>
                <w:sz w:val="24"/>
                <w:szCs w:val="24"/>
              </w:rPr>
              <w:t>Schoo</w:t>
            </w:r>
            <w:proofErr w:type="spellEnd"/>
            <w:r w:rsidRPr="00835612">
              <w:rPr>
                <w:rFonts w:ascii="Arial" w:hAnsi="Arial" w:cs="Arial"/>
                <w:sz w:val="24"/>
                <w:szCs w:val="24"/>
              </w:rPr>
              <w:t xml:space="preserve">, S. (2009), Sentidos en torno a la “obligatoriedad” de la educación secundaria. Serie La Educación en Debate 6. Documentos de la </w:t>
            </w:r>
            <w:proofErr w:type="spellStart"/>
            <w:r w:rsidRPr="00835612">
              <w:rPr>
                <w:rFonts w:ascii="Arial" w:hAnsi="Arial" w:cs="Arial"/>
                <w:sz w:val="24"/>
                <w:szCs w:val="24"/>
              </w:rPr>
              <w:t>DiNIECE</w:t>
            </w:r>
            <w:proofErr w:type="spellEnd"/>
            <w:r w:rsidRPr="00835612">
              <w:rPr>
                <w:rFonts w:ascii="Arial" w:hAnsi="Arial" w:cs="Arial"/>
                <w:sz w:val="24"/>
                <w:szCs w:val="24"/>
              </w:rPr>
              <w:t xml:space="preserve">. Ministerio de Educación de la Nación. </w:t>
            </w:r>
          </w:p>
          <w:p w14:paraId="20FBD290" w14:textId="30447F74" w:rsidR="00B53480" w:rsidRDefault="00B53480" w:rsidP="00B53480">
            <w:pPr>
              <w:spacing w:after="0" w:line="360" w:lineRule="auto"/>
              <w:jc w:val="both"/>
              <w:rPr>
                <w:rFonts w:ascii="Arial" w:hAnsi="Arial" w:cs="Arial"/>
                <w:sz w:val="24"/>
                <w:szCs w:val="24"/>
              </w:rPr>
            </w:pPr>
            <w:r w:rsidRPr="00835612">
              <w:rPr>
                <w:rFonts w:ascii="Arial" w:hAnsi="Arial" w:cs="Arial"/>
                <w:sz w:val="24"/>
                <w:szCs w:val="24"/>
              </w:rPr>
              <w:t xml:space="preserve">– </w:t>
            </w:r>
            <w:proofErr w:type="spellStart"/>
            <w:r w:rsidRPr="00835612">
              <w:rPr>
                <w:rFonts w:ascii="Arial" w:hAnsi="Arial" w:cs="Arial"/>
                <w:sz w:val="24"/>
                <w:szCs w:val="24"/>
              </w:rPr>
              <w:t>Morgade</w:t>
            </w:r>
            <w:proofErr w:type="spellEnd"/>
            <w:r w:rsidRPr="00835612">
              <w:rPr>
                <w:rFonts w:ascii="Arial" w:hAnsi="Arial" w:cs="Arial"/>
                <w:sz w:val="24"/>
                <w:szCs w:val="24"/>
              </w:rPr>
              <w:t xml:space="preserve">, G. (Comp.) Educación Sexual Integral con perspectiva de género. La lupa de la ESI en el aula. Edit. Homo Sapiens. 2016. </w:t>
            </w:r>
          </w:p>
          <w:p w14:paraId="774D445C" w14:textId="1177E706" w:rsidR="00FA319B" w:rsidRPr="00835612" w:rsidRDefault="00B53480" w:rsidP="00835612">
            <w:pPr>
              <w:spacing w:after="0" w:line="360" w:lineRule="auto"/>
              <w:jc w:val="both"/>
              <w:rPr>
                <w:rFonts w:ascii="Arial" w:hAnsi="Arial" w:cs="Arial"/>
                <w:sz w:val="24"/>
                <w:szCs w:val="24"/>
              </w:rPr>
            </w:pPr>
            <w:r w:rsidRPr="00835612">
              <w:rPr>
                <w:rFonts w:ascii="Arial" w:hAnsi="Arial" w:cs="Arial"/>
                <w:sz w:val="24"/>
                <w:szCs w:val="24"/>
              </w:rPr>
              <w:t>– Palladino, E. (2006) Sujetos de la educación: psicología, cultura y aprendizaje. Bs. As.</w:t>
            </w:r>
          </w:p>
          <w:p w14:paraId="780026D2" w14:textId="29B78239" w:rsidR="00BB0E3C" w:rsidRPr="00835612" w:rsidRDefault="00B53480" w:rsidP="00835612">
            <w:pPr>
              <w:spacing w:after="0" w:line="360" w:lineRule="auto"/>
              <w:jc w:val="both"/>
              <w:rPr>
                <w:rFonts w:ascii="Arial" w:hAnsi="Arial" w:cs="Arial"/>
                <w:sz w:val="24"/>
                <w:szCs w:val="24"/>
              </w:rPr>
            </w:pPr>
            <w:r>
              <w:rPr>
                <w:rFonts w:ascii="Arial" w:hAnsi="Arial" w:cs="Arial"/>
                <w:sz w:val="24"/>
                <w:szCs w:val="24"/>
              </w:rPr>
              <w:t>-</w:t>
            </w:r>
            <w:proofErr w:type="spellStart"/>
            <w:r w:rsidRPr="00835612">
              <w:rPr>
                <w:rFonts w:ascii="Arial" w:hAnsi="Arial" w:cs="Arial"/>
                <w:sz w:val="24"/>
                <w:szCs w:val="24"/>
              </w:rPr>
              <w:t>Schufer</w:t>
            </w:r>
            <w:proofErr w:type="spellEnd"/>
            <w:r w:rsidRPr="00835612">
              <w:rPr>
                <w:rFonts w:ascii="Arial" w:hAnsi="Arial" w:cs="Arial"/>
                <w:sz w:val="24"/>
                <w:szCs w:val="24"/>
              </w:rPr>
              <w:t>, M. y otros: “Así piensan nuestros adolescentes”. Nueva Visión. 1988.</w:t>
            </w:r>
          </w:p>
          <w:p w14:paraId="2494C86C" w14:textId="000B7EA1" w:rsidR="00B53480" w:rsidRPr="00835612" w:rsidRDefault="00B53480" w:rsidP="00B53480">
            <w:pPr>
              <w:spacing w:after="0" w:line="360" w:lineRule="auto"/>
              <w:jc w:val="both"/>
              <w:rPr>
                <w:rFonts w:ascii="Arial" w:eastAsia="Times New Roman" w:hAnsi="Arial" w:cs="Arial"/>
                <w:b/>
                <w:i/>
                <w:sz w:val="24"/>
                <w:szCs w:val="24"/>
                <w:u w:val="single"/>
                <w:lang w:val="es-ES_tradnl" w:eastAsia="ar-SA"/>
              </w:rPr>
            </w:pPr>
            <w:r>
              <w:rPr>
                <w:rFonts w:ascii="Arial" w:hAnsi="Arial" w:cs="Arial"/>
                <w:sz w:val="24"/>
                <w:szCs w:val="24"/>
              </w:rPr>
              <w:t>-</w:t>
            </w:r>
            <w:r w:rsidRPr="00835612">
              <w:rPr>
                <w:rFonts w:ascii="Arial" w:hAnsi="Arial" w:cs="Arial"/>
                <w:sz w:val="24"/>
                <w:szCs w:val="24"/>
              </w:rPr>
              <w:t>Terigi, F. (2009). Sujetos de la Educación: Aportes para el Desarrollo Curricular. Bs. As.: INFD Link: http://cedoc.infd.edu.ar/upload/Sujetos_de_la_Educacion.pdf</w:t>
            </w:r>
            <w:r>
              <w:rPr>
                <w:rFonts w:ascii="Arial" w:eastAsia="Times New Roman" w:hAnsi="Arial" w:cs="Arial"/>
                <w:b/>
                <w:i/>
                <w:sz w:val="24"/>
                <w:szCs w:val="24"/>
                <w:u w:val="single"/>
                <w:lang w:val="es-ES_tradnl" w:eastAsia="ar-SA"/>
              </w:rPr>
              <w:t>.</w:t>
            </w:r>
          </w:p>
          <w:p w14:paraId="1929CA38" w14:textId="4D2065B0" w:rsidR="00BB0E3C" w:rsidRDefault="00B53480" w:rsidP="00B53480">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Obiols, G. y otros</w:t>
            </w:r>
            <w:r w:rsidR="00D345B3" w:rsidRPr="00835612">
              <w:rPr>
                <w:rFonts w:ascii="Arial" w:hAnsi="Arial" w:cs="Arial"/>
                <w:sz w:val="24"/>
                <w:szCs w:val="24"/>
              </w:rPr>
              <w:t>:”</w:t>
            </w:r>
            <w:r w:rsidRPr="00835612">
              <w:rPr>
                <w:rFonts w:ascii="Arial" w:hAnsi="Arial" w:cs="Arial"/>
                <w:sz w:val="24"/>
                <w:szCs w:val="24"/>
              </w:rPr>
              <w:t xml:space="preserve"> Sociedades posindustriales y cultura posmoderna”, en Adolescencia, posmodernidad y escuela secundaria. Ed. </w:t>
            </w:r>
            <w:proofErr w:type="spellStart"/>
            <w:r w:rsidRPr="00835612">
              <w:rPr>
                <w:rFonts w:ascii="Arial" w:hAnsi="Arial" w:cs="Arial"/>
                <w:sz w:val="24"/>
                <w:szCs w:val="24"/>
              </w:rPr>
              <w:t>Kapeluz</w:t>
            </w:r>
            <w:proofErr w:type="spellEnd"/>
            <w:r w:rsidRPr="00835612">
              <w:rPr>
                <w:rFonts w:ascii="Arial" w:hAnsi="Arial" w:cs="Arial"/>
                <w:sz w:val="24"/>
                <w:szCs w:val="24"/>
              </w:rPr>
              <w:t>. 1995</w:t>
            </w:r>
          </w:p>
          <w:p w14:paraId="69615DCC"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Piaget, J.: “La evolución intelectual entre la adolescencia y la edad adulta”. en Lecturas de psicología. Comp. J. Delval. Ed. Alianza Universidad. </w:t>
            </w:r>
          </w:p>
          <w:p w14:paraId="6365A638"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Freud, S.: “Sobre la psicología del colegial”. Biblioteca Nueva; Madrid.</w:t>
            </w:r>
          </w:p>
          <w:p w14:paraId="4DA691CD"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 </w:t>
            </w:r>
            <w:proofErr w:type="spellStart"/>
            <w:r w:rsidRPr="00835612">
              <w:rPr>
                <w:rFonts w:ascii="Arial" w:hAnsi="Arial" w:cs="Arial"/>
                <w:sz w:val="24"/>
                <w:szCs w:val="24"/>
              </w:rPr>
              <w:t>Fernandez</w:t>
            </w:r>
            <w:proofErr w:type="spellEnd"/>
            <w:r w:rsidRPr="00835612">
              <w:rPr>
                <w:rFonts w:ascii="Arial" w:hAnsi="Arial" w:cs="Arial"/>
                <w:sz w:val="24"/>
                <w:szCs w:val="24"/>
              </w:rPr>
              <w:t>, A.: “Lugar del cuerpo en el aprendizaje” y “Lugar de la inteligencia y el deseo en el aprendizaje”. En la Inteligencia Atrapada. Ed. Nueva Visión. 1987</w:t>
            </w:r>
            <w:r>
              <w:rPr>
                <w:rFonts w:ascii="Arial" w:hAnsi="Arial" w:cs="Arial"/>
                <w:sz w:val="24"/>
                <w:szCs w:val="24"/>
              </w:rPr>
              <w:t>.</w:t>
            </w:r>
          </w:p>
          <w:p w14:paraId="0A344F0D"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Obiols, G.: “La escuela secundaria en la Argentina”. En adolescencia, postmodernidad y escuela secundaria. Ed. </w:t>
            </w:r>
            <w:proofErr w:type="spellStart"/>
            <w:r w:rsidRPr="00835612">
              <w:rPr>
                <w:rFonts w:ascii="Arial" w:hAnsi="Arial" w:cs="Arial"/>
                <w:sz w:val="24"/>
                <w:szCs w:val="24"/>
              </w:rPr>
              <w:t>Kapeluz</w:t>
            </w:r>
            <w:proofErr w:type="spellEnd"/>
            <w:r w:rsidRPr="00835612">
              <w:rPr>
                <w:rFonts w:ascii="Arial" w:hAnsi="Arial" w:cs="Arial"/>
                <w:sz w:val="24"/>
                <w:szCs w:val="24"/>
              </w:rPr>
              <w:t>. 1995</w:t>
            </w:r>
          </w:p>
          <w:p w14:paraId="13C95694" w14:textId="77777777"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 Onetto, F.: “El malestar como condición básica de los comportamientos destructivos en la escuela”. Novedades Educativas </w:t>
            </w:r>
            <w:proofErr w:type="spellStart"/>
            <w:r w:rsidRPr="00835612">
              <w:rPr>
                <w:rFonts w:ascii="Arial" w:hAnsi="Arial" w:cs="Arial"/>
                <w:sz w:val="24"/>
                <w:szCs w:val="24"/>
              </w:rPr>
              <w:t>N°</w:t>
            </w:r>
            <w:proofErr w:type="spellEnd"/>
            <w:r w:rsidRPr="00835612">
              <w:rPr>
                <w:rFonts w:ascii="Arial" w:hAnsi="Arial" w:cs="Arial"/>
                <w:sz w:val="24"/>
                <w:szCs w:val="24"/>
              </w:rPr>
              <w:t xml:space="preserve"> 77.</w:t>
            </w:r>
          </w:p>
          <w:p w14:paraId="5F750031" w14:textId="04D8DA83"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Obiols, G.: “La escuela secundaria en la Argentina”. En adolescencia, postmodernidad y escuela secundaria. Ed. </w:t>
            </w:r>
            <w:proofErr w:type="spellStart"/>
            <w:r w:rsidRPr="00835612">
              <w:rPr>
                <w:rFonts w:ascii="Arial" w:hAnsi="Arial" w:cs="Arial"/>
                <w:sz w:val="24"/>
                <w:szCs w:val="24"/>
              </w:rPr>
              <w:t>Kapeluz</w:t>
            </w:r>
            <w:proofErr w:type="spellEnd"/>
            <w:r w:rsidRPr="00835612">
              <w:rPr>
                <w:rFonts w:ascii="Arial" w:hAnsi="Arial" w:cs="Arial"/>
                <w:sz w:val="24"/>
                <w:szCs w:val="24"/>
              </w:rPr>
              <w:t>. 1995</w:t>
            </w:r>
          </w:p>
          <w:p w14:paraId="6A1CE568" w14:textId="2AF61F0E" w:rsidR="0098143C" w:rsidRDefault="0098143C" w:rsidP="0098143C">
            <w:pPr>
              <w:spacing w:after="0" w:line="360" w:lineRule="auto"/>
              <w:jc w:val="both"/>
              <w:rPr>
                <w:rFonts w:ascii="Arial" w:hAnsi="Arial" w:cs="Arial"/>
                <w:sz w:val="24"/>
                <w:szCs w:val="24"/>
              </w:rPr>
            </w:pPr>
            <w:r>
              <w:rPr>
                <w:rFonts w:ascii="Arial" w:hAnsi="Arial" w:cs="Arial"/>
                <w:sz w:val="24"/>
                <w:szCs w:val="24"/>
              </w:rPr>
              <w:t>-</w:t>
            </w:r>
            <w:r w:rsidRPr="00835612">
              <w:rPr>
                <w:rFonts w:ascii="Arial" w:hAnsi="Arial" w:cs="Arial"/>
                <w:sz w:val="24"/>
                <w:szCs w:val="24"/>
              </w:rPr>
              <w:t xml:space="preserve"> Levy, D.: “La convivencia en las escuelas”. Revista Ensayos y experiencias </w:t>
            </w:r>
            <w:proofErr w:type="spellStart"/>
            <w:r w:rsidRPr="00835612">
              <w:rPr>
                <w:rFonts w:ascii="Arial" w:hAnsi="Arial" w:cs="Arial"/>
                <w:sz w:val="24"/>
                <w:szCs w:val="24"/>
              </w:rPr>
              <w:t>N°</w:t>
            </w:r>
            <w:proofErr w:type="spellEnd"/>
            <w:r w:rsidRPr="00835612">
              <w:rPr>
                <w:rFonts w:ascii="Arial" w:hAnsi="Arial" w:cs="Arial"/>
                <w:sz w:val="24"/>
                <w:szCs w:val="24"/>
              </w:rPr>
              <w:t xml:space="preserve"> 17. </w:t>
            </w:r>
          </w:p>
          <w:p w14:paraId="38DE47D7" w14:textId="22270031" w:rsidR="0098143C" w:rsidRPr="00835612" w:rsidRDefault="00D345B3" w:rsidP="0098143C">
            <w:pPr>
              <w:spacing w:after="0" w:line="360" w:lineRule="auto"/>
              <w:jc w:val="both"/>
              <w:rPr>
                <w:rFonts w:ascii="Arial" w:eastAsia="Times New Roman" w:hAnsi="Arial" w:cs="Arial"/>
                <w:sz w:val="24"/>
                <w:szCs w:val="24"/>
                <w:lang w:val="es-AR" w:eastAsia="es-AR"/>
              </w:rPr>
            </w:pPr>
            <w:r>
              <w:rPr>
                <w:rFonts w:ascii="Arial" w:hAnsi="Arial" w:cs="Arial"/>
                <w:sz w:val="24"/>
                <w:szCs w:val="24"/>
              </w:rPr>
              <w:t>- 24 de  noviembre-</w:t>
            </w:r>
          </w:p>
        </w:tc>
      </w:tr>
    </w:tbl>
    <w:p w14:paraId="4515199A" w14:textId="42EABCF6" w:rsidR="00F17F23" w:rsidRPr="00835612" w:rsidRDefault="00F17F23" w:rsidP="00835612">
      <w:pPr>
        <w:spacing w:before="100" w:beforeAutospacing="1" w:after="100" w:afterAutospacing="1" w:line="360" w:lineRule="auto"/>
        <w:jc w:val="both"/>
        <w:rPr>
          <w:rFonts w:ascii="Arial" w:eastAsia="Times New Roman" w:hAnsi="Arial" w:cs="Arial"/>
          <w:sz w:val="24"/>
          <w:szCs w:val="24"/>
          <w:lang w:val="es-AR" w:eastAsia="es-AR"/>
        </w:rPr>
      </w:pPr>
    </w:p>
    <w:p w14:paraId="55840269" w14:textId="77777777" w:rsidR="00F17F23" w:rsidRPr="00835612" w:rsidRDefault="00F17F23" w:rsidP="00835612">
      <w:pPr>
        <w:spacing w:line="360" w:lineRule="auto"/>
        <w:jc w:val="both"/>
        <w:rPr>
          <w:rFonts w:ascii="Arial" w:hAnsi="Arial" w:cs="Arial"/>
          <w:sz w:val="24"/>
          <w:szCs w:val="24"/>
        </w:rPr>
      </w:pPr>
    </w:p>
    <w:p w14:paraId="445D4B57" w14:textId="77777777" w:rsidR="00F17F23" w:rsidRPr="00835612" w:rsidRDefault="00F17F23" w:rsidP="00835612">
      <w:pPr>
        <w:spacing w:line="360" w:lineRule="auto"/>
        <w:jc w:val="both"/>
        <w:rPr>
          <w:rFonts w:ascii="Arial" w:hAnsi="Arial" w:cs="Arial"/>
          <w:sz w:val="24"/>
          <w:szCs w:val="24"/>
        </w:rPr>
      </w:pPr>
    </w:p>
    <w:p w14:paraId="4A20103D" w14:textId="77777777" w:rsidR="00F17F23" w:rsidRPr="00835612" w:rsidRDefault="00F17F23" w:rsidP="00835612">
      <w:pPr>
        <w:spacing w:line="360" w:lineRule="auto"/>
        <w:jc w:val="both"/>
        <w:rPr>
          <w:rFonts w:ascii="Arial" w:hAnsi="Arial" w:cs="Arial"/>
          <w:sz w:val="24"/>
          <w:szCs w:val="24"/>
        </w:rPr>
      </w:pPr>
    </w:p>
    <w:p w14:paraId="4B1BC083" w14:textId="77777777" w:rsidR="00F17F23" w:rsidRPr="00835612" w:rsidRDefault="00F17F23" w:rsidP="00835612">
      <w:pPr>
        <w:spacing w:line="360" w:lineRule="auto"/>
        <w:jc w:val="both"/>
        <w:rPr>
          <w:rFonts w:ascii="Arial" w:hAnsi="Arial" w:cs="Arial"/>
          <w:sz w:val="24"/>
          <w:szCs w:val="24"/>
        </w:rPr>
      </w:pPr>
    </w:p>
    <w:p w14:paraId="02B53EF4" w14:textId="77777777" w:rsidR="00F17F23" w:rsidRPr="00835612" w:rsidRDefault="00F17F23" w:rsidP="00835612">
      <w:pPr>
        <w:spacing w:line="360" w:lineRule="auto"/>
        <w:jc w:val="both"/>
        <w:rPr>
          <w:rFonts w:ascii="Arial" w:hAnsi="Arial" w:cs="Arial"/>
          <w:sz w:val="24"/>
          <w:szCs w:val="24"/>
        </w:rPr>
      </w:pPr>
    </w:p>
    <w:p w14:paraId="7E3CD68D" w14:textId="77777777" w:rsidR="00F17F23" w:rsidRPr="00835612" w:rsidRDefault="00F17F23" w:rsidP="00835612">
      <w:pPr>
        <w:spacing w:line="360" w:lineRule="auto"/>
        <w:jc w:val="both"/>
        <w:rPr>
          <w:rFonts w:ascii="Arial" w:hAnsi="Arial" w:cs="Arial"/>
          <w:sz w:val="24"/>
          <w:szCs w:val="24"/>
        </w:rPr>
      </w:pPr>
    </w:p>
    <w:p w14:paraId="7EFFDD1A" w14:textId="77777777" w:rsidR="00F17F23" w:rsidRPr="00835612" w:rsidRDefault="00F17F23" w:rsidP="00835612">
      <w:pPr>
        <w:spacing w:line="360" w:lineRule="auto"/>
        <w:jc w:val="both"/>
        <w:rPr>
          <w:rFonts w:ascii="Arial" w:hAnsi="Arial" w:cs="Arial"/>
          <w:sz w:val="24"/>
          <w:szCs w:val="24"/>
        </w:rPr>
      </w:pPr>
    </w:p>
    <w:p w14:paraId="38D2255B" w14:textId="77777777" w:rsidR="00F17F23" w:rsidRPr="00835612" w:rsidRDefault="00F17F23" w:rsidP="00835612">
      <w:pPr>
        <w:spacing w:line="360" w:lineRule="auto"/>
        <w:jc w:val="both"/>
        <w:rPr>
          <w:rFonts w:ascii="Arial" w:hAnsi="Arial" w:cs="Arial"/>
          <w:sz w:val="24"/>
          <w:szCs w:val="24"/>
        </w:rPr>
      </w:pPr>
    </w:p>
    <w:p w14:paraId="70EFF816" w14:textId="77777777" w:rsidR="00F17F23" w:rsidRPr="00835612" w:rsidRDefault="00F17F23" w:rsidP="00835612">
      <w:pPr>
        <w:spacing w:line="360" w:lineRule="auto"/>
        <w:jc w:val="both"/>
        <w:rPr>
          <w:rFonts w:ascii="Arial" w:hAnsi="Arial" w:cs="Arial"/>
          <w:sz w:val="24"/>
          <w:szCs w:val="24"/>
        </w:rPr>
      </w:pPr>
    </w:p>
    <w:p w14:paraId="410D50A3" w14:textId="77777777" w:rsidR="00F17F23" w:rsidRPr="00835612" w:rsidRDefault="00F17F23" w:rsidP="00835612">
      <w:pPr>
        <w:spacing w:line="360" w:lineRule="auto"/>
        <w:jc w:val="both"/>
        <w:rPr>
          <w:rFonts w:ascii="Arial" w:hAnsi="Arial" w:cs="Arial"/>
          <w:sz w:val="24"/>
          <w:szCs w:val="24"/>
        </w:rPr>
      </w:pPr>
    </w:p>
    <w:p w14:paraId="36DB65BE" w14:textId="77777777" w:rsidR="00F17F23" w:rsidRPr="00835612" w:rsidRDefault="00F17F23" w:rsidP="00835612">
      <w:pPr>
        <w:spacing w:line="360" w:lineRule="auto"/>
        <w:jc w:val="both"/>
        <w:rPr>
          <w:rFonts w:ascii="Arial" w:hAnsi="Arial" w:cs="Arial"/>
          <w:sz w:val="24"/>
          <w:szCs w:val="24"/>
        </w:rPr>
      </w:pPr>
    </w:p>
    <w:p w14:paraId="19DAEC6A" w14:textId="77777777" w:rsidR="00F17F23" w:rsidRPr="00835612" w:rsidRDefault="00F17F23" w:rsidP="00835612">
      <w:pPr>
        <w:spacing w:line="360" w:lineRule="auto"/>
        <w:jc w:val="both"/>
        <w:rPr>
          <w:rFonts w:ascii="Arial" w:hAnsi="Arial" w:cs="Arial"/>
          <w:sz w:val="24"/>
          <w:szCs w:val="24"/>
        </w:rPr>
      </w:pPr>
    </w:p>
    <w:p w14:paraId="7EAC4F6F" w14:textId="77777777" w:rsidR="00F17F23" w:rsidRPr="00835612" w:rsidRDefault="00F17F23" w:rsidP="00835612">
      <w:pPr>
        <w:spacing w:line="360" w:lineRule="auto"/>
        <w:jc w:val="both"/>
        <w:rPr>
          <w:rFonts w:ascii="Arial" w:hAnsi="Arial" w:cs="Arial"/>
          <w:sz w:val="24"/>
          <w:szCs w:val="24"/>
        </w:rPr>
      </w:pPr>
    </w:p>
    <w:sectPr w:rsidR="00F17F23" w:rsidRPr="00835612" w:rsidSect="002231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653"/>
      </v:shape>
    </w:pict>
  </w:numPicBullet>
  <w:abstractNum w:abstractNumId="0" w15:restartNumberingAfterBreak="0">
    <w:nsid w:val="27B44CBB"/>
    <w:multiLevelType w:val="hybridMultilevel"/>
    <w:tmpl w:val="C94877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74129A"/>
    <w:multiLevelType w:val="hybridMultilevel"/>
    <w:tmpl w:val="98DEE8DC"/>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DE02B4F"/>
    <w:multiLevelType w:val="hybridMultilevel"/>
    <w:tmpl w:val="644AF9C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510" w:hanging="360"/>
      </w:pPr>
      <w:rPr>
        <w:rFonts w:ascii="Courier New" w:hAnsi="Courier New" w:cs="Courier New" w:hint="default"/>
      </w:rPr>
    </w:lvl>
    <w:lvl w:ilvl="2" w:tplc="2C0A0005" w:tentative="1">
      <w:start w:val="1"/>
      <w:numFmt w:val="bullet"/>
      <w:lvlText w:val=""/>
      <w:lvlJc w:val="left"/>
      <w:pPr>
        <w:ind w:left="2230" w:hanging="360"/>
      </w:pPr>
      <w:rPr>
        <w:rFonts w:ascii="Wingdings" w:hAnsi="Wingdings" w:hint="default"/>
      </w:rPr>
    </w:lvl>
    <w:lvl w:ilvl="3" w:tplc="2C0A0001" w:tentative="1">
      <w:start w:val="1"/>
      <w:numFmt w:val="bullet"/>
      <w:lvlText w:val=""/>
      <w:lvlJc w:val="left"/>
      <w:pPr>
        <w:ind w:left="2950" w:hanging="360"/>
      </w:pPr>
      <w:rPr>
        <w:rFonts w:ascii="Symbol" w:hAnsi="Symbol" w:hint="default"/>
      </w:rPr>
    </w:lvl>
    <w:lvl w:ilvl="4" w:tplc="2C0A0003" w:tentative="1">
      <w:start w:val="1"/>
      <w:numFmt w:val="bullet"/>
      <w:lvlText w:val="o"/>
      <w:lvlJc w:val="left"/>
      <w:pPr>
        <w:ind w:left="3670" w:hanging="360"/>
      </w:pPr>
      <w:rPr>
        <w:rFonts w:ascii="Courier New" w:hAnsi="Courier New" w:cs="Courier New" w:hint="default"/>
      </w:rPr>
    </w:lvl>
    <w:lvl w:ilvl="5" w:tplc="2C0A0005" w:tentative="1">
      <w:start w:val="1"/>
      <w:numFmt w:val="bullet"/>
      <w:lvlText w:val=""/>
      <w:lvlJc w:val="left"/>
      <w:pPr>
        <w:ind w:left="4390" w:hanging="360"/>
      </w:pPr>
      <w:rPr>
        <w:rFonts w:ascii="Wingdings" w:hAnsi="Wingdings" w:hint="default"/>
      </w:rPr>
    </w:lvl>
    <w:lvl w:ilvl="6" w:tplc="2C0A0001" w:tentative="1">
      <w:start w:val="1"/>
      <w:numFmt w:val="bullet"/>
      <w:lvlText w:val=""/>
      <w:lvlJc w:val="left"/>
      <w:pPr>
        <w:ind w:left="5110" w:hanging="360"/>
      </w:pPr>
      <w:rPr>
        <w:rFonts w:ascii="Symbol" w:hAnsi="Symbol" w:hint="default"/>
      </w:rPr>
    </w:lvl>
    <w:lvl w:ilvl="7" w:tplc="2C0A0003" w:tentative="1">
      <w:start w:val="1"/>
      <w:numFmt w:val="bullet"/>
      <w:lvlText w:val="o"/>
      <w:lvlJc w:val="left"/>
      <w:pPr>
        <w:ind w:left="5830" w:hanging="360"/>
      </w:pPr>
      <w:rPr>
        <w:rFonts w:ascii="Courier New" w:hAnsi="Courier New" w:cs="Courier New" w:hint="default"/>
      </w:rPr>
    </w:lvl>
    <w:lvl w:ilvl="8" w:tplc="2C0A0005" w:tentative="1">
      <w:start w:val="1"/>
      <w:numFmt w:val="bullet"/>
      <w:lvlText w:val=""/>
      <w:lvlJc w:val="left"/>
      <w:pPr>
        <w:ind w:left="6550" w:hanging="360"/>
      </w:pPr>
      <w:rPr>
        <w:rFonts w:ascii="Wingdings" w:hAnsi="Wingdings" w:hint="default"/>
      </w:rPr>
    </w:lvl>
  </w:abstractNum>
  <w:abstractNum w:abstractNumId="3" w15:restartNumberingAfterBreak="0">
    <w:nsid w:val="37FF7DA1"/>
    <w:multiLevelType w:val="hybridMultilevel"/>
    <w:tmpl w:val="DEA266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EB14E2"/>
    <w:multiLevelType w:val="hybridMultilevel"/>
    <w:tmpl w:val="C71E68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4E16DA"/>
    <w:multiLevelType w:val="hybridMultilevel"/>
    <w:tmpl w:val="C7EC2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8935A83"/>
    <w:multiLevelType w:val="hybridMultilevel"/>
    <w:tmpl w:val="52EA7092"/>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22C017A"/>
    <w:multiLevelType w:val="hybridMultilevel"/>
    <w:tmpl w:val="9ABED4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45D03F2"/>
    <w:multiLevelType w:val="hybridMultilevel"/>
    <w:tmpl w:val="1E76FC7E"/>
    <w:lvl w:ilvl="0" w:tplc="2F2039D4">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DA19C1"/>
    <w:multiLevelType w:val="hybridMultilevel"/>
    <w:tmpl w:val="486A6D0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1"/>
  </w:num>
  <w:num w:numId="6">
    <w:abstractNumId w:val="6"/>
  </w:num>
  <w:num w:numId="7">
    <w:abstractNumId w:val="9"/>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27"/>
    <w:rsid w:val="00015B6F"/>
    <w:rsid w:val="000257E4"/>
    <w:rsid w:val="00025AEC"/>
    <w:rsid w:val="000454A1"/>
    <w:rsid w:val="00055415"/>
    <w:rsid w:val="00077F29"/>
    <w:rsid w:val="00087128"/>
    <w:rsid w:val="000D4D7A"/>
    <w:rsid w:val="000D52D5"/>
    <w:rsid w:val="000D57B3"/>
    <w:rsid w:val="000E310F"/>
    <w:rsid w:val="000E514B"/>
    <w:rsid w:val="000F4389"/>
    <w:rsid w:val="000F6E06"/>
    <w:rsid w:val="00115BB9"/>
    <w:rsid w:val="00121EF0"/>
    <w:rsid w:val="00133A8A"/>
    <w:rsid w:val="001356B3"/>
    <w:rsid w:val="0014642E"/>
    <w:rsid w:val="00161E15"/>
    <w:rsid w:val="001820BB"/>
    <w:rsid w:val="0019722F"/>
    <w:rsid w:val="00197776"/>
    <w:rsid w:val="001C0798"/>
    <w:rsid w:val="001E7E04"/>
    <w:rsid w:val="001F02E4"/>
    <w:rsid w:val="001F762B"/>
    <w:rsid w:val="00223101"/>
    <w:rsid w:val="002238CE"/>
    <w:rsid w:val="00233D0D"/>
    <w:rsid w:val="00234DBA"/>
    <w:rsid w:val="00236AC7"/>
    <w:rsid w:val="00243EC4"/>
    <w:rsid w:val="0024584F"/>
    <w:rsid w:val="00252165"/>
    <w:rsid w:val="00257574"/>
    <w:rsid w:val="00263B8C"/>
    <w:rsid w:val="00265396"/>
    <w:rsid w:val="0027740D"/>
    <w:rsid w:val="0028340F"/>
    <w:rsid w:val="00290657"/>
    <w:rsid w:val="00296F17"/>
    <w:rsid w:val="002B06EF"/>
    <w:rsid w:val="002B0CA5"/>
    <w:rsid w:val="002B7D16"/>
    <w:rsid w:val="002C22DB"/>
    <w:rsid w:val="002D761F"/>
    <w:rsid w:val="002F305A"/>
    <w:rsid w:val="002F4EF0"/>
    <w:rsid w:val="00316959"/>
    <w:rsid w:val="00333EE0"/>
    <w:rsid w:val="003446E9"/>
    <w:rsid w:val="00374ACD"/>
    <w:rsid w:val="0037655F"/>
    <w:rsid w:val="003A2EA9"/>
    <w:rsid w:val="003C0065"/>
    <w:rsid w:val="003C2334"/>
    <w:rsid w:val="003C68AC"/>
    <w:rsid w:val="003D57CB"/>
    <w:rsid w:val="003E16B3"/>
    <w:rsid w:val="003E5EFE"/>
    <w:rsid w:val="00421052"/>
    <w:rsid w:val="0043567D"/>
    <w:rsid w:val="00467AAF"/>
    <w:rsid w:val="00483EB7"/>
    <w:rsid w:val="004A529D"/>
    <w:rsid w:val="004C6896"/>
    <w:rsid w:val="004E022D"/>
    <w:rsid w:val="004E639B"/>
    <w:rsid w:val="004F27D3"/>
    <w:rsid w:val="005124FA"/>
    <w:rsid w:val="00515053"/>
    <w:rsid w:val="005223EA"/>
    <w:rsid w:val="00534FB5"/>
    <w:rsid w:val="00537923"/>
    <w:rsid w:val="00540104"/>
    <w:rsid w:val="0054356D"/>
    <w:rsid w:val="005474AB"/>
    <w:rsid w:val="005532C2"/>
    <w:rsid w:val="00560CA9"/>
    <w:rsid w:val="00564A44"/>
    <w:rsid w:val="00564B39"/>
    <w:rsid w:val="005A2BED"/>
    <w:rsid w:val="005D5D4A"/>
    <w:rsid w:val="005D7877"/>
    <w:rsid w:val="005E0F36"/>
    <w:rsid w:val="005E7ACA"/>
    <w:rsid w:val="006010A5"/>
    <w:rsid w:val="0067256E"/>
    <w:rsid w:val="00676BEA"/>
    <w:rsid w:val="006970BB"/>
    <w:rsid w:val="006C5E66"/>
    <w:rsid w:val="006E6816"/>
    <w:rsid w:val="006E7711"/>
    <w:rsid w:val="006F1E8B"/>
    <w:rsid w:val="0070593E"/>
    <w:rsid w:val="00711994"/>
    <w:rsid w:val="007339C3"/>
    <w:rsid w:val="00751850"/>
    <w:rsid w:val="00786E15"/>
    <w:rsid w:val="007C5A99"/>
    <w:rsid w:val="007D7F47"/>
    <w:rsid w:val="007E5BC6"/>
    <w:rsid w:val="0082635F"/>
    <w:rsid w:val="008354B0"/>
    <w:rsid w:val="00835612"/>
    <w:rsid w:val="0085118B"/>
    <w:rsid w:val="00861E07"/>
    <w:rsid w:val="008808C4"/>
    <w:rsid w:val="008939F7"/>
    <w:rsid w:val="0093646B"/>
    <w:rsid w:val="00951DF5"/>
    <w:rsid w:val="00964C68"/>
    <w:rsid w:val="009655A2"/>
    <w:rsid w:val="0096588F"/>
    <w:rsid w:val="0098143C"/>
    <w:rsid w:val="0098151C"/>
    <w:rsid w:val="009B60F8"/>
    <w:rsid w:val="009D4142"/>
    <w:rsid w:val="009E0DCC"/>
    <w:rsid w:val="009E1DD3"/>
    <w:rsid w:val="009E3AC2"/>
    <w:rsid w:val="009E6FC0"/>
    <w:rsid w:val="00A24984"/>
    <w:rsid w:val="00A32B39"/>
    <w:rsid w:val="00A76022"/>
    <w:rsid w:val="00A824AE"/>
    <w:rsid w:val="00A91594"/>
    <w:rsid w:val="00A91FFD"/>
    <w:rsid w:val="00A97068"/>
    <w:rsid w:val="00AA1C26"/>
    <w:rsid w:val="00AB4E0C"/>
    <w:rsid w:val="00AC2BCF"/>
    <w:rsid w:val="00B0142C"/>
    <w:rsid w:val="00B0299E"/>
    <w:rsid w:val="00B11DE3"/>
    <w:rsid w:val="00B15F6C"/>
    <w:rsid w:val="00B228EA"/>
    <w:rsid w:val="00B45597"/>
    <w:rsid w:val="00B47E1C"/>
    <w:rsid w:val="00B53480"/>
    <w:rsid w:val="00B651AF"/>
    <w:rsid w:val="00B93B27"/>
    <w:rsid w:val="00BA3415"/>
    <w:rsid w:val="00BB0E3C"/>
    <w:rsid w:val="00BB1627"/>
    <w:rsid w:val="00BD1F03"/>
    <w:rsid w:val="00BF06A4"/>
    <w:rsid w:val="00BF2270"/>
    <w:rsid w:val="00BF2C3A"/>
    <w:rsid w:val="00C003F6"/>
    <w:rsid w:val="00C16F89"/>
    <w:rsid w:val="00C17F21"/>
    <w:rsid w:val="00C36617"/>
    <w:rsid w:val="00C43D88"/>
    <w:rsid w:val="00C51316"/>
    <w:rsid w:val="00C627C7"/>
    <w:rsid w:val="00C72F39"/>
    <w:rsid w:val="00C7640E"/>
    <w:rsid w:val="00CE4ED2"/>
    <w:rsid w:val="00D031C0"/>
    <w:rsid w:val="00D15CFF"/>
    <w:rsid w:val="00D32281"/>
    <w:rsid w:val="00D345B3"/>
    <w:rsid w:val="00D41139"/>
    <w:rsid w:val="00D442A2"/>
    <w:rsid w:val="00D56779"/>
    <w:rsid w:val="00D613AF"/>
    <w:rsid w:val="00D72314"/>
    <w:rsid w:val="00D843C3"/>
    <w:rsid w:val="00D957E4"/>
    <w:rsid w:val="00DA5159"/>
    <w:rsid w:val="00DB4A69"/>
    <w:rsid w:val="00DB716A"/>
    <w:rsid w:val="00DD2F69"/>
    <w:rsid w:val="00DF23B1"/>
    <w:rsid w:val="00DF70EC"/>
    <w:rsid w:val="00E33F25"/>
    <w:rsid w:val="00E55B0B"/>
    <w:rsid w:val="00E74D51"/>
    <w:rsid w:val="00E929F7"/>
    <w:rsid w:val="00EC55B1"/>
    <w:rsid w:val="00EE5943"/>
    <w:rsid w:val="00EF2EE5"/>
    <w:rsid w:val="00EF3BC9"/>
    <w:rsid w:val="00F0132F"/>
    <w:rsid w:val="00F04420"/>
    <w:rsid w:val="00F0459F"/>
    <w:rsid w:val="00F10E17"/>
    <w:rsid w:val="00F17F23"/>
    <w:rsid w:val="00F56456"/>
    <w:rsid w:val="00F56DC7"/>
    <w:rsid w:val="00F73BD5"/>
    <w:rsid w:val="00F771BC"/>
    <w:rsid w:val="00FA319B"/>
    <w:rsid w:val="00FC193B"/>
    <w:rsid w:val="00FD684A"/>
    <w:rsid w:val="00FE0768"/>
    <w:rsid w:val="00FE68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B14B8"/>
  <w15:chartTrackingRefBased/>
  <w15:docId w15:val="{1759147F-7DBD-4940-906F-2DF897B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27"/>
    <w:pPr>
      <w:spacing w:after="200" w:line="276" w:lineRule="auto"/>
    </w:pPr>
    <w:rPr>
      <w:sz w:val="22"/>
      <w:szCs w:val="22"/>
      <w:lang w:val="es-MX" w:eastAsia="en-US"/>
    </w:rPr>
  </w:style>
  <w:style w:type="paragraph" w:styleId="Ttulo1">
    <w:name w:val="heading 1"/>
    <w:basedOn w:val="Normal"/>
    <w:next w:val="Normal"/>
    <w:link w:val="Ttulo1Car"/>
    <w:uiPriority w:val="9"/>
    <w:qFormat/>
    <w:rsid w:val="00AB4E0C"/>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AB4E0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AB4E0C"/>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AB4E0C"/>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B4E0C"/>
    <w:rPr>
      <w:rFonts w:ascii="Cambria" w:eastAsia="Times New Roman" w:hAnsi="Cambria" w:cs="Times New Roman"/>
      <w:b/>
      <w:bCs/>
      <w:color w:val="365F91"/>
      <w:sz w:val="28"/>
      <w:szCs w:val="28"/>
    </w:rPr>
  </w:style>
  <w:style w:type="character" w:customStyle="1" w:styleId="Ttulo2Car">
    <w:name w:val="Título 2 Car"/>
    <w:link w:val="Ttulo2"/>
    <w:uiPriority w:val="9"/>
    <w:semiHidden/>
    <w:rsid w:val="00AB4E0C"/>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AB4E0C"/>
    <w:rPr>
      <w:rFonts w:ascii="Cambria" w:eastAsia="Times New Roman" w:hAnsi="Cambria" w:cs="Times New Roman"/>
      <w:b/>
      <w:bCs/>
      <w:color w:val="4F81BD"/>
    </w:rPr>
  </w:style>
  <w:style w:type="character" w:customStyle="1" w:styleId="Ttulo4Car">
    <w:name w:val="Título 4 Car"/>
    <w:link w:val="Ttulo4"/>
    <w:uiPriority w:val="9"/>
    <w:semiHidden/>
    <w:rsid w:val="00AB4E0C"/>
    <w:rPr>
      <w:rFonts w:ascii="Cambria" w:eastAsia="Times New Roman" w:hAnsi="Cambria" w:cs="Times New Roman"/>
      <w:b/>
      <w:bCs/>
      <w:i/>
      <w:iCs/>
      <w:color w:val="4F81BD"/>
    </w:rPr>
  </w:style>
  <w:style w:type="paragraph" w:styleId="Sinespaciado">
    <w:name w:val="No Spacing"/>
    <w:uiPriority w:val="1"/>
    <w:qFormat/>
    <w:rsid w:val="00AB4E0C"/>
    <w:rPr>
      <w:sz w:val="22"/>
      <w:szCs w:val="22"/>
      <w:lang w:val="es-MX" w:eastAsia="en-US"/>
    </w:rPr>
  </w:style>
  <w:style w:type="table" w:styleId="Tablaconcuadrcula">
    <w:name w:val="Table Grid"/>
    <w:basedOn w:val="Tablanormal"/>
    <w:uiPriority w:val="59"/>
    <w:rsid w:val="00BB1627"/>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BB1627"/>
    <w:pPr>
      <w:suppressLineNumbers/>
      <w:suppressAutoHyphens/>
      <w:spacing w:after="0" w:line="240" w:lineRule="auto"/>
    </w:pPr>
    <w:rPr>
      <w:rFonts w:ascii="Times New Roman" w:eastAsia="Times New Roman" w:hAnsi="Times New Roman"/>
      <w:sz w:val="20"/>
      <w:szCs w:val="20"/>
      <w:lang w:val="es-ES_tradnl" w:eastAsia="ar-SA"/>
    </w:rPr>
  </w:style>
  <w:style w:type="paragraph" w:styleId="Textodeglobo">
    <w:name w:val="Balloon Text"/>
    <w:basedOn w:val="Normal"/>
    <w:link w:val="TextodegloboCar"/>
    <w:uiPriority w:val="99"/>
    <w:semiHidden/>
    <w:unhideWhenUsed/>
    <w:rsid w:val="00BB162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B1627"/>
    <w:rPr>
      <w:rFonts w:ascii="Tahoma" w:eastAsia="Calibri" w:hAnsi="Tahoma" w:cs="Tahoma"/>
      <w:sz w:val="16"/>
      <w:szCs w:val="16"/>
    </w:rPr>
  </w:style>
  <w:style w:type="paragraph" w:styleId="NormalWeb">
    <w:name w:val="Normal (Web)"/>
    <w:basedOn w:val="Normal"/>
    <w:uiPriority w:val="99"/>
    <w:unhideWhenUsed/>
    <w:rsid w:val="00F17F23"/>
    <w:rPr>
      <w:rFonts w:ascii="Times New Roman" w:hAnsi="Times New Roman"/>
      <w:sz w:val="24"/>
      <w:szCs w:val="24"/>
    </w:rPr>
  </w:style>
  <w:style w:type="character" w:customStyle="1" w:styleId="apple-converted-space">
    <w:name w:val="apple-converted-space"/>
    <w:basedOn w:val="Fuentedeprrafopredeter"/>
    <w:rsid w:val="00C36617"/>
  </w:style>
  <w:style w:type="paragraph" w:styleId="Prrafodelista">
    <w:name w:val="List Paragraph"/>
    <w:basedOn w:val="Normal"/>
    <w:uiPriority w:val="34"/>
    <w:qFormat/>
    <w:rsid w:val="00FC193B"/>
    <w:pPr>
      <w:ind w:left="720"/>
      <w:contextualSpacing/>
    </w:pPr>
  </w:style>
  <w:style w:type="character" w:styleId="Hipervnculo">
    <w:name w:val="Hyperlink"/>
    <w:basedOn w:val="Fuentedeprrafopredeter"/>
    <w:uiPriority w:val="99"/>
    <w:unhideWhenUsed/>
    <w:rsid w:val="00BB0E3C"/>
    <w:rPr>
      <w:color w:val="0563C1" w:themeColor="hyperlink"/>
      <w:u w:val="single"/>
    </w:rPr>
  </w:style>
  <w:style w:type="character" w:styleId="Mencinsinresolver">
    <w:name w:val="Unresolved Mention"/>
    <w:basedOn w:val="Fuentedeprrafopredeter"/>
    <w:uiPriority w:val="99"/>
    <w:semiHidden/>
    <w:unhideWhenUsed/>
    <w:rsid w:val="00BB0E3C"/>
    <w:rPr>
      <w:color w:val="605E5C"/>
      <w:shd w:val="clear" w:color="auto" w:fill="E1DFDD"/>
    </w:rPr>
  </w:style>
  <w:style w:type="paragraph" w:styleId="Ttulo">
    <w:name w:val="Title"/>
    <w:basedOn w:val="Normal"/>
    <w:link w:val="TtuloCar"/>
    <w:qFormat/>
    <w:rsid w:val="00F771BC"/>
    <w:pPr>
      <w:spacing w:after="0" w:line="240" w:lineRule="auto"/>
      <w:jc w:val="center"/>
    </w:pPr>
    <w:rPr>
      <w:rFonts w:ascii="Times New Roman" w:eastAsia="Times New Roman" w:hAnsi="Times New Roman"/>
      <w:b/>
      <w:sz w:val="28"/>
      <w:szCs w:val="20"/>
      <w:u w:val="single"/>
      <w:lang w:val="es-ES_tradnl" w:eastAsia="es-ES"/>
    </w:rPr>
  </w:style>
  <w:style w:type="character" w:customStyle="1" w:styleId="TtuloCar">
    <w:name w:val="Título Car"/>
    <w:basedOn w:val="Fuentedeprrafopredeter"/>
    <w:link w:val="Ttulo"/>
    <w:rsid w:val="00F771BC"/>
    <w:rPr>
      <w:rFonts w:ascii="Times New Roman" w:eastAsia="Times New Roman" w:hAnsi="Times New Roman"/>
      <w:b/>
      <w:sz w:val="28"/>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7437">
      <w:bodyDiv w:val="1"/>
      <w:marLeft w:val="0"/>
      <w:marRight w:val="0"/>
      <w:marTop w:val="0"/>
      <w:marBottom w:val="0"/>
      <w:divBdr>
        <w:top w:val="none" w:sz="0" w:space="0" w:color="auto"/>
        <w:left w:val="none" w:sz="0" w:space="0" w:color="auto"/>
        <w:bottom w:val="none" w:sz="0" w:space="0" w:color="auto"/>
        <w:right w:val="none" w:sz="0" w:space="0" w:color="auto"/>
      </w:divBdr>
    </w:div>
    <w:div w:id="293098702">
      <w:bodyDiv w:val="1"/>
      <w:marLeft w:val="0"/>
      <w:marRight w:val="0"/>
      <w:marTop w:val="0"/>
      <w:marBottom w:val="0"/>
      <w:divBdr>
        <w:top w:val="none" w:sz="0" w:space="0" w:color="auto"/>
        <w:left w:val="none" w:sz="0" w:space="0" w:color="auto"/>
        <w:bottom w:val="none" w:sz="0" w:space="0" w:color="auto"/>
        <w:right w:val="none" w:sz="0" w:space="0" w:color="auto"/>
      </w:divBdr>
    </w:div>
    <w:div w:id="477382854">
      <w:bodyDiv w:val="1"/>
      <w:marLeft w:val="0"/>
      <w:marRight w:val="0"/>
      <w:marTop w:val="0"/>
      <w:marBottom w:val="0"/>
      <w:divBdr>
        <w:top w:val="none" w:sz="0" w:space="0" w:color="auto"/>
        <w:left w:val="none" w:sz="0" w:space="0" w:color="auto"/>
        <w:bottom w:val="none" w:sz="0" w:space="0" w:color="auto"/>
        <w:right w:val="none" w:sz="0" w:space="0" w:color="auto"/>
      </w:divBdr>
    </w:div>
    <w:div w:id="1220436716">
      <w:bodyDiv w:val="1"/>
      <w:marLeft w:val="0"/>
      <w:marRight w:val="0"/>
      <w:marTop w:val="0"/>
      <w:marBottom w:val="0"/>
      <w:divBdr>
        <w:top w:val="none" w:sz="0" w:space="0" w:color="auto"/>
        <w:left w:val="none" w:sz="0" w:space="0" w:color="auto"/>
        <w:bottom w:val="none" w:sz="0" w:space="0" w:color="auto"/>
        <w:right w:val="none" w:sz="0" w:space="0" w:color="auto"/>
      </w:divBdr>
    </w:div>
    <w:div w:id="1687831043">
      <w:bodyDiv w:val="1"/>
      <w:marLeft w:val="0"/>
      <w:marRight w:val="0"/>
      <w:marTop w:val="0"/>
      <w:marBottom w:val="0"/>
      <w:divBdr>
        <w:top w:val="none" w:sz="0" w:space="0" w:color="auto"/>
        <w:left w:val="none" w:sz="0" w:space="0" w:color="auto"/>
        <w:bottom w:val="none" w:sz="0" w:space="0" w:color="auto"/>
        <w:right w:val="none" w:sz="0" w:space="0" w:color="auto"/>
      </w:divBdr>
    </w:div>
    <w:div w:id="21016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4601</Words>
  <Characters>25309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HOME</cp:lastModifiedBy>
  <cp:revision>2</cp:revision>
  <cp:lastPrinted>2022-11-23T12:58:00Z</cp:lastPrinted>
  <dcterms:created xsi:type="dcterms:W3CDTF">2023-04-13T11:40:00Z</dcterms:created>
  <dcterms:modified xsi:type="dcterms:W3CDTF">2023-04-13T11:40:00Z</dcterms:modified>
</cp:coreProperties>
</file>