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02E91" w:rsidRDefault="00D02E91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(2do. Llamado)</w:t>
      </w:r>
    </w:p>
    <w:p w:rsidR="00D26B06" w:rsidRDefault="00BC4AC5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Jueves  04 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 al Viernes </w:t>
      </w:r>
      <w:r>
        <w:rPr>
          <w:rFonts w:ascii="Arial" w:hAnsi="Arial" w:cs="Arial"/>
          <w:b/>
          <w:i/>
          <w:sz w:val="22"/>
          <w:szCs w:val="22"/>
        </w:rPr>
        <w:t>19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de </w:t>
      </w:r>
      <w:r>
        <w:rPr>
          <w:rFonts w:ascii="Arial" w:hAnsi="Arial" w:cs="Arial"/>
          <w:b/>
          <w:i/>
          <w:sz w:val="22"/>
          <w:szCs w:val="22"/>
        </w:rPr>
        <w:t>Marzo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605D71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237667" w:rsidRDefault="00C17346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color w:val="auto"/>
          <w:sz w:val="20"/>
          <w:szCs w:val="20"/>
          <w:u w:val="none"/>
        </w:rPr>
      </w:pPr>
      <w:hyperlink r:id="rId9" w:history="1">
        <w:r w:rsidRPr="00CF1CAE">
          <w:rPr>
            <w:rStyle w:val="Hipervnculo"/>
            <w:i/>
            <w:sz w:val="20"/>
            <w:szCs w:val="20"/>
          </w:rPr>
          <w:t>https://forms.gle/XJfKKkzvAsRAdm4UA</w:t>
        </w:r>
      </w:hyperlink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  <w:bookmarkStart w:id="0" w:name="_GoBack"/>
      <w:bookmarkEnd w:id="0"/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Especial con Orientación en Discapacidad Intelectual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52238F">
        <w:rPr>
          <w:rFonts w:ascii="Arial" w:hAnsi="Arial" w:cs="Arial"/>
          <w:b/>
          <w:i/>
          <w:sz w:val="22"/>
          <w:szCs w:val="22"/>
        </w:rPr>
        <w:t>595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17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A27DC9" w:rsidRDefault="00884240" w:rsidP="00A27DC9">
      <w:pPr>
        <w:jc w:val="center"/>
      </w:pPr>
      <w:hyperlink r:id="rId10" w:history="1">
        <w:r w:rsidR="009D7F52" w:rsidRPr="00005592">
          <w:rPr>
            <w:rStyle w:val="Hipervnculo"/>
          </w:rPr>
          <w:t>https://isfd803-chu.infd.edu.ar/sitio/profesorado-de-educacion-especial-res-595-17/upload/Anexo_I_DC_Prof._EdEspecial_or._DiscIntelectual.pdf</w:t>
        </w:r>
      </w:hyperlink>
    </w:p>
    <w:p w:rsidR="009D7F52" w:rsidRDefault="009D7F52" w:rsidP="00A27DC9">
      <w:pPr>
        <w:jc w:val="center"/>
      </w:pPr>
    </w:p>
    <w:p w:rsidR="00A27DC9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A43366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Equipos Interdisciplinarios en Educación Especial</w:t>
      </w:r>
    </w:p>
    <w:p w:rsidR="00A43366" w:rsidRDefault="00A43366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4to. Año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– Seminario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03 Hs. Cátedra – Cuatrimestral – 2do. Cuatrimestre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 docentes – Interinos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2567F" w:rsidRPr="0062567F" w:rsidRDefault="0062567F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2567F">
        <w:rPr>
          <w:rFonts w:ascii="Arial" w:hAnsi="Arial" w:cs="Arial"/>
          <w:i/>
          <w:sz w:val="22"/>
          <w:szCs w:val="22"/>
        </w:rPr>
        <w:t>Se debe conformar un equipo con tres docentes. Un/a profesor/a de Educación Especial y dos docentes de diferentes áreas: psicología, psicopedagogía, trabajo social.</w:t>
      </w:r>
    </w:p>
    <w:p w:rsidR="00A43366" w:rsidRPr="00A43366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 cada uno (Total: 12hs)</w:t>
      </w:r>
    </w:p>
    <w:p w:rsidR="00D02E91" w:rsidRDefault="00D02E91" w:rsidP="00D02E9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02E91" w:rsidRDefault="00884240" w:rsidP="00D02E91">
      <w:pPr>
        <w:spacing w:before="120" w:after="120" w:line="276" w:lineRule="auto"/>
        <w:rPr>
          <w:rStyle w:val="Hipervnculo"/>
        </w:rPr>
      </w:pPr>
      <w:hyperlink r:id="rId11" w:history="1">
        <w:r w:rsidR="00D02E91">
          <w:rPr>
            <w:rStyle w:val="Hipervnculo"/>
          </w:rPr>
          <w:t>https://isfd803-chu.infd.edu.ar/sitio/inscripcion-docente-abierta/</w:t>
        </w:r>
      </w:hyperlink>
    </w:p>
    <w:p w:rsidR="00D02E91" w:rsidRPr="00A43366" w:rsidRDefault="00D02E91" w:rsidP="00D02E9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 cada uno (Total: 12hs)</w:t>
      </w: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0472FB">
        <w:rPr>
          <w:rFonts w:ascii="Arial" w:hAnsi="Arial" w:cs="Arial"/>
          <w:i/>
        </w:rPr>
        <w:t>Viernes</w:t>
      </w:r>
      <w:r w:rsidR="00160CD4">
        <w:rPr>
          <w:rFonts w:ascii="Arial" w:hAnsi="Arial" w:cs="Arial"/>
          <w:i/>
        </w:rPr>
        <w:t xml:space="preserve"> </w:t>
      </w:r>
      <w:r w:rsidR="006B3F8F">
        <w:rPr>
          <w:rFonts w:ascii="Arial" w:hAnsi="Arial" w:cs="Arial"/>
          <w:i/>
        </w:rPr>
        <w:t>19</w:t>
      </w:r>
      <w:r w:rsidR="00160CD4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de </w:t>
      </w:r>
      <w:r w:rsidR="006B3F8F">
        <w:rPr>
          <w:rFonts w:ascii="Arial" w:hAnsi="Arial" w:cs="Arial"/>
          <w:i/>
        </w:rPr>
        <w:t>Marzo</w:t>
      </w:r>
      <w:r w:rsidR="00D26B06">
        <w:rPr>
          <w:rFonts w:ascii="Arial" w:hAnsi="Arial" w:cs="Arial"/>
          <w:i/>
        </w:rPr>
        <w:t xml:space="preserve"> 2021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3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4"/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40" w:rsidRDefault="00884240" w:rsidP="009F0829">
      <w:r>
        <w:separator/>
      </w:r>
    </w:p>
  </w:endnote>
  <w:endnote w:type="continuationSeparator" w:id="0">
    <w:p w:rsidR="00884240" w:rsidRDefault="00884240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46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40" w:rsidRDefault="00884240" w:rsidP="009F0829">
      <w:r>
        <w:separator/>
      </w:r>
    </w:p>
  </w:footnote>
  <w:footnote w:type="continuationSeparator" w:id="0">
    <w:p w:rsidR="00884240" w:rsidRDefault="00884240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30657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8012E"/>
    <w:rsid w:val="00281EC2"/>
    <w:rsid w:val="002903F4"/>
    <w:rsid w:val="00295D26"/>
    <w:rsid w:val="002A6F1B"/>
    <w:rsid w:val="002A6F69"/>
    <w:rsid w:val="002B6127"/>
    <w:rsid w:val="002C146D"/>
    <w:rsid w:val="002E4D71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B035C"/>
    <w:rsid w:val="005B2489"/>
    <w:rsid w:val="005C3742"/>
    <w:rsid w:val="005E3972"/>
    <w:rsid w:val="0060078C"/>
    <w:rsid w:val="00605D71"/>
    <w:rsid w:val="00607CB5"/>
    <w:rsid w:val="00620019"/>
    <w:rsid w:val="006205A7"/>
    <w:rsid w:val="0062567F"/>
    <w:rsid w:val="00627636"/>
    <w:rsid w:val="00657306"/>
    <w:rsid w:val="00666AC8"/>
    <w:rsid w:val="00675302"/>
    <w:rsid w:val="006779E4"/>
    <w:rsid w:val="006A40ED"/>
    <w:rsid w:val="006B3F8F"/>
    <w:rsid w:val="006B49B7"/>
    <w:rsid w:val="006B7B1B"/>
    <w:rsid w:val="006F2ABD"/>
    <w:rsid w:val="00712009"/>
    <w:rsid w:val="007121D1"/>
    <w:rsid w:val="007154D7"/>
    <w:rsid w:val="007158CA"/>
    <w:rsid w:val="0071627B"/>
    <w:rsid w:val="00716F18"/>
    <w:rsid w:val="00745B17"/>
    <w:rsid w:val="007613AF"/>
    <w:rsid w:val="0076616F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57AC"/>
    <w:rsid w:val="00875EAB"/>
    <w:rsid w:val="00884240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C4AC5"/>
    <w:rsid w:val="00BE3430"/>
    <w:rsid w:val="00BF248D"/>
    <w:rsid w:val="00BF6CFE"/>
    <w:rsid w:val="00C14C4B"/>
    <w:rsid w:val="00C17346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C490E"/>
    <w:rsid w:val="00CD6ADC"/>
    <w:rsid w:val="00CD6F12"/>
    <w:rsid w:val="00CE5972"/>
    <w:rsid w:val="00CF10C1"/>
    <w:rsid w:val="00D02E91"/>
    <w:rsid w:val="00D16C92"/>
    <w:rsid w:val="00D26B06"/>
    <w:rsid w:val="00D31BBE"/>
    <w:rsid w:val="00D340CD"/>
    <w:rsid w:val="00D37061"/>
    <w:rsid w:val="00D44B6D"/>
    <w:rsid w:val="00D5230E"/>
    <w:rsid w:val="00D5668C"/>
    <w:rsid w:val="00D6188F"/>
    <w:rsid w:val="00D62899"/>
    <w:rsid w:val="00D67BD7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fd803.chu.infd.edu.a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lamadosdocentes803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XJfKKkzvAsRAdm4U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60AE-F0A5-4C4A-8808-9EA36988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6</cp:revision>
  <cp:lastPrinted>2019-12-06T22:37:00Z</cp:lastPrinted>
  <dcterms:created xsi:type="dcterms:W3CDTF">2021-03-04T16:11:00Z</dcterms:created>
  <dcterms:modified xsi:type="dcterms:W3CDTF">2021-03-05T00:47:00Z</dcterms:modified>
</cp:coreProperties>
</file>