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0" w:type="dxa"/>
        <w:tblLayout w:type="fixed"/>
        <w:tblCellMar>
          <w:left w:w="0" w:type="dxa"/>
          <w:right w:w="0" w:type="dxa"/>
        </w:tblCellMar>
        <w:tblLook w:val="0000"/>
      </w:tblPr>
      <w:tblGrid>
        <w:gridCol w:w="4913"/>
        <w:gridCol w:w="4601"/>
      </w:tblGrid>
      <w:tr w:rsidR="00C35B3E" w:rsidRPr="009A240A" w:rsidTr="004E5CEF">
        <w:tc>
          <w:tcPr>
            <w:tcW w:w="9514" w:type="dxa"/>
            <w:gridSpan w:val="2"/>
          </w:tcPr>
          <w:p w:rsidR="00C35B3E" w:rsidRPr="009A240A" w:rsidRDefault="00C35B3E" w:rsidP="004E5CEF">
            <w:pPr>
              <w:snapToGrid w:val="0"/>
              <w:jc w:val="center"/>
              <w:rPr>
                <w:rFonts w:cs="Arial"/>
                <w:b/>
                <w:sz w:val="23"/>
                <w:szCs w:val="23"/>
              </w:rPr>
            </w:pPr>
          </w:p>
          <w:p w:rsidR="00C35B3E" w:rsidRPr="009A240A" w:rsidRDefault="00C35B3E" w:rsidP="004E5CEF">
            <w:pPr>
              <w:rPr>
                <w:sz w:val="19"/>
                <w:szCs w:val="19"/>
              </w:rPr>
            </w:pPr>
          </w:p>
          <w:p w:rsidR="00C35B3E" w:rsidRPr="009A240A" w:rsidRDefault="00C35B3E" w:rsidP="004E5CEF">
            <w:pPr>
              <w:rPr>
                <w:sz w:val="19"/>
                <w:szCs w:val="19"/>
              </w:rPr>
            </w:pPr>
          </w:p>
          <w:p w:rsidR="00C35B3E" w:rsidRPr="009A240A" w:rsidRDefault="00C35B3E" w:rsidP="004E5CEF">
            <w:pPr>
              <w:rPr>
                <w:sz w:val="19"/>
                <w:szCs w:val="19"/>
              </w:rPr>
            </w:pPr>
          </w:p>
          <w:p w:rsidR="00C35B3E" w:rsidRPr="009A240A" w:rsidRDefault="00C35B3E" w:rsidP="004E5CEF">
            <w:pPr>
              <w:rPr>
                <w:sz w:val="19"/>
                <w:szCs w:val="19"/>
              </w:rPr>
            </w:pPr>
          </w:p>
          <w:p w:rsidR="00C35B3E" w:rsidRPr="009A240A" w:rsidRDefault="00C35B3E" w:rsidP="004E5CEF">
            <w:pPr>
              <w:rPr>
                <w:sz w:val="19"/>
                <w:szCs w:val="19"/>
              </w:rPr>
            </w:pPr>
          </w:p>
          <w:p w:rsidR="00C35B3E" w:rsidRPr="009A240A" w:rsidRDefault="00C35B3E" w:rsidP="004E5CEF">
            <w:pPr>
              <w:jc w:val="center"/>
              <w:rPr>
                <w:sz w:val="21"/>
                <w:szCs w:val="21"/>
              </w:rPr>
            </w:pPr>
            <w:r>
              <w:rPr>
                <w:noProof/>
                <w:sz w:val="19"/>
                <w:szCs w:val="19"/>
                <w:lang w:val="es-AR" w:eastAsia="es-AR"/>
              </w:rPr>
              <w:drawing>
                <wp:anchor distT="0" distB="0" distL="0" distR="0" simplePos="0" relativeHeight="251659264" behindDoc="0" locked="0" layoutInCell="1" allowOverlap="1">
                  <wp:simplePos x="0" y="0"/>
                  <wp:positionH relativeFrom="page">
                    <wp:posOffset>2406650</wp:posOffset>
                  </wp:positionH>
                  <wp:positionV relativeFrom="page">
                    <wp:posOffset>-78740</wp:posOffset>
                  </wp:positionV>
                  <wp:extent cx="1142365" cy="798830"/>
                  <wp:effectExtent l="19050" t="0" r="635"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42365" cy="798830"/>
                          </a:xfrm>
                          <a:prstGeom prst="rect">
                            <a:avLst/>
                          </a:prstGeom>
                          <a:solidFill>
                            <a:srgbClr val="FFFFFF"/>
                          </a:solidFill>
                          <a:ln w="9525">
                            <a:noFill/>
                            <a:miter lim="800000"/>
                            <a:headEnd/>
                            <a:tailEnd/>
                          </a:ln>
                        </pic:spPr>
                      </pic:pic>
                    </a:graphicData>
                  </a:graphic>
                </wp:anchor>
              </w:drawing>
            </w:r>
            <w:r w:rsidRPr="009A240A">
              <w:rPr>
                <w:sz w:val="21"/>
                <w:szCs w:val="21"/>
              </w:rPr>
              <w:t>Dirección General de Educación Superior y</w:t>
            </w:r>
          </w:p>
          <w:p w:rsidR="00C35B3E" w:rsidRPr="009A240A" w:rsidRDefault="00C35B3E" w:rsidP="004E5CEF">
            <w:pPr>
              <w:jc w:val="center"/>
              <w:rPr>
                <w:sz w:val="21"/>
                <w:szCs w:val="21"/>
              </w:rPr>
            </w:pPr>
            <w:r w:rsidRPr="009A240A">
              <w:rPr>
                <w:sz w:val="21"/>
                <w:szCs w:val="21"/>
              </w:rPr>
              <w:t>Formación Docente Inicial</w:t>
            </w:r>
          </w:p>
          <w:p w:rsidR="00C35B3E" w:rsidRPr="009A240A" w:rsidRDefault="00C35B3E" w:rsidP="004E5CEF">
            <w:pPr>
              <w:jc w:val="center"/>
              <w:rPr>
                <w:rFonts w:cs="Arial"/>
                <w:sz w:val="21"/>
                <w:szCs w:val="21"/>
              </w:rPr>
            </w:pPr>
            <w:r w:rsidRPr="009A240A">
              <w:rPr>
                <w:rFonts w:cs="Arial"/>
                <w:sz w:val="21"/>
                <w:szCs w:val="21"/>
              </w:rPr>
              <w:t>Instituto Superior de Formación Docente N° 803</w:t>
            </w:r>
          </w:p>
          <w:p w:rsidR="00C35B3E" w:rsidRPr="009A240A" w:rsidRDefault="00C35B3E" w:rsidP="004E5CEF">
            <w:pPr>
              <w:jc w:val="center"/>
              <w:rPr>
                <w:rFonts w:cs="Arial"/>
                <w:sz w:val="21"/>
                <w:szCs w:val="21"/>
              </w:rPr>
            </w:pPr>
            <w:r w:rsidRPr="009A240A">
              <w:rPr>
                <w:rFonts w:cs="Arial"/>
                <w:sz w:val="21"/>
                <w:szCs w:val="21"/>
              </w:rPr>
              <w:t>Puerto Madryn</w:t>
            </w:r>
          </w:p>
          <w:p w:rsidR="00C35B3E" w:rsidRPr="009A240A" w:rsidRDefault="00C35B3E" w:rsidP="004E5CEF">
            <w:pPr>
              <w:rPr>
                <w:rFonts w:cs="Arial"/>
                <w:sz w:val="23"/>
                <w:szCs w:val="23"/>
              </w:rPr>
            </w:pPr>
          </w:p>
          <w:p w:rsidR="00C35B3E" w:rsidRPr="009A240A" w:rsidRDefault="00C35B3E" w:rsidP="004E5CEF">
            <w:pPr>
              <w:rPr>
                <w:rFonts w:cs="Arial"/>
                <w:sz w:val="23"/>
                <w:szCs w:val="23"/>
              </w:rPr>
            </w:pPr>
          </w:p>
        </w:tc>
      </w:tr>
      <w:tr w:rsidR="00C35B3E" w:rsidRPr="009A240A" w:rsidTr="004E5CEF">
        <w:tc>
          <w:tcPr>
            <w:tcW w:w="9514" w:type="dxa"/>
            <w:gridSpan w:val="2"/>
          </w:tcPr>
          <w:p w:rsidR="00C35B3E" w:rsidRPr="009A240A" w:rsidRDefault="00C35B3E" w:rsidP="004E5CEF">
            <w:pPr>
              <w:shd w:val="clear" w:color="auto" w:fill="000000"/>
              <w:snapToGrid w:val="0"/>
              <w:jc w:val="center"/>
              <w:rPr>
                <w:rFonts w:cs="Arial"/>
                <w:b/>
                <w:bCs/>
                <w:sz w:val="27"/>
                <w:szCs w:val="27"/>
              </w:rPr>
            </w:pPr>
            <w:r>
              <w:rPr>
                <w:rFonts w:cs="Arial"/>
                <w:b/>
                <w:bCs/>
                <w:sz w:val="27"/>
                <w:szCs w:val="27"/>
              </w:rPr>
              <w:t>P R O G R A M A   2 0 19</w:t>
            </w:r>
          </w:p>
        </w:tc>
      </w:tr>
      <w:tr w:rsidR="00C35B3E" w:rsidRPr="009A240A" w:rsidTr="004E5CEF">
        <w:tc>
          <w:tcPr>
            <w:tcW w:w="9514" w:type="dxa"/>
            <w:gridSpan w:val="2"/>
          </w:tcPr>
          <w:p w:rsidR="00C35B3E" w:rsidRPr="009A240A" w:rsidRDefault="00C35B3E" w:rsidP="004E5CEF">
            <w:pPr>
              <w:snapToGrid w:val="0"/>
              <w:rPr>
                <w:rFonts w:cs="Arial"/>
                <w:sz w:val="23"/>
                <w:szCs w:val="23"/>
                <w:u w:val="single"/>
              </w:rPr>
            </w:pPr>
          </w:p>
          <w:p w:rsidR="00C35B3E" w:rsidRPr="009A240A" w:rsidRDefault="00C35B3E" w:rsidP="004E5CEF">
            <w:pPr>
              <w:rPr>
                <w:rFonts w:cs="Arial"/>
                <w:sz w:val="23"/>
                <w:szCs w:val="23"/>
              </w:rPr>
            </w:pPr>
            <w:r w:rsidRPr="009A240A">
              <w:rPr>
                <w:rFonts w:cs="Arial"/>
                <w:sz w:val="23"/>
                <w:szCs w:val="23"/>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C35B3E" w:rsidRPr="00574E7B" w:rsidTr="004E5CEF">
              <w:tc>
                <w:tcPr>
                  <w:tcW w:w="9499" w:type="dxa"/>
                </w:tcPr>
                <w:p w:rsidR="00C35B3E" w:rsidRPr="00574E7B" w:rsidRDefault="00C35B3E" w:rsidP="004E5CEF">
                  <w:pPr>
                    <w:pStyle w:val="Contenidodelatabla"/>
                    <w:jc w:val="center"/>
                    <w:rPr>
                      <w:b/>
                      <w:sz w:val="23"/>
                      <w:szCs w:val="23"/>
                    </w:rPr>
                  </w:pPr>
                  <w:r w:rsidRPr="00574E7B">
                    <w:rPr>
                      <w:b/>
                      <w:sz w:val="23"/>
                      <w:szCs w:val="23"/>
                    </w:rPr>
                    <w:t>Profesorado de Educación Inicial</w:t>
                  </w:r>
                </w:p>
              </w:tc>
            </w:tr>
          </w:tbl>
          <w:p w:rsidR="00C35B3E" w:rsidRPr="009A240A" w:rsidRDefault="00C35B3E" w:rsidP="004E5CEF">
            <w:pPr>
              <w:pStyle w:val="Contenidodelatabla"/>
              <w:jc w:val="center"/>
              <w:rPr>
                <w:sz w:val="23"/>
                <w:szCs w:val="23"/>
              </w:rPr>
            </w:pPr>
          </w:p>
          <w:p w:rsidR="00C35B3E" w:rsidRPr="009A240A" w:rsidRDefault="00C35B3E" w:rsidP="004E5CEF">
            <w:pPr>
              <w:jc w:val="center"/>
              <w:rPr>
                <w:rFonts w:cs="Arial"/>
                <w:sz w:val="23"/>
                <w:szCs w:val="23"/>
              </w:rPr>
            </w:pPr>
          </w:p>
        </w:tc>
      </w:tr>
      <w:tr w:rsidR="00C35B3E" w:rsidRPr="009A240A" w:rsidTr="004E5CEF">
        <w:tc>
          <w:tcPr>
            <w:tcW w:w="4913" w:type="dxa"/>
          </w:tcPr>
          <w:p w:rsidR="00C35B3E" w:rsidRPr="009A240A" w:rsidRDefault="00C35B3E" w:rsidP="004E5CEF">
            <w:pPr>
              <w:snapToGrid w:val="0"/>
              <w:jc w:val="center"/>
              <w:rPr>
                <w:rFonts w:cs="Arial"/>
                <w:sz w:val="23"/>
                <w:szCs w:val="23"/>
              </w:rPr>
            </w:pPr>
            <w:r w:rsidRPr="009A240A">
              <w:rPr>
                <w:rFonts w:cs="Arial"/>
                <w:sz w:val="23"/>
                <w:szCs w:val="23"/>
              </w:rPr>
              <w:t xml:space="preserve">Módulo, Seminario, Taller, </w:t>
            </w:r>
          </w:p>
          <w:p w:rsidR="00C35B3E" w:rsidRPr="009A240A" w:rsidRDefault="00C35B3E" w:rsidP="004E5CEF">
            <w:pPr>
              <w:snapToGrid w:val="0"/>
              <w:jc w:val="center"/>
              <w:rPr>
                <w:rFonts w:cs="Arial"/>
                <w:sz w:val="23"/>
                <w:szCs w:val="23"/>
              </w:rPr>
            </w:pPr>
            <w:r w:rsidRPr="009A240A">
              <w:rPr>
                <w:rFonts w:cs="Arial"/>
                <w:sz w:val="23"/>
                <w:szCs w:val="23"/>
              </w:rPr>
              <w:t xml:space="preserve">Asignatura, Espacio Abierto: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8"/>
            </w:tblGrid>
            <w:tr w:rsidR="00C35B3E" w:rsidRPr="00574E7B" w:rsidTr="004E5CEF">
              <w:tc>
                <w:tcPr>
                  <w:tcW w:w="4898" w:type="dxa"/>
                </w:tcPr>
                <w:p w:rsidR="00C35B3E" w:rsidRPr="00574E7B" w:rsidRDefault="00C35B3E" w:rsidP="004E5CEF">
                  <w:pPr>
                    <w:pStyle w:val="Contenidodelatabla"/>
                    <w:jc w:val="center"/>
                    <w:rPr>
                      <w:b/>
                      <w:sz w:val="23"/>
                      <w:szCs w:val="23"/>
                    </w:rPr>
                  </w:pPr>
                  <w:r w:rsidRPr="00574E7B">
                    <w:rPr>
                      <w:b/>
                      <w:sz w:val="23"/>
                      <w:szCs w:val="23"/>
                    </w:rPr>
                    <w:t>Práctica Profesional Docente I</w:t>
                  </w:r>
                </w:p>
                <w:p w:rsidR="00C35B3E" w:rsidRPr="00574E7B" w:rsidRDefault="00C35B3E" w:rsidP="004E5CEF">
                  <w:pPr>
                    <w:pStyle w:val="Contenidodelatabla"/>
                    <w:jc w:val="center"/>
                    <w:rPr>
                      <w:b/>
                      <w:sz w:val="23"/>
                      <w:szCs w:val="23"/>
                    </w:rPr>
                  </w:pPr>
                </w:p>
                <w:p w:rsidR="00C35B3E" w:rsidRPr="00574E7B" w:rsidRDefault="00C35B3E" w:rsidP="004E5CEF">
                  <w:pPr>
                    <w:pStyle w:val="Contenidodelatabla"/>
                    <w:jc w:val="center"/>
                    <w:rPr>
                      <w:b/>
                      <w:sz w:val="23"/>
                      <w:szCs w:val="23"/>
                    </w:rPr>
                  </w:pPr>
                </w:p>
              </w:tc>
            </w:tr>
          </w:tbl>
          <w:p w:rsidR="00C35B3E" w:rsidRPr="009A240A" w:rsidRDefault="00C35B3E" w:rsidP="004E5CEF">
            <w:pPr>
              <w:rPr>
                <w:rFonts w:cs="Arial"/>
                <w:sz w:val="23"/>
                <w:szCs w:val="23"/>
              </w:rPr>
            </w:pPr>
          </w:p>
        </w:tc>
        <w:tc>
          <w:tcPr>
            <w:tcW w:w="4601" w:type="dxa"/>
          </w:tcPr>
          <w:p w:rsidR="00C35B3E" w:rsidRPr="009A240A" w:rsidRDefault="00C35B3E" w:rsidP="004E5CEF">
            <w:pPr>
              <w:jc w:val="center"/>
              <w:rPr>
                <w:rFonts w:cs="Arial"/>
                <w:sz w:val="23"/>
                <w:szCs w:val="23"/>
              </w:rPr>
            </w:pPr>
          </w:p>
          <w:p w:rsidR="00C35B3E" w:rsidRPr="009A240A" w:rsidRDefault="00C35B3E" w:rsidP="004E5CEF">
            <w:pPr>
              <w:rPr>
                <w:rFonts w:cs="Arial"/>
                <w:sz w:val="23"/>
                <w:szCs w:val="23"/>
              </w:rPr>
            </w:pPr>
            <w:r w:rsidRPr="009A240A">
              <w:rPr>
                <w:rFonts w:cs="Arial"/>
                <w:sz w:val="23"/>
                <w:szCs w:val="23"/>
              </w:rPr>
              <w:t xml:space="preserve">         Docente</w:t>
            </w:r>
            <w:r>
              <w:rPr>
                <w:rFonts w:cs="Arial"/>
                <w:sz w:val="23"/>
                <w:szCs w:val="23"/>
              </w:rPr>
              <w:t>s</w:t>
            </w:r>
            <w:r w:rsidRPr="009A240A">
              <w:rPr>
                <w:rFonts w:cs="Arial"/>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6"/>
            </w:tblGrid>
            <w:tr w:rsidR="00C35B3E" w:rsidRPr="00574E7B" w:rsidTr="004E5CEF">
              <w:tc>
                <w:tcPr>
                  <w:tcW w:w="4586" w:type="dxa"/>
                </w:tcPr>
                <w:p w:rsidR="00C35B3E" w:rsidRDefault="00C35B3E" w:rsidP="004E5CEF">
                  <w:pPr>
                    <w:pStyle w:val="Contenidodelatabla"/>
                    <w:rPr>
                      <w:sz w:val="23"/>
                      <w:szCs w:val="23"/>
                    </w:rPr>
                  </w:pPr>
                  <w:r w:rsidRPr="00574E7B">
                    <w:rPr>
                      <w:sz w:val="23"/>
                      <w:szCs w:val="23"/>
                    </w:rPr>
                    <w:t>Bordenave, Andrea</w:t>
                  </w:r>
                </w:p>
                <w:p w:rsidR="00C35B3E" w:rsidRPr="00574E7B" w:rsidRDefault="00C35B3E" w:rsidP="004E5CEF">
                  <w:pPr>
                    <w:pStyle w:val="Contenidodelatabla"/>
                    <w:rPr>
                      <w:sz w:val="23"/>
                      <w:szCs w:val="23"/>
                    </w:rPr>
                  </w:pPr>
                  <w:r w:rsidRPr="00574E7B">
                    <w:rPr>
                      <w:sz w:val="23"/>
                      <w:szCs w:val="23"/>
                    </w:rPr>
                    <w:t xml:space="preserve">García Asorey, </w:t>
                  </w:r>
                  <w:r>
                    <w:rPr>
                      <w:sz w:val="23"/>
                      <w:szCs w:val="23"/>
                    </w:rPr>
                    <w:t xml:space="preserve">Ma. </w:t>
                  </w:r>
                  <w:r w:rsidRPr="00574E7B">
                    <w:rPr>
                      <w:sz w:val="23"/>
                      <w:szCs w:val="23"/>
                    </w:rPr>
                    <w:t>Inés</w:t>
                  </w:r>
                </w:p>
                <w:p w:rsidR="00C35B3E" w:rsidRPr="00574E7B" w:rsidRDefault="00C35B3E" w:rsidP="004E5CEF">
                  <w:pPr>
                    <w:pStyle w:val="Contenidodelatabla"/>
                    <w:rPr>
                      <w:sz w:val="23"/>
                      <w:szCs w:val="23"/>
                    </w:rPr>
                  </w:pPr>
                  <w:r>
                    <w:rPr>
                      <w:sz w:val="23"/>
                      <w:szCs w:val="23"/>
                    </w:rPr>
                    <w:t>Montes de Oca, Verónica</w:t>
                  </w:r>
                </w:p>
              </w:tc>
            </w:tr>
          </w:tbl>
          <w:p w:rsidR="00C35B3E" w:rsidRPr="009A240A" w:rsidRDefault="00C35B3E" w:rsidP="004E5CEF">
            <w:pPr>
              <w:jc w:val="center"/>
              <w:rPr>
                <w:rFonts w:cs="Arial"/>
                <w:sz w:val="23"/>
                <w:szCs w:val="23"/>
              </w:rPr>
            </w:pPr>
          </w:p>
        </w:tc>
      </w:tr>
      <w:tr w:rsidR="00C35B3E" w:rsidRPr="009A240A" w:rsidTr="004E5CEF">
        <w:tc>
          <w:tcPr>
            <w:tcW w:w="9514" w:type="dxa"/>
            <w:gridSpan w:val="2"/>
            <w:tcBorders>
              <w:bottom w:val="single" w:sz="4" w:space="0" w:color="auto"/>
            </w:tcBorders>
          </w:tcPr>
          <w:p w:rsidR="00C35B3E" w:rsidRPr="009A240A" w:rsidRDefault="00C35B3E" w:rsidP="004E5CEF">
            <w:pPr>
              <w:snapToGrid w:val="0"/>
              <w:rPr>
                <w:rFonts w:cs="Arial"/>
                <w:sz w:val="23"/>
                <w:szCs w:val="23"/>
              </w:rPr>
            </w:pPr>
          </w:p>
          <w:p w:rsidR="00C35B3E" w:rsidRPr="009A240A" w:rsidRDefault="00C35B3E" w:rsidP="004E5CEF">
            <w:pPr>
              <w:shd w:val="clear" w:color="auto" w:fill="000000"/>
              <w:rPr>
                <w:rFonts w:cs="Arial"/>
                <w:b/>
                <w:bCs/>
                <w:color w:val="FFFFFF"/>
                <w:sz w:val="23"/>
                <w:szCs w:val="23"/>
              </w:rPr>
            </w:pPr>
            <w:r w:rsidRPr="009A240A">
              <w:rPr>
                <w:rFonts w:cs="Arial"/>
                <w:b/>
                <w:bCs/>
                <w:color w:val="FFFFFF"/>
                <w:sz w:val="23"/>
                <w:szCs w:val="23"/>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spacing w:line="240" w:lineRule="atLeast"/>
                    <w:ind w:firstLine="360"/>
                    <w:jc w:val="both"/>
                    <w:rPr>
                      <w:rFonts w:ascii="Arial" w:hAnsi="Arial" w:cs="Arial"/>
                      <w:spacing w:val="-3"/>
                      <w:sz w:val="22"/>
                      <w:szCs w:val="22"/>
                    </w:rPr>
                  </w:pPr>
                  <w:r w:rsidRPr="00574E7B">
                    <w:rPr>
                      <w:rFonts w:ascii="Arial" w:hAnsi="Arial" w:cs="Arial"/>
                      <w:spacing w:val="-3"/>
                      <w:sz w:val="22"/>
                      <w:szCs w:val="22"/>
                    </w:rPr>
                    <w:t>Concebimos a la práctica docente como una práctica social altamente compleja que se desarrolla en escenarios singulares atravesados por el contexto. Operan en ella multiplicidad de dimensiones que se expresan simultáneamente, esto tendría resulta</w:t>
                  </w:r>
                  <w:r>
                    <w:rPr>
                      <w:rFonts w:ascii="Arial" w:hAnsi="Arial" w:cs="Arial"/>
                      <w:spacing w:val="-3"/>
                      <w:sz w:val="22"/>
                      <w:szCs w:val="22"/>
                    </w:rPr>
                    <w:t xml:space="preserve">dos en su mayoría imprevisibles.  </w:t>
                  </w:r>
                  <w:r w:rsidRPr="00574E7B">
                    <w:rPr>
                      <w:rFonts w:ascii="Arial" w:hAnsi="Arial" w:cs="Arial"/>
                      <w:spacing w:val="-3"/>
                      <w:sz w:val="22"/>
                      <w:szCs w:val="22"/>
                    </w:rPr>
                    <w:t>A su vez, entendemos a las "prácticas docentes" como aquellas sustentadas en diversas explicaciones acerca de los procesos de enseñar y aprender en relación con los sujetos, el conocimiento y las condiciones institucionales en que se concretan, aún cuando ellas no están explicitadas (Eldestein y Coria, 1995)</w:t>
                  </w:r>
                </w:p>
                <w:p w:rsidR="00C35B3E" w:rsidRPr="00012981" w:rsidRDefault="00C35B3E" w:rsidP="004E5CEF">
                  <w:pPr>
                    <w:spacing w:line="240" w:lineRule="atLeast"/>
                    <w:ind w:firstLine="360"/>
                    <w:jc w:val="both"/>
                    <w:rPr>
                      <w:rFonts w:ascii="Arial" w:hAnsi="Arial" w:cs="Arial"/>
                      <w:color w:val="1F497D" w:themeColor="text2"/>
                      <w:sz w:val="22"/>
                      <w:szCs w:val="22"/>
                    </w:rPr>
                  </w:pPr>
                  <w:r w:rsidRPr="00574E7B">
                    <w:rPr>
                      <w:rFonts w:ascii="Arial" w:hAnsi="Arial" w:cs="Arial"/>
                      <w:spacing w:val="-3"/>
                      <w:sz w:val="22"/>
                      <w:szCs w:val="22"/>
                    </w:rPr>
                    <w:t>En el Diseño Curricular</w:t>
                  </w:r>
                  <w:r w:rsidRPr="00574E7B">
                    <w:rPr>
                      <w:rFonts w:ascii="Arial" w:hAnsi="Arial" w:cs="Arial"/>
                      <w:color w:val="0000FF"/>
                      <w:spacing w:val="-3"/>
                      <w:sz w:val="22"/>
                      <w:szCs w:val="22"/>
                    </w:rPr>
                    <w:t xml:space="preserve"> </w:t>
                  </w:r>
                  <w:r w:rsidRPr="00574E7B">
                    <w:rPr>
                      <w:rFonts w:ascii="Arial" w:hAnsi="Arial" w:cs="Arial"/>
                      <w:spacing w:val="-3"/>
                      <w:sz w:val="22"/>
                      <w:szCs w:val="22"/>
                    </w:rPr>
                    <w:t>del Profesorado de Educación Inicial, la Práctica Docente se plantea como eje de la formación inicial en donde los</w:t>
                  </w:r>
                  <w:r>
                    <w:rPr>
                      <w:rFonts w:ascii="Arial" w:hAnsi="Arial" w:cs="Arial"/>
                      <w:spacing w:val="-3"/>
                      <w:sz w:val="22"/>
                      <w:szCs w:val="22"/>
                    </w:rPr>
                    <w:t>/as</w:t>
                  </w:r>
                  <w:r w:rsidRPr="00574E7B">
                    <w:rPr>
                      <w:rFonts w:ascii="Arial" w:hAnsi="Arial" w:cs="Arial"/>
                      <w:spacing w:val="-3"/>
                      <w:sz w:val="22"/>
                      <w:szCs w:val="22"/>
                    </w:rPr>
                    <w:t xml:space="preserve"> estudiantes van realizando sucesivos y progresivos acercamientos</w:t>
                  </w:r>
                  <w:r>
                    <w:rPr>
                      <w:rFonts w:ascii="Arial" w:hAnsi="Arial" w:cs="Arial"/>
                      <w:spacing w:val="-3"/>
                      <w:sz w:val="22"/>
                      <w:szCs w:val="22"/>
                    </w:rPr>
                    <w:t xml:space="preserve"> a la misma</w:t>
                  </w:r>
                  <w:r w:rsidRPr="00574E7B">
                    <w:rPr>
                      <w:rFonts w:ascii="Arial" w:hAnsi="Arial" w:cs="Arial"/>
                      <w:spacing w:val="-3"/>
                      <w:sz w:val="22"/>
                      <w:szCs w:val="22"/>
                    </w:rPr>
                    <w:t xml:space="preserve">. </w:t>
                  </w:r>
                  <w:r w:rsidRPr="00E21E6B">
                    <w:rPr>
                      <w:rFonts w:ascii="Arial" w:hAnsi="Arial" w:cs="Arial"/>
                      <w:sz w:val="22"/>
                      <w:szCs w:val="22"/>
                    </w:rPr>
                    <w:t>En primer año se pone como objeto de conocimiento a la escuela de nivel inicial como institución y organización educativ</w:t>
                  </w:r>
                  <w:r>
                    <w:rPr>
                      <w:rFonts w:ascii="Arial" w:hAnsi="Arial" w:cs="Arial"/>
                      <w:sz w:val="22"/>
                      <w:szCs w:val="22"/>
                    </w:rPr>
                    <w:t xml:space="preserve">a, en la cual se desarrolla la práctica docente y el trabajo del enseñante. </w:t>
                  </w:r>
                </w:p>
                <w:p w:rsidR="00C35B3E" w:rsidRPr="00574E7B" w:rsidRDefault="00C35B3E" w:rsidP="004E5CEF">
                  <w:pPr>
                    <w:spacing w:line="240" w:lineRule="atLeast"/>
                    <w:ind w:firstLine="360"/>
                    <w:jc w:val="both"/>
                    <w:rPr>
                      <w:rFonts w:ascii="Arial" w:hAnsi="Arial" w:cs="Arial"/>
                      <w:bCs/>
                      <w:sz w:val="22"/>
                      <w:szCs w:val="22"/>
                    </w:rPr>
                  </w:pPr>
                  <w:r>
                    <w:rPr>
                      <w:rFonts w:ascii="Arial" w:hAnsi="Arial" w:cs="Arial"/>
                      <w:bCs/>
                      <w:sz w:val="22"/>
                      <w:szCs w:val="22"/>
                    </w:rPr>
                    <w:t>E</w:t>
                  </w:r>
                  <w:r w:rsidRPr="00574E7B">
                    <w:rPr>
                      <w:rFonts w:ascii="Arial" w:hAnsi="Arial" w:cs="Arial"/>
                      <w:bCs/>
                      <w:sz w:val="22"/>
                      <w:szCs w:val="22"/>
                    </w:rPr>
                    <w:t>l conocimiento y comprensión de la Práctica docente se produce en la alternancia de dos ámbitos de aprendizaje: las escuelas de nivel inicial y el Instituto formador, en el que interactúan las lógicas de la formación y del trabajo docente.</w:t>
                  </w:r>
                </w:p>
                <w:p w:rsidR="00C35B3E" w:rsidRDefault="00C35B3E" w:rsidP="004E5CEF">
                  <w:pPr>
                    <w:autoSpaceDE w:val="0"/>
                    <w:autoSpaceDN w:val="0"/>
                    <w:adjustRightInd w:val="0"/>
                    <w:ind w:firstLine="360"/>
                    <w:jc w:val="both"/>
                    <w:rPr>
                      <w:rFonts w:ascii="Arial" w:hAnsi="Arial" w:cs="Arial"/>
                      <w:sz w:val="22"/>
                      <w:szCs w:val="22"/>
                    </w:rPr>
                  </w:pPr>
                  <w:r w:rsidRPr="00574E7B">
                    <w:rPr>
                      <w:rFonts w:ascii="Arial" w:hAnsi="Arial" w:cs="Arial"/>
                      <w:sz w:val="22"/>
                      <w:szCs w:val="22"/>
                    </w:rPr>
                    <w:t xml:space="preserve">Desde esta propuesta curricular podemos observar una preocupación por considerar a </w:t>
                  </w:r>
                  <w:smartTag w:uri="urn:schemas-microsoft-com:office:smarttags" w:element="PersonName">
                    <w:smartTagPr>
                      <w:attr w:name="ProductID" w:val="la Pr￡ctica"/>
                    </w:smartTagPr>
                    <w:r w:rsidRPr="00574E7B">
                      <w:rPr>
                        <w:rFonts w:ascii="Arial" w:hAnsi="Arial" w:cs="Arial"/>
                        <w:sz w:val="22"/>
                        <w:szCs w:val="22"/>
                      </w:rPr>
                      <w:t>la Práctica</w:t>
                    </w:r>
                  </w:smartTag>
                  <w:r w:rsidRPr="00574E7B">
                    <w:rPr>
                      <w:rFonts w:ascii="Arial" w:hAnsi="Arial" w:cs="Arial"/>
                      <w:sz w:val="22"/>
                      <w:szCs w:val="22"/>
                    </w:rPr>
                    <w:t xml:space="preserve"> como la actuación de los estudiantes en el ámbito de su futuro desempeño profesional, adelantando  de este modo los procesos de socialización que el docente realiza cuando asume su fuente de trabajo. Pero implica también, en una perspectiva epistemológica, una forma de concebir la construcción del conocimiento docente.</w:t>
                  </w:r>
                </w:p>
                <w:p w:rsidR="00C35B3E" w:rsidRPr="00574E7B" w:rsidRDefault="00C35B3E" w:rsidP="004E5CEF">
                  <w:pPr>
                    <w:autoSpaceDE w:val="0"/>
                    <w:autoSpaceDN w:val="0"/>
                    <w:adjustRightInd w:val="0"/>
                    <w:ind w:firstLine="360"/>
                    <w:jc w:val="both"/>
                    <w:rPr>
                      <w:rFonts w:ascii="Arial" w:hAnsi="Arial" w:cs="Arial"/>
                      <w:sz w:val="22"/>
                      <w:szCs w:val="22"/>
                    </w:rPr>
                  </w:pPr>
                  <w:r>
                    <w:rPr>
                      <w:rFonts w:ascii="Arial" w:hAnsi="Arial" w:cs="Arial"/>
                      <w:sz w:val="22"/>
                      <w:szCs w:val="22"/>
                    </w:rPr>
                    <w:t>La práctica docente  en lugar de ser concebida</w:t>
                  </w:r>
                  <w:r w:rsidRPr="00574E7B">
                    <w:rPr>
                      <w:rFonts w:ascii="Arial" w:hAnsi="Arial" w:cs="Arial"/>
                      <w:sz w:val="22"/>
                      <w:szCs w:val="22"/>
                    </w:rPr>
                    <w:t xml:space="preserve"> como espacio de aplicación de la teoría, se aprecia como escenario de aprendizaje que relaciona campos de saber especulativo con el ámbito de la realidad socioeducativa situada. </w:t>
                  </w:r>
                </w:p>
                <w:p w:rsidR="00C35B3E" w:rsidRPr="00574E7B" w:rsidRDefault="00C35B3E" w:rsidP="004E5CEF">
                  <w:pPr>
                    <w:autoSpaceDE w:val="0"/>
                    <w:autoSpaceDN w:val="0"/>
                    <w:adjustRightInd w:val="0"/>
                    <w:ind w:firstLine="360"/>
                    <w:jc w:val="both"/>
                    <w:rPr>
                      <w:rFonts w:ascii="Arial" w:hAnsi="Arial" w:cs="Arial"/>
                      <w:sz w:val="22"/>
                      <w:szCs w:val="22"/>
                    </w:rPr>
                  </w:pPr>
                  <w:r>
                    <w:rPr>
                      <w:rFonts w:ascii="Arial" w:hAnsi="Arial" w:cs="Arial"/>
                      <w:bCs/>
                      <w:sz w:val="22"/>
                      <w:szCs w:val="22"/>
                    </w:rPr>
                    <w:t>E</w:t>
                  </w:r>
                  <w:r w:rsidRPr="00574E7B">
                    <w:rPr>
                      <w:rFonts w:ascii="Arial" w:hAnsi="Arial" w:cs="Arial"/>
                      <w:bCs/>
                      <w:sz w:val="22"/>
                      <w:szCs w:val="22"/>
                    </w:rPr>
                    <w:t>l papel del</w:t>
                  </w:r>
                  <w:r>
                    <w:rPr>
                      <w:rFonts w:ascii="Arial" w:hAnsi="Arial" w:cs="Arial"/>
                      <w:bCs/>
                      <w:sz w:val="22"/>
                      <w:szCs w:val="22"/>
                    </w:rPr>
                    <w:t>/la</w:t>
                  </w:r>
                  <w:r w:rsidRPr="00574E7B">
                    <w:rPr>
                      <w:rFonts w:ascii="Arial" w:hAnsi="Arial" w:cs="Arial"/>
                      <w:bCs/>
                      <w:sz w:val="22"/>
                      <w:szCs w:val="22"/>
                    </w:rPr>
                    <w:t xml:space="preserve"> estudiante en las prácticas</w:t>
                  </w:r>
                  <w:r w:rsidRPr="00574E7B">
                    <w:rPr>
                      <w:rFonts w:ascii="Arial" w:hAnsi="Arial" w:cs="Arial"/>
                      <w:b/>
                      <w:bCs/>
                      <w:sz w:val="22"/>
                      <w:szCs w:val="22"/>
                    </w:rPr>
                    <w:t xml:space="preserve"> </w:t>
                  </w:r>
                  <w:r>
                    <w:rPr>
                      <w:rFonts w:ascii="Arial" w:hAnsi="Arial" w:cs="Arial"/>
                      <w:sz w:val="22"/>
                      <w:szCs w:val="22"/>
                    </w:rPr>
                    <w:t>integra procesos de</w:t>
                  </w:r>
                  <w:r w:rsidRPr="00574E7B">
                    <w:rPr>
                      <w:rFonts w:ascii="Arial" w:hAnsi="Arial" w:cs="Arial"/>
                      <w:sz w:val="22"/>
                      <w:szCs w:val="22"/>
                    </w:rPr>
                    <w:t xml:space="preserve"> aprendizaje y las tareas de</w:t>
                  </w:r>
                  <w:r>
                    <w:rPr>
                      <w:rFonts w:ascii="Arial" w:hAnsi="Arial" w:cs="Arial"/>
                      <w:sz w:val="22"/>
                      <w:szCs w:val="22"/>
                    </w:rPr>
                    <w:t xml:space="preserve"> observación participante. Por una parte, aprenderá</w:t>
                  </w:r>
                  <w:r w:rsidRPr="00574E7B">
                    <w:rPr>
                      <w:rFonts w:ascii="Arial" w:hAnsi="Arial" w:cs="Arial"/>
                      <w:sz w:val="22"/>
                      <w:szCs w:val="22"/>
                    </w:rPr>
                    <w:t xml:space="preserve"> </w:t>
                  </w:r>
                  <w:r>
                    <w:rPr>
                      <w:rFonts w:ascii="Arial" w:hAnsi="Arial" w:cs="Arial"/>
                      <w:sz w:val="22"/>
                      <w:szCs w:val="22"/>
                    </w:rPr>
                    <w:t>a indagar y comprender aspectos constitutivos de una escuela de nivel inicial, y  por otra, proveerá</w:t>
                  </w:r>
                  <w:r w:rsidRPr="00574E7B">
                    <w:rPr>
                      <w:rFonts w:ascii="Arial" w:hAnsi="Arial" w:cs="Arial"/>
                      <w:sz w:val="22"/>
                      <w:szCs w:val="22"/>
                    </w:rPr>
                    <w:t xml:space="preserve"> ayuda tanto al</w:t>
                  </w:r>
                  <w:r>
                    <w:rPr>
                      <w:rFonts w:ascii="Arial" w:hAnsi="Arial" w:cs="Arial"/>
                      <w:sz w:val="22"/>
                      <w:szCs w:val="22"/>
                    </w:rPr>
                    <w:t>/la</w:t>
                  </w:r>
                  <w:r w:rsidRPr="00574E7B">
                    <w:rPr>
                      <w:rFonts w:ascii="Arial" w:hAnsi="Arial" w:cs="Arial"/>
                      <w:sz w:val="22"/>
                      <w:szCs w:val="22"/>
                    </w:rPr>
                    <w:t xml:space="preserve"> docente de </w:t>
                  </w:r>
                  <w:r w:rsidRPr="00574E7B">
                    <w:rPr>
                      <w:rFonts w:ascii="Arial" w:hAnsi="Arial" w:cs="Arial"/>
                      <w:sz w:val="22"/>
                      <w:szCs w:val="22"/>
                    </w:rPr>
                    <w:lastRenderedPageBreak/>
                    <w:t>nivel inicial, como a los niños y niñas de las salas.</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A partir de estas consideraciones sostenemos que es fundamental que la </w:t>
                  </w:r>
                  <w:r w:rsidRPr="00574E7B">
                    <w:rPr>
                      <w:rFonts w:ascii="Arial" w:hAnsi="Arial" w:cs="Arial"/>
                      <w:bCs/>
                      <w:iCs/>
                      <w:sz w:val="22"/>
                      <w:szCs w:val="22"/>
                    </w:rPr>
                    <w:t>inmersión</w:t>
                  </w:r>
                  <w:r w:rsidRPr="00574E7B">
                    <w:rPr>
                      <w:rFonts w:ascii="Arial" w:hAnsi="Arial" w:cs="Arial"/>
                      <w:sz w:val="22"/>
                      <w:szCs w:val="22"/>
                    </w:rPr>
                    <w:t xml:space="preserve"> o inclusión de los</w:t>
                  </w:r>
                  <w:r>
                    <w:rPr>
                      <w:rFonts w:ascii="Arial" w:hAnsi="Arial" w:cs="Arial"/>
                      <w:sz w:val="22"/>
                      <w:szCs w:val="22"/>
                    </w:rPr>
                    <w:t>/as</w:t>
                  </w:r>
                  <w:r w:rsidRPr="00574E7B">
                    <w:rPr>
                      <w:rFonts w:ascii="Arial" w:hAnsi="Arial" w:cs="Arial"/>
                      <w:sz w:val="22"/>
                      <w:szCs w:val="22"/>
                    </w:rPr>
                    <w:t xml:space="preserve"> estudiantes  en las</w:t>
                  </w:r>
                  <w:r w:rsidRPr="00574E7B">
                    <w:rPr>
                      <w:rFonts w:ascii="Arial" w:hAnsi="Arial" w:cs="Arial"/>
                      <w:color w:val="0000FF"/>
                      <w:sz w:val="22"/>
                      <w:szCs w:val="22"/>
                    </w:rPr>
                    <w:t xml:space="preserve"> </w:t>
                  </w:r>
                  <w:r w:rsidRPr="00574E7B">
                    <w:rPr>
                      <w:rFonts w:ascii="Arial" w:hAnsi="Arial" w:cs="Arial"/>
                      <w:sz w:val="22"/>
                      <w:szCs w:val="22"/>
                    </w:rPr>
                    <w:t>organizaciones educativas</w:t>
                  </w:r>
                  <w:r w:rsidRPr="00574E7B">
                    <w:rPr>
                      <w:rFonts w:ascii="Arial" w:hAnsi="Arial" w:cs="Arial"/>
                      <w:color w:val="0000FF"/>
                      <w:sz w:val="22"/>
                      <w:szCs w:val="22"/>
                    </w:rPr>
                    <w:t xml:space="preserve"> </w:t>
                  </w:r>
                  <w:r w:rsidRPr="00574E7B">
                    <w:rPr>
                      <w:rFonts w:ascii="Arial" w:hAnsi="Arial" w:cs="Arial"/>
                      <w:sz w:val="22"/>
                      <w:szCs w:val="22"/>
                    </w:rPr>
                    <w:t xml:space="preserve">se realice acompañada por la generación de procesos reflexivos para  que no se desarrollen procesos adaptativos y modalizantes que los lleven a la naturalización de las prácticas docentes observadas. </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La investigación educativa nos aporta algunas herramientas que posibilitan describir la práctica docente en las condiciones cotidianas en que se realiza,  problematizarla  y analizarla con una actitud crítica e investigativa.</w:t>
                  </w:r>
                </w:p>
                <w:p w:rsidR="00C35B3E" w:rsidRPr="00574E7B" w:rsidRDefault="00C35B3E" w:rsidP="004E5CEF">
                  <w:pPr>
                    <w:widowControl w:val="0"/>
                    <w:autoSpaceDE w:val="0"/>
                    <w:autoSpaceDN w:val="0"/>
                    <w:adjustRightInd w:val="0"/>
                    <w:ind w:firstLine="360"/>
                    <w:jc w:val="both"/>
                    <w:rPr>
                      <w:sz w:val="23"/>
                      <w:szCs w:val="23"/>
                    </w:rPr>
                  </w:pPr>
                  <w:r w:rsidRPr="00574E7B">
                    <w:rPr>
                      <w:rFonts w:ascii="Arial" w:hAnsi="Arial" w:cs="Arial"/>
                      <w:sz w:val="22"/>
                      <w:szCs w:val="22"/>
                    </w:rPr>
                    <w:t>Se concibe la mirada investigativa como una actitud y una actividad cognoscitiva, que sitúa la pregunta por sobre las certezas y que conlleva la búsqueda y sistematización de información, la comprensión crítica y la comunicación de los conocimientos construidos en un ámbito público.</w:t>
                  </w:r>
                </w:p>
              </w:tc>
            </w:tr>
          </w:tbl>
          <w:p w:rsidR="00C35B3E" w:rsidRPr="009A240A" w:rsidRDefault="00C35B3E" w:rsidP="004E5CEF">
            <w:pPr>
              <w:shd w:val="clear" w:color="auto" w:fill="000000"/>
              <w:rPr>
                <w:rFonts w:cs="Arial"/>
                <w:b/>
                <w:bCs/>
                <w:color w:val="FFFFFF"/>
                <w:sz w:val="23"/>
                <w:szCs w:val="23"/>
                <w:shd w:val="clear" w:color="auto" w:fill="000000"/>
              </w:rPr>
            </w:pPr>
            <w:r>
              <w:rPr>
                <w:rFonts w:cs="Arial"/>
                <w:b/>
                <w:bCs/>
                <w:color w:val="FFFFFF"/>
                <w:sz w:val="23"/>
                <w:szCs w:val="23"/>
                <w:shd w:val="clear" w:color="auto" w:fill="000000"/>
              </w:rPr>
              <w:lastRenderedPageBreak/>
              <w:t>2. PR</w:t>
            </w:r>
            <w:r w:rsidRPr="009A240A">
              <w:rPr>
                <w:rFonts w:cs="Arial"/>
                <w:b/>
                <w:bCs/>
                <w:color w:val="FFFFFF"/>
                <w:sz w:val="23"/>
                <w:szCs w:val="23"/>
                <w:shd w:val="clear" w:color="auto" w:fill="000000"/>
              </w:rPr>
              <w:t>O</w:t>
            </w:r>
            <w:r>
              <w:rPr>
                <w:rFonts w:cs="Arial"/>
                <w:b/>
                <w:bCs/>
                <w:color w:val="FFFFFF"/>
                <w:sz w:val="23"/>
                <w:szCs w:val="23"/>
                <w:shd w:val="clear" w:color="auto" w:fill="000000"/>
              </w:rPr>
              <w:t>PÓSITO</w:t>
            </w:r>
            <w:r w:rsidRPr="009A240A">
              <w:rPr>
                <w:rFonts w:cs="Arial"/>
                <w:b/>
                <w:bCs/>
                <w:color w:val="FFFFFF"/>
                <w:sz w:val="23"/>
                <w:szCs w:val="23"/>
                <w:shd w:val="clear" w:color="auto" w:fill="00000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autoSpaceDE w:val="0"/>
                    <w:autoSpaceDN w:val="0"/>
                    <w:adjustRightInd w:val="0"/>
                    <w:rPr>
                      <w:rFonts w:ascii="Arial" w:hAnsi="Arial" w:cs="Arial"/>
                      <w:b/>
                      <w:bCs/>
                      <w:sz w:val="22"/>
                      <w:szCs w:val="22"/>
                    </w:rPr>
                  </w:pPr>
                  <w:r w:rsidRPr="00574E7B">
                    <w:rPr>
                      <w:rFonts w:ascii="Arial" w:hAnsi="Arial" w:cs="Arial"/>
                      <w:b/>
                      <w:bCs/>
                      <w:sz w:val="22"/>
                      <w:szCs w:val="22"/>
                    </w:rPr>
                    <w:t>Generales</w:t>
                  </w:r>
                </w:p>
                <w:p w:rsidR="00C35B3E" w:rsidRPr="00574E7B" w:rsidRDefault="00C35B3E" w:rsidP="004E5CEF">
                  <w:pPr>
                    <w:autoSpaceDE w:val="0"/>
                    <w:autoSpaceDN w:val="0"/>
                    <w:adjustRightInd w:val="0"/>
                    <w:rPr>
                      <w:rFonts w:ascii="Arial" w:hAnsi="Arial" w:cs="Arial"/>
                      <w:b/>
                      <w:bCs/>
                      <w:sz w:val="22"/>
                      <w:szCs w:val="22"/>
                    </w:rPr>
                  </w:pPr>
                </w:p>
                <w:p w:rsidR="00C35B3E" w:rsidRPr="00574E7B" w:rsidRDefault="00C35B3E" w:rsidP="004E5CEF">
                  <w:pPr>
                    <w:autoSpaceDE w:val="0"/>
                    <w:autoSpaceDN w:val="0"/>
                    <w:adjustRightInd w:val="0"/>
                    <w:jc w:val="both"/>
                    <w:rPr>
                      <w:rFonts w:ascii="Arial" w:hAnsi="Arial" w:cs="Arial"/>
                      <w:sz w:val="22"/>
                      <w:szCs w:val="22"/>
                    </w:rPr>
                  </w:pPr>
                  <w:r w:rsidRPr="00574E7B">
                    <w:rPr>
                      <w:rFonts w:ascii="Arial" w:hAnsi="Arial" w:cs="Arial"/>
                      <w:sz w:val="22"/>
                      <w:szCs w:val="22"/>
                    </w:rPr>
                    <w:t xml:space="preserve">- Generar un espacio colectivo para la reflexión crítica sobre las organizaciones institucionales del nivel inicial y el proceso de aprendizaje en las prácticas docentes. </w:t>
                  </w:r>
                </w:p>
                <w:p w:rsidR="00C35B3E" w:rsidRPr="00574E7B" w:rsidRDefault="00C35B3E" w:rsidP="004E5CEF">
                  <w:pPr>
                    <w:autoSpaceDE w:val="0"/>
                    <w:autoSpaceDN w:val="0"/>
                    <w:adjustRightInd w:val="0"/>
                    <w:jc w:val="both"/>
                    <w:rPr>
                      <w:rFonts w:ascii="Arial" w:hAnsi="Arial" w:cs="Arial"/>
                      <w:sz w:val="22"/>
                      <w:szCs w:val="22"/>
                    </w:rPr>
                  </w:pPr>
                </w:p>
                <w:p w:rsidR="00C35B3E" w:rsidRPr="00574E7B" w:rsidRDefault="00C35B3E" w:rsidP="004E5CEF">
                  <w:pPr>
                    <w:jc w:val="both"/>
                    <w:rPr>
                      <w:rFonts w:ascii="Arial" w:hAnsi="Arial" w:cs="Arial"/>
                      <w:sz w:val="22"/>
                      <w:szCs w:val="22"/>
                    </w:rPr>
                  </w:pPr>
                  <w:r w:rsidRPr="00574E7B">
                    <w:rPr>
                      <w:rFonts w:ascii="Arial" w:hAnsi="Arial" w:cs="Arial"/>
                      <w:sz w:val="22"/>
                      <w:szCs w:val="22"/>
                    </w:rPr>
                    <w:t>- Favorecer la apropiación de aportes metodológicos de la investigación cualitativa para realizar procesos de problematización y análisis sobre las prácticas docentes.</w:t>
                  </w:r>
                </w:p>
                <w:p w:rsidR="00C35B3E" w:rsidRPr="00574E7B" w:rsidRDefault="00C35B3E" w:rsidP="004E5CEF">
                  <w:pPr>
                    <w:autoSpaceDE w:val="0"/>
                    <w:autoSpaceDN w:val="0"/>
                    <w:adjustRightInd w:val="0"/>
                    <w:jc w:val="both"/>
                    <w:rPr>
                      <w:rFonts w:ascii="Arial" w:hAnsi="Arial" w:cs="Arial"/>
                      <w:sz w:val="22"/>
                      <w:szCs w:val="22"/>
                    </w:rPr>
                  </w:pPr>
                </w:p>
                <w:p w:rsidR="00C35B3E" w:rsidRPr="00574E7B" w:rsidRDefault="00C35B3E" w:rsidP="004E5CEF">
                  <w:pPr>
                    <w:jc w:val="both"/>
                    <w:rPr>
                      <w:rFonts w:ascii="Arial" w:hAnsi="Arial" w:cs="Arial"/>
                      <w:sz w:val="22"/>
                      <w:szCs w:val="22"/>
                    </w:rPr>
                  </w:pPr>
                  <w:r w:rsidRPr="00574E7B">
                    <w:rPr>
                      <w:rFonts w:ascii="Arial" w:hAnsi="Arial" w:cs="Arial"/>
                      <w:sz w:val="22"/>
                      <w:szCs w:val="22"/>
                    </w:rPr>
                    <w:t>- Propender a la  construcción de  actitudes de compromiso y responsabilidad ante la profesión elegida.</w:t>
                  </w:r>
                </w:p>
                <w:p w:rsidR="00C35B3E" w:rsidRPr="00574E7B" w:rsidRDefault="00C35B3E" w:rsidP="004E5CEF">
                  <w:pPr>
                    <w:autoSpaceDE w:val="0"/>
                    <w:autoSpaceDN w:val="0"/>
                    <w:adjustRightInd w:val="0"/>
                    <w:jc w:val="both"/>
                    <w:rPr>
                      <w:rFonts w:ascii="Arial" w:hAnsi="Arial" w:cs="Arial"/>
                      <w:sz w:val="22"/>
                      <w:szCs w:val="22"/>
                    </w:rPr>
                  </w:pPr>
                </w:p>
                <w:p w:rsidR="00C35B3E" w:rsidRPr="00574E7B" w:rsidRDefault="00C35B3E" w:rsidP="004E5CEF">
                  <w:pPr>
                    <w:tabs>
                      <w:tab w:val="left" w:pos="2520"/>
                    </w:tabs>
                    <w:autoSpaceDE w:val="0"/>
                    <w:autoSpaceDN w:val="0"/>
                    <w:adjustRightInd w:val="0"/>
                    <w:rPr>
                      <w:rFonts w:ascii="Arial" w:hAnsi="Arial" w:cs="Arial"/>
                      <w:b/>
                      <w:bCs/>
                      <w:sz w:val="22"/>
                      <w:szCs w:val="22"/>
                    </w:rPr>
                  </w:pPr>
                  <w:r w:rsidRPr="00574E7B">
                    <w:rPr>
                      <w:rFonts w:ascii="Arial" w:hAnsi="Arial" w:cs="Arial"/>
                      <w:b/>
                      <w:bCs/>
                      <w:sz w:val="22"/>
                      <w:szCs w:val="22"/>
                    </w:rPr>
                    <w:t>Específicos</w:t>
                  </w:r>
                </w:p>
                <w:p w:rsidR="00C35B3E" w:rsidRPr="00574E7B" w:rsidRDefault="00C35B3E" w:rsidP="004E5CEF">
                  <w:pPr>
                    <w:tabs>
                      <w:tab w:val="left" w:pos="2520"/>
                    </w:tabs>
                    <w:autoSpaceDE w:val="0"/>
                    <w:autoSpaceDN w:val="0"/>
                    <w:adjustRightInd w:val="0"/>
                    <w:rPr>
                      <w:rFonts w:ascii="Arial" w:hAnsi="Arial" w:cs="Arial"/>
                      <w:b/>
                      <w:bCs/>
                      <w:sz w:val="22"/>
                      <w:szCs w:val="22"/>
                    </w:rPr>
                  </w:pPr>
                </w:p>
                <w:p w:rsidR="00C35B3E" w:rsidRPr="00574E7B" w:rsidRDefault="00C35B3E" w:rsidP="004E5CEF">
                  <w:pPr>
                    <w:jc w:val="both"/>
                    <w:rPr>
                      <w:rFonts w:ascii="Arial" w:hAnsi="Arial" w:cs="Arial"/>
                      <w:sz w:val="22"/>
                      <w:szCs w:val="22"/>
                    </w:rPr>
                  </w:pPr>
                  <w:r w:rsidRPr="00574E7B">
                    <w:rPr>
                      <w:rFonts w:ascii="Arial" w:hAnsi="Arial" w:cs="Arial"/>
                      <w:sz w:val="22"/>
                      <w:szCs w:val="22"/>
                    </w:rPr>
                    <w:t xml:space="preserve">- Ofrecer </w:t>
                  </w:r>
                  <w:r>
                    <w:rPr>
                      <w:rFonts w:ascii="Arial" w:hAnsi="Arial" w:cs="Arial"/>
                      <w:sz w:val="22"/>
                      <w:szCs w:val="22"/>
                    </w:rPr>
                    <w:t xml:space="preserve">aportes teóricos y </w:t>
                  </w:r>
                  <w:r w:rsidRPr="00574E7B">
                    <w:rPr>
                      <w:rFonts w:ascii="Arial" w:hAnsi="Arial" w:cs="Arial"/>
                      <w:sz w:val="22"/>
                      <w:szCs w:val="22"/>
                    </w:rPr>
                    <w:t>situaciones que posibiliten la comprensión de las instituciones y organizaciones educativas del nivel inicial y la función social que en ellas tienen los docentes como mediadores entre el conocimiento y los sujetos de aprendizaje.</w:t>
                  </w:r>
                </w:p>
                <w:p w:rsidR="00C35B3E" w:rsidRPr="00574E7B" w:rsidRDefault="00C35B3E" w:rsidP="004E5CEF">
                  <w:pPr>
                    <w:jc w:val="both"/>
                    <w:rPr>
                      <w:rFonts w:ascii="Arial" w:hAnsi="Arial" w:cs="Arial"/>
                      <w:sz w:val="22"/>
                      <w:szCs w:val="22"/>
                    </w:rPr>
                  </w:pPr>
                </w:p>
                <w:p w:rsidR="00C35B3E" w:rsidRPr="00574E7B" w:rsidRDefault="00C35B3E" w:rsidP="004E5CEF">
                  <w:pPr>
                    <w:autoSpaceDE w:val="0"/>
                    <w:autoSpaceDN w:val="0"/>
                    <w:adjustRightInd w:val="0"/>
                    <w:jc w:val="both"/>
                    <w:rPr>
                      <w:rFonts w:ascii="Arial" w:hAnsi="Arial" w:cs="Arial"/>
                      <w:sz w:val="22"/>
                      <w:szCs w:val="22"/>
                    </w:rPr>
                  </w:pPr>
                  <w:r w:rsidRPr="00574E7B">
                    <w:rPr>
                      <w:rFonts w:ascii="Arial" w:hAnsi="Arial" w:cs="Arial"/>
                      <w:sz w:val="22"/>
                      <w:szCs w:val="22"/>
                    </w:rPr>
                    <w:t>- Favorec</w:t>
                  </w:r>
                  <w:r>
                    <w:rPr>
                      <w:rFonts w:ascii="Arial" w:hAnsi="Arial" w:cs="Arial"/>
                      <w:sz w:val="22"/>
                      <w:szCs w:val="22"/>
                    </w:rPr>
                    <w:t>er la  inclusión  de los estudiantes  en la vida cotidiana escolar</w:t>
                  </w:r>
                  <w:r w:rsidRPr="00574E7B">
                    <w:rPr>
                      <w:rFonts w:ascii="Arial" w:hAnsi="Arial" w:cs="Arial"/>
                      <w:sz w:val="22"/>
                      <w:szCs w:val="22"/>
                    </w:rPr>
                    <w:t xml:space="preserve"> desde la observación participante y las tareas de ayudantía.</w:t>
                  </w:r>
                </w:p>
                <w:p w:rsidR="00C35B3E" w:rsidRPr="00574E7B" w:rsidRDefault="00C35B3E" w:rsidP="004E5CEF">
                  <w:pPr>
                    <w:autoSpaceDE w:val="0"/>
                    <w:autoSpaceDN w:val="0"/>
                    <w:adjustRightInd w:val="0"/>
                    <w:jc w:val="both"/>
                    <w:rPr>
                      <w:rFonts w:ascii="Arial" w:hAnsi="Arial" w:cs="Arial"/>
                      <w:sz w:val="22"/>
                      <w:szCs w:val="22"/>
                    </w:rPr>
                  </w:pPr>
                </w:p>
                <w:p w:rsidR="00C35B3E" w:rsidRPr="00574E7B" w:rsidRDefault="00C35B3E" w:rsidP="004E5CEF">
                  <w:pPr>
                    <w:numPr>
                      <w:ilvl w:val="0"/>
                      <w:numId w:val="1"/>
                    </w:numPr>
                    <w:tabs>
                      <w:tab w:val="clear" w:pos="720"/>
                    </w:tabs>
                    <w:suppressAutoHyphens w:val="0"/>
                    <w:autoSpaceDE w:val="0"/>
                    <w:autoSpaceDN w:val="0"/>
                    <w:adjustRightInd w:val="0"/>
                    <w:ind w:left="180" w:hanging="180"/>
                    <w:jc w:val="both"/>
                    <w:rPr>
                      <w:rFonts w:ascii="Arial" w:hAnsi="Arial" w:cs="Arial"/>
                      <w:sz w:val="22"/>
                      <w:szCs w:val="22"/>
                    </w:rPr>
                  </w:pPr>
                  <w:r w:rsidRPr="00574E7B">
                    <w:rPr>
                      <w:rFonts w:ascii="Arial" w:hAnsi="Arial" w:cs="Arial"/>
                      <w:sz w:val="22"/>
                      <w:szCs w:val="22"/>
                    </w:rPr>
                    <w:t>Promover la realización de trabajos de campo que permitan recoger información, analizarla, sistematizarla para su comunicación desde una actitud crítica e investigativa.</w:t>
                  </w:r>
                </w:p>
                <w:p w:rsidR="00C35B3E" w:rsidRPr="00574E7B" w:rsidRDefault="00C35B3E" w:rsidP="004E5CEF">
                  <w:pPr>
                    <w:autoSpaceDE w:val="0"/>
                    <w:autoSpaceDN w:val="0"/>
                    <w:adjustRightInd w:val="0"/>
                    <w:ind w:left="180" w:hanging="180"/>
                    <w:jc w:val="both"/>
                    <w:rPr>
                      <w:rFonts w:ascii="Arial" w:hAnsi="Arial" w:cs="Arial"/>
                      <w:sz w:val="22"/>
                      <w:szCs w:val="22"/>
                    </w:rPr>
                  </w:pPr>
                </w:p>
                <w:p w:rsidR="00C35B3E" w:rsidRPr="00574E7B" w:rsidRDefault="00C35B3E" w:rsidP="004E5CEF">
                  <w:pPr>
                    <w:numPr>
                      <w:ilvl w:val="0"/>
                      <w:numId w:val="1"/>
                    </w:numPr>
                    <w:tabs>
                      <w:tab w:val="clear" w:pos="720"/>
                    </w:tabs>
                    <w:suppressAutoHyphens w:val="0"/>
                    <w:autoSpaceDE w:val="0"/>
                    <w:autoSpaceDN w:val="0"/>
                    <w:adjustRightInd w:val="0"/>
                    <w:ind w:left="180" w:hanging="180"/>
                    <w:jc w:val="both"/>
                    <w:rPr>
                      <w:rFonts w:ascii="Arial" w:hAnsi="Arial" w:cs="Arial"/>
                      <w:sz w:val="22"/>
                      <w:szCs w:val="22"/>
                    </w:rPr>
                  </w:pPr>
                  <w:r w:rsidRPr="00574E7B">
                    <w:rPr>
                      <w:rFonts w:ascii="Arial" w:hAnsi="Arial" w:cs="Arial"/>
                      <w:sz w:val="22"/>
                      <w:szCs w:val="22"/>
                    </w:rPr>
                    <w:t>Propiciar el intercambio de experiencias y la construcción de conocimientos tendiendo a un trabajo en equipo.</w:t>
                  </w:r>
                </w:p>
                <w:p w:rsidR="00C35B3E" w:rsidRPr="00574E7B" w:rsidRDefault="00C35B3E" w:rsidP="004E5CEF">
                  <w:pPr>
                    <w:pStyle w:val="Contenidodelatabla"/>
                    <w:ind w:left="1080"/>
                    <w:rPr>
                      <w:sz w:val="23"/>
                      <w:szCs w:val="23"/>
                    </w:rPr>
                  </w:pPr>
                  <w:r w:rsidRPr="00574E7B">
                    <w:rPr>
                      <w:rFonts w:ascii="Arial" w:hAnsi="Arial" w:cs="Arial"/>
                      <w:sz w:val="22"/>
                      <w:szCs w:val="22"/>
                    </w:rPr>
                    <w:br w:type="page"/>
                  </w:r>
                </w:p>
              </w:tc>
            </w:tr>
          </w:tbl>
          <w:p w:rsidR="00C35B3E" w:rsidRPr="009A240A" w:rsidRDefault="00C35B3E" w:rsidP="004E5CEF">
            <w:pPr>
              <w:shd w:val="clear" w:color="auto" w:fill="000000"/>
              <w:rPr>
                <w:rFonts w:cs="Arial"/>
                <w:b/>
                <w:bCs/>
                <w:color w:val="FFFFFF"/>
                <w:sz w:val="23"/>
                <w:szCs w:val="23"/>
                <w:shd w:val="clear" w:color="auto" w:fill="000000"/>
              </w:rPr>
            </w:pPr>
            <w:r w:rsidRPr="009A240A">
              <w:rPr>
                <w:rFonts w:cs="Arial"/>
                <w:b/>
                <w:bCs/>
                <w:color w:val="FFFFFF"/>
                <w:sz w:val="23"/>
                <w:szCs w:val="23"/>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tabs>
                      <w:tab w:val="left" w:pos="2520"/>
                    </w:tabs>
                    <w:jc w:val="both"/>
                    <w:rPr>
                      <w:rFonts w:ascii="Arial" w:hAnsi="Arial" w:cs="Arial"/>
                      <w:sz w:val="22"/>
                      <w:szCs w:val="22"/>
                    </w:rPr>
                  </w:pPr>
                  <w:r w:rsidRPr="00574E7B">
                    <w:rPr>
                      <w:rFonts w:ascii="Arial" w:hAnsi="Arial" w:cs="Arial"/>
                      <w:sz w:val="22"/>
                      <w:szCs w:val="22"/>
                    </w:rPr>
                    <w:t xml:space="preserve">Los contenidos del espacio formativo se han organizado en distintos ejes problemáticos que responden a diversos interrogantes. Los mismos no se desarrollarán siguiendo una secuencia lineal. </w:t>
                  </w:r>
                </w:p>
                <w:p w:rsidR="00C35B3E" w:rsidRPr="00574E7B" w:rsidRDefault="00C35B3E" w:rsidP="004E5CEF">
                  <w:pPr>
                    <w:jc w:val="both"/>
                    <w:rPr>
                      <w:rFonts w:ascii="Arial" w:hAnsi="Arial" w:cs="Arial"/>
                      <w:sz w:val="22"/>
                      <w:szCs w:val="22"/>
                    </w:rPr>
                  </w:pPr>
                </w:p>
                <w:p w:rsidR="00C35B3E" w:rsidRPr="00574E7B" w:rsidRDefault="00C35B3E" w:rsidP="004E5CEF">
                  <w:pPr>
                    <w:jc w:val="both"/>
                    <w:rPr>
                      <w:rFonts w:ascii="Arial" w:hAnsi="Arial" w:cs="Arial"/>
                      <w:sz w:val="22"/>
                      <w:szCs w:val="22"/>
                    </w:rPr>
                  </w:pPr>
                  <w:r w:rsidRPr="00574E7B">
                    <w:rPr>
                      <w:rFonts w:ascii="Arial" w:hAnsi="Arial" w:cs="Arial"/>
                      <w:sz w:val="22"/>
                      <w:szCs w:val="22"/>
                    </w:rPr>
                    <w:t>EJES PROBLEMÁTICOS</w:t>
                  </w:r>
                  <w:r>
                    <w:rPr>
                      <w:rFonts w:ascii="Arial" w:hAnsi="Arial" w:cs="Arial"/>
                      <w:sz w:val="22"/>
                      <w:szCs w:val="22"/>
                    </w:rPr>
                    <w:t>:</w:t>
                  </w:r>
                </w:p>
                <w:p w:rsidR="00C35B3E" w:rsidRPr="00574E7B" w:rsidRDefault="00C35B3E" w:rsidP="004E5CEF">
                  <w:pPr>
                    <w:jc w:val="both"/>
                    <w:rPr>
                      <w:rFonts w:ascii="Arial" w:hAnsi="Arial" w:cs="Arial"/>
                      <w:sz w:val="22"/>
                      <w:szCs w:val="22"/>
                    </w:rPr>
                  </w:pPr>
                </w:p>
                <w:p w:rsidR="00C35B3E" w:rsidRPr="00574E7B" w:rsidRDefault="00C35B3E" w:rsidP="004E5CEF">
                  <w:pPr>
                    <w:autoSpaceDE w:val="0"/>
                    <w:autoSpaceDN w:val="0"/>
                    <w:adjustRightInd w:val="0"/>
                    <w:jc w:val="both"/>
                    <w:rPr>
                      <w:rFonts w:ascii="Arial" w:hAnsi="Arial" w:cs="Arial"/>
                      <w:i/>
                      <w:sz w:val="22"/>
                      <w:szCs w:val="22"/>
                    </w:rPr>
                  </w:pPr>
                  <w:r w:rsidRPr="00574E7B">
                    <w:rPr>
                      <w:rFonts w:ascii="Arial" w:hAnsi="Arial" w:cs="Arial"/>
                      <w:sz w:val="22"/>
                      <w:szCs w:val="22"/>
                    </w:rPr>
                    <w:t xml:space="preserve">1. </w:t>
                  </w:r>
                  <w:r w:rsidRPr="00574E7B">
                    <w:rPr>
                      <w:rFonts w:ascii="Arial" w:hAnsi="Arial" w:cs="Arial"/>
                      <w:i/>
                      <w:sz w:val="22"/>
                      <w:szCs w:val="22"/>
                    </w:rPr>
                    <w:t>¿</w:t>
                  </w:r>
                  <w:r>
                    <w:rPr>
                      <w:rFonts w:ascii="Arial" w:hAnsi="Arial" w:cs="Arial"/>
                      <w:i/>
                      <w:sz w:val="22"/>
                      <w:szCs w:val="22"/>
                    </w:rPr>
                    <w:t>Qué es una escuela</w:t>
                  </w:r>
                  <w:r w:rsidRPr="00574E7B">
                    <w:rPr>
                      <w:rFonts w:ascii="Arial" w:hAnsi="Arial" w:cs="Arial"/>
                      <w:i/>
                      <w:sz w:val="22"/>
                      <w:szCs w:val="22"/>
                    </w:rPr>
                    <w:t>? ¿Cuáles son</w:t>
                  </w:r>
                  <w:r>
                    <w:rPr>
                      <w:rFonts w:ascii="Arial" w:hAnsi="Arial" w:cs="Arial"/>
                      <w:i/>
                      <w:sz w:val="22"/>
                      <w:szCs w:val="22"/>
                    </w:rPr>
                    <w:t xml:space="preserve"> algunos de</w:t>
                  </w:r>
                  <w:r w:rsidRPr="00574E7B">
                    <w:rPr>
                      <w:rFonts w:ascii="Arial" w:hAnsi="Arial" w:cs="Arial"/>
                      <w:i/>
                      <w:sz w:val="22"/>
                      <w:szCs w:val="22"/>
                    </w:rPr>
                    <w:t xml:space="preserve"> los aspectos a tener en cuenta cuando se intenta </w:t>
                  </w:r>
                  <w:r>
                    <w:rPr>
                      <w:rFonts w:ascii="Arial" w:hAnsi="Arial" w:cs="Arial"/>
                      <w:i/>
                      <w:sz w:val="22"/>
                      <w:szCs w:val="22"/>
                    </w:rPr>
                    <w:t xml:space="preserve">comprender la complejidad de una </w:t>
                  </w:r>
                  <w:r w:rsidRPr="00574E7B">
                    <w:rPr>
                      <w:rFonts w:ascii="Arial" w:hAnsi="Arial" w:cs="Arial"/>
                      <w:i/>
                      <w:sz w:val="22"/>
                      <w:szCs w:val="22"/>
                    </w:rPr>
                    <w:t>organización escolar?</w:t>
                  </w:r>
                </w:p>
                <w:p w:rsidR="00C35B3E" w:rsidRDefault="00C35B3E" w:rsidP="004E5CEF">
                  <w:pPr>
                    <w:numPr>
                      <w:ilvl w:val="0"/>
                      <w:numId w:val="3"/>
                    </w:numPr>
                    <w:suppressAutoHyphens w:val="0"/>
                    <w:autoSpaceDE w:val="0"/>
                    <w:autoSpaceDN w:val="0"/>
                    <w:adjustRightInd w:val="0"/>
                    <w:rPr>
                      <w:rFonts w:ascii="Arial" w:hAnsi="Arial" w:cs="Arial"/>
                      <w:sz w:val="22"/>
                      <w:szCs w:val="22"/>
                    </w:rPr>
                  </w:pPr>
                  <w:r>
                    <w:rPr>
                      <w:rFonts w:ascii="Arial" w:hAnsi="Arial" w:cs="Arial"/>
                      <w:sz w:val="22"/>
                      <w:szCs w:val="22"/>
                    </w:rPr>
                    <w:t xml:space="preserve">La escuela: una aproximación  </w:t>
                  </w:r>
                  <w:r w:rsidRPr="00574E7B">
                    <w:rPr>
                      <w:rFonts w:ascii="Arial" w:hAnsi="Arial" w:cs="Arial"/>
                      <w:sz w:val="22"/>
                      <w:szCs w:val="22"/>
                    </w:rPr>
                    <w:t>concepto de institución</w:t>
                  </w:r>
                  <w:r>
                    <w:rPr>
                      <w:rFonts w:ascii="Arial" w:hAnsi="Arial" w:cs="Arial"/>
                      <w:sz w:val="22"/>
                      <w:szCs w:val="22"/>
                    </w:rPr>
                    <w:t xml:space="preserve"> y organización</w:t>
                  </w:r>
                  <w:r w:rsidRPr="00574E7B">
                    <w:rPr>
                      <w:rFonts w:ascii="Arial" w:hAnsi="Arial" w:cs="Arial"/>
                      <w:sz w:val="22"/>
                      <w:szCs w:val="22"/>
                    </w:rPr>
                    <w:t>.</w:t>
                  </w:r>
                </w:p>
                <w:p w:rsidR="00C35B3E" w:rsidRPr="00574E7B" w:rsidRDefault="00C35B3E" w:rsidP="004E5CEF">
                  <w:pPr>
                    <w:suppressAutoHyphens w:val="0"/>
                    <w:autoSpaceDE w:val="0"/>
                    <w:autoSpaceDN w:val="0"/>
                    <w:adjustRightInd w:val="0"/>
                    <w:ind w:left="720"/>
                    <w:rPr>
                      <w:rFonts w:ascii="Arial" w:hAnsi="Arial" w:cs="Arial"/>
                      <w:sz w:val="22"/>
                      <w:szCs w:val="22"/>
                    </w:rPr>
                  </w:pPr>
                </w:p>
                <w:p w:rsidR="00C35B3E" w:rsidRPr="006A6AF5" w:rsidRDefault="00C35B3E" w:rsidP="004E5CEF">
                  <w:pPr>
                    <w:numPr>
                      <w:ilvl w:val="0"/>
                      <w:numId w:val="3"/>
                    </w:numPr>
                    <w:suppressAutoHyphens w:val="0"/>
                    <w:autoSpaceDE w:val="0"/>
                    <w:autoSpaceDN w:val="0"/>
                    <w:adjustRightInd w:val="0"/>
                    <w:rPr>
                      <w:rFonts w:ascii="Arial" w:hAnsi="Arial" w:cs="Arial"/>
                      <w:sz w:val="22"/>
                      <w:szCs w:val="22"/>
                    </w:rPr>
                  </w:pPr>
                  <w:r w:rsidRPr="00574E7B">
                    <w:rPr>
                      <w:rFonts w:ascii="Arial" w:hAnsi="Arial" w:cs="Arial"/>
                      <w:bCs/>
                      <w:iCs/>
                      <w:sz w:val="22"/>
                      <w:szCs w:val="22"/>
                    </w:rPr>
                    <w:lastRenderedPageBreak/>
                    <w:t xml:space="preserve">Los aspectos </w:t>
                  </w:r>
                  <w:r>
                    <w:rPr>
                      <w:rFonts w:ascii="Arial" w:hAnsi="Arial" w:cs="Arial"/>
                      <w:bCs/>
                      <w:iCs/>
                      <w:sz w:val="22"/>
                      <w:szCs w:val="22"/>
                    </w:rPr>
                    <w:t xml:space="preserve">constitutivos </w:t>
                  </w:r>
                  <w:r w:rsidRPr="00574E7B">
                    <w:rPr>
                      <w:rFonts w:ascii="Arial" w:hAnsi="Arial" w:cs="Arial"/>
                      <w:bCs/>
                      <w:iCs/>
                      <w:sz w:val="22"/>
                      <w:szCs w:val="22"/>
                    </w:rPr>
                    <w:t>de</w:t>
                  </w:r>
                  <w:r>
                    <w:rPr>
                      <w:rFonts w:ascii="Arial" w:hAnsi="Arial" w:cs="Arial"/>
                      <w:bCs/>
                      <w:iCs/>
                      <w:sz w:val="22"/>
                      <w:szCs w:val="22"/>
                    </w:rPr>
                    <w:t xml:space="preserve"> </w:t>
                  </w:r>
                  <w:r w:rsidRPr="00574E7B">
                    <w:rPr>
                      <w:rFonts w:ascii="Arial" w:hAnsi="Arial" w:cs="Arial"/>
                      <w:bCs/>
                      <w:iCs/>
                      <w:sz w:val="22"/>
                      <w:szCs w:val="22"/>
                    </w:rPr>
                    <w:t>l</w:t>
                  </w:r>
                  <w:r>
                    <w:rPr>
                      <w:rFonts w:ascii="Arial" w:hAnsi="Arial" w:cs="Arial"/>
                      <w:bCs/>
                      <w:iCs/>
                      <w:sz w:val="22"/>
                      <w:szCs w:val="22"/>
                    </w:rPr>
                    <w:t>a escuela: Proyecto educativo institucional, gestión institucional, contexto, normas y documentación, historia institucional, actores, poder y conflicto,  espacios y tiempos, rutinas escolares.</w:t>
                  </w:r>
                </w:p>
                <w:p w:rsidR="00C35B3E" w:rsidRPr="00574E7B" w:rsidRDefault="00C35B3E" w:rsidP="004E5CEF">
                  <w:pPr>
                    <w:suppressAutoHyphens w:val="0"/>
                    <w:autoSpaceDE w:val="0"/>
                    <w:autoSpaceDN w:val="0"/>
                    <w:adjustRightInd w:val="0"/>
                    <w:ind w:left="720"/>
                    <w:rPr>
                      <w:rFonts w:ascii="Arial" w:hAnsi="Arial" w:cs="Arial"/>
                      <w:sz w:val="22"/>
                      <w:szCs w:val="22"/>
                    </w:rPr>
                  </w:pPr>
                </w:p>
                <w:p w:rsidR="00C35B3E" w:rsidRDefault="00C35B3E" w:rsidP="004E5CEF">
                  <w:pPr>
                    <w:jc w:val="both"/>
                    <w:rPr>
                      <w:rFonts w:ascii="Arial" w:hAnsi="Arial" w:cs="Arial"/>
                      <w:sz w:val="22"/>
                      <w:szCs w:val="22"/>
                    </w:rPr>
                  </w:pPr>
                  <w:r w:rsidRPr="00574E7B">
                    <w:rPr>
                      <w:rFonts w:ascii="Arial" w:hAnsi="Arial" w:cs="Arial"/>
                      <w:sz w:val="22"/>
                      <w:szCs w:val="22"/>
                    </w:rPr>
                    <w:t xml:space="preserve">2. </w:t>
                  </w:r>
                  <w:r>
                    <w:rPr>
                      <w:rFonts w:ascii="Arial" w:hAnsi="Arial" w:cs="Arial"/>
                      <w:sz w:val="22"/>
                      <w:szCs w:val="22"/>
                    </w:rPr>
                    <w:t>¿Cómo construir una buena escuela?</w:t>
                  </w:r>
                </w:p>
                <w:p w:rsidR="00C35B3E" w:rsidRDefault="00C35B3E" w:rsidP="00C35B3E">
                  <w:pPr>
                    <w:pStyle w:val="Prrafodelista"/>
                    <w:numPr>
                      <w:ilvl w:val="0"/>
                      <w:numId w:val="10"/>
                    </w:numPr>
                    <w:jc w:val="both"/>
                    <w:rPr>
                      <w:rFonts w:ascii="Arial" w:hAnsi="Arial" w:cs="Arial"/>
                      <w:sz w:val="22"/>
                      <w:szCs w:val="22"/>
                    </w:rPr>
                  </w:pPr>
                  <w:r>
                    <w:rPr>
                      <w:rFonts w:ascii="Arial" w:hAnsi="Arial" w:cs="Arial"/>
                      <w:sz w:val="22"/>
                      <w:szCs w:val="22"/>
                    </w:rPr>
                    <w:t>La trasformación de las escuelas y las prácticas docentes: Creatividad, innovación, comunidad de aprendizaje, compromiso colectivo, la inclusión educativa</w:t>
                  </w:r>
                </w:p>
                <w:p w:rsidR="00C35B3E" w:rsidRPr="007E765C" w:rsidRDefault="00C35B3E" w:rsidP="004E5CEF">
                  <w:pPr>
                    <w:pStyle w:val="Prrafodelista"/>
                    <w:jc w:val="both"/>
                    <w:rPr>
                      <w:rFonts w:ascii="Arial" w:hAnsi="Arial" w:cs="Arial"/>
                      <w:sz w:val="22"/>
                      <w:szCs w:val="22"/>
                    </w:rPr>
                  </w:pPr>
                </w:p>
                <w:p w:rsidR="00C35B3E" w:rsidRPr="00574E7B" w:rsidRDefault="00C35B3E" w:rsidP="004E5CEF">
                  <w:pPr>
                    <w:jc w:val="both"/>
                    <w:rPr>
                      <w:rFonts w:ascii="Arial" w:hAnsi="Arial" w:cs="Arial"/>
                      <w:i/>
                      <w:sz w:val="22"/>
                      <w:szCs w:val="22"/>
                    </w:rPr>
                  </w:pPr>
                  <w:r>
                    <w:rPr>
                      <w:rFonts w:ascii="Arial" w:hAnsi="Arial" w:cs="Arial"/>
                      <w:sz w:val="22"/>
                      <w:szCs w:val="22"/>
                    </w:rPr>
                    <w:t xml:space="preserve">3. </w:t>
                  </w:r>
                  <w:r w:rsidRPr="00574E7B">
                    <w:rPr>
                      <w:rFonts w:ascii="Arial" w:hAnsi="Arial" w:cs="Arial"/>
                      <w:sz w:val="22"/>
                      <w:szCs w:val="22"/>
                    </w:rPr>
                    <w:t>¿</w:t>
                  </w:r>
                  <w:r w:rsidRPr="00574E7B">
                    <w:rPr>
                      <w:rFonts w:ascii="Arial" w:hAnsi="Arial" w:cs="Arial"/>
                      <w:i/>
                      <w:sz w:val="22"/>
                      <w:szCs w:val="22"/>
                    </w:rPr>
                    <w:t xml:space="preserve">A qué se le llama práctica docente? </w:t>
                  </w:r>
                  <w:r>
                    <w:rPr>
                      <w:rFonts w:ascii="Arial" w:hAnsi="Arial" w:cs="Arial"/>
                      <w:i/>
                      <w:sz w:val="22"/>
                      <w:szCs w:val="22"/>
                    </w:rPr>
                    <w:t xml:space="preserve">¿Qué significa ser docente hoy? </w:t>
                  </w:r>
                  <w:r w:rsidRPr="00574E7B">
                    <w:rPr>
                      <w:rFonts w:ascii="Arial" w:hAnsi="Arial" w:cs="Arial"/>
                      <w:i/>
                      <w:sz w:val="22"/>
                      <w:szCs w:val="22"/>
                    </w:rPr>
                    <w:t>¿Cuáles son los quehaceres específicos de un/a docente</w:t>
                  </w:r>
                  <w:r>
                    <w:rPr>
                      <w:rFonts w:ascii="Arial" w:hAnsi="Arial" w:cs="Arial"/>
                      <w:i/>
                      <w:sz w:val="22"/>
                      <w:szCs w:val="22"/>
                    </w:rPr>
                    <w:t xml:space="preserve"> en la educación inicial</w:t>
                  </w:r>
                  <w:r w:rsidRPr="00574E7B">
                    <w:rPr>
                      <w:rFonts w:ascii="Arial" w:hAnsi="Arial" w:cs="Arial"/>
                      <w:i/>
                      <w:sz w:val="22"/>
                      <w:szCs w:val="22"/>
                    </w:rPr>
                    <w:t xml:space="preserve">? ¿Cuáles son </w:t>
                  </w:r>
                  <w:r>
                    <w:rPr>
                      <w:rFonts w:ascii="Arial" w:hAnsi="Arial" w:cs="Arial"/>
                      <w:i/>
                      <w:sz w:val="22"/>
                      <w:szCs w:val="22"/>
                    </w:rPr>
                    <w:t xml:space="preserve">los ámbitos en los que se forma y puede trabajar </w:t>
                  </w:r>
                  <w:r w:rsidRPr="00574E7B">
                    <w:rPr>
                      <w:rFonts w:ascii="Arial" w:hAnsi="Arial" w:cs="Arial"/>
                      <w:i/>
                      <w:sz w:val="22"/>
                      <w:szCs w:val="22"/>
                    </w:rPr>
                    <w:t>un docente</w:t>
                  </w:r>
                  <w:r>
                    <w:rPr>
                      <w:rFonts w:ascii="Arial" w:hAnsi="Arial" w:cs="Arial"/>
                      <w:i/>
                      <w:sz w:val="22"/>
                      <w:szCs w:val="22"/>
                    </w:rPr>
                    <w:t xml:space="preserve"> de la educación inicial</w:t>
                  </w:r>
                  <w:r w:rsidRPr="00574E7B">
                    <w:rPr>
                      <w:rFonts w:ascii="Arial" w:hAnsi="Arial" w:cs="Arial"/>
                      <w:i/>
                      <w:sz w:val="22"/>
                      <w:szCs w:val="22"/>
                    </w:rPr>
                    <w:t>?</w:t>
                  </w:r>
                </w:p>
                <w:p w:rsidR="00C35B3E" w:rsidRPr="00574E7B" w:rsidRDefault="00C35B3E" w:rsidP="004E5CEF">
                  <w:pPr>
                    <w:numPr>
                      <w:ilvl w:val="0"/>
                      <w:numId w:val="2"/>
                    </w:numPr>
                    <w:suppressAutoHyphens w:val="0"/>
                    <w:jc w:val="both"/>
                    <w:rPr>
                      <w:rFonts w:ascii="Arial" w:hAnsi="Arial" w:cs="Arial"/>
                      <w:sz w:val="22"/>
                      <w:szCs w:val="22"/>
                    </w:rPr>
                  </w:pPr>
                  <w:r w:rsidRPr="00574E7B">
                    <w:rPr>
                      <w:rFonts w:ascii="Arial" w:hAnsi="Arial" w:cs="Arial"/>
                      <w:sz w:val="22"/>
                      <w:szCs w:val="22"/>
                    </w:rPr>
                    <w:t>Práctica Docente y Práctica de la enseñanza. Sus notas distintivas.</w:t>
                  </w:r>
                </w:p>
                <w:p w:rsidR="00C35B3E" w:rsidRDefault="00C35B3E" w:rsidP="004E5CEF">
                  <w:pPr>
                    <w:numPr>
                      <w:ilvl w:val="0"/>
                      <w:numId w:val="2"/>
                    </w:numPr>
                    <w:suppressAutoHyphens w:val="0"/>
                    <w:jc w:val="both"/>
                    <w:rPr>
                      <w:rFonts w:ascii="Arial" w:hAnsi="Arial" w:cs="Arial"/>
                      <w:sz w:val="22"/>
                      <w:szCs w:val="22"/>
                    </w:rPr>
                  </w:pPr>
                  <w:r w:rsidRPr="00574E7B">
                    <w:rPr>
                      <w:rFonts w:ascii="Arial" w:hAnsi="Arial" w:cs="Arial"/>
                      <w:sz w:val="22"/>
                      <w:szCs w:val="22"/>
                    </w:rPr>
                    <w:t xml:space="preserve">Ámbitos de la formación docente: Biografía escolar- formación inicial- socialización laboral.  </w:t>
                  </w:r>
                </w:p>
                <w:p w:rsidR="00C35B3E" w:rsidRDefault="00C35B3E" w:rsidP="004E5CEF">
                  <w:pPr>
                    <w:numPr>
                      <w:ilvl w:val="0"/>
                      <w:numId w:val="2"/>
                    </w:numPr>
                    <w:suppressAutoHyphens w:val="0"/>
                    <w:jc w:val="both"/>
                    <w:rPr>
                      <w:rFonts w:ascii="Arial" w:hAnsi="Arial" w:cs="Arial"/>
                      <w:sz w:val="22"/>
                      <w:szCs w:val="22"/>
                    </w:rPr>
                  </w:pPr>
                  <w:r>
                    <w:rPr>
                      <w:rFonts w:ascii="Arial" w:hAnsi="Arial" w:cs="Arial"/>
                      <w:sz w:val="22"/>
                      <w:szCs w:val="22"/>
                    </w:rPr>
                    <w:t>Sentidos, características y estereotipos de la práctica docente en la educación inicial.</w:t>
                  </w:r>
                </w:p>
                <w:p w:rsidR="00C35B3E" w:rsidRDefault="00C35B3E" w:rsidP="004E5CEF">
                  <w:pPr>
                    <w:numPr>
                      <w:ilvl w:val="0"/>
                      <w:numId w:val="2"/>
                    </w:numPr>
                    <w:suppressAutoHyphens w:val="0"/>
                    <w:jc w:val="both"/>
                    <w:rPr>
                      <w:rFonts w:ascii="Arial" w:hAnsi="Arial" w:cs="Arial"/>
                      <w:sz w:val="22"/>
                      <w:szCs w:val="22"/>
                    </w:rPr>
                  </w:pPr>
                  <w:r>
                    <w:rPr>
                      <w:rFonts w:ascii="Arial" w:hAnsi="Arial" w:cs="Arial"/>
                      <w:sz w:val="22"/>
                      <w:szCs w:val="22"/>
                    </w:rPr>
                    <w:t>La reflexión sobre la práctica docente. El trabajo grupal.</w:t>
                  </w:r>
                </w:p>
                <w:p w:rsidR="00C35B3E" w:rsidRDefault="00C35B3E" w:rsidP="004E5CEF">
                  <w:pPr>
                    <w:numPr>
                      <w:ilvl w:val="0"/>
                      <w:numId w:val="2"/>
                    </w:numPr>
                    <w:suppressAutoHyphens w:val="0"/>
                    <w:jc w:val="both"/>
                    <w:rPr>
                      <w:rFonts w:ascii="Arial" w:hAnsi="Arial" w:cs="Arial"/>
                      <w:sz w:val="22"/>
                      <w:szCs w:val="22"/>
                    </w:rPr>
                  </w:pPr>
                  <w:r>
                    <w:rPr>
                      <w:rFonts w:ascii="Arial" w:hAnsi="Arial" w:cs="Arial"/>
                      <w:sz w:val="22"/>
                      <w:szCs w:val="22"/>
                    </w:rPr>
                    <w:t>Ámbitos de desarrollo y modalidades del nivel (rural, especial, hospitalario, otros)</w:t>
                  </w:r>
                </w:p>
                <w:p w:rsidR="00C35B3E" w:rsidRPr="00574E7B" w:rsidRDefault="00C35B3E" w:rsidP="004E5CEF">
                  <w:pPr>
                    <w:suppressAutoHyphens w:val="0"/>
                    <w:ind w:left="720"/>
                    <w:jc w:val="both"/>
                    <w:rPr>
                      <w:rFonts w:ascii="Arial" w:hAnsi="Arial" w:cs="Arial"/>
                      <w:sz w:val="22"/>
                      <w:szCs w:val="22"/>
                    </w:rPr>
                  </w:pPr>
                </w:p>
                <w:p w:rsidR="00C35B3E" w:rsidRPr="00574E7B" w:rsidRDefault="00C35B3E" w:rsidP="004E5CEF">
                  <w:pPr>
                    <w:jc w:val="both"/>
                    <w:rPr>
                      <w:rFonts w:ascii="Arial" w:hAnsi="Arial" w:cs="Arial"/>
                      <w:sz w:val="22"/>
                      <w:szCs w:val="22"/>
                    </w:rPr>
                  </w:pPr>
                  <w:r>
                    <w:rPr>
                      <w:rFonts w:ascii="Arial" w:hAnsi="Arial" w:cs="Arial"/>
                      <w:sz w:val="22"/>
                      <w:szCs w:val="22"/>
                    </w:rPr>
                    <w:t xml:space="preserve">4. </w:t>
                  </w:r>
                  <w:r w:rsidR="007E6FAF">
                    <w:rPr>
                      <w:rFonts w:ascii="Arial" w:hAnsi="Arial" w:cs="Arial"/>
                      <w:sz w:val="22"/>
                      <w:szCs w:val="22"/>
                    </w:rPr>
                    <w:t xml:space="preserve">¿Cuál es la relación entre ser docente y la actitud investigativa? </w:t>
                  </w:r>
                  <w:r w:rsidRPr="00574E7B">
                    <w:rPr>
                      <w:rFonts w:ascii="Arial" w:hAnsi="Arial" w:cs="Arial"/>
                      <w:i/>
                      <w:sz w:val="22"/>
                      <w:szCs w:val="22"/>
                    </w:rPr>
                    <w:t>¿Qué aportes brinda la investigación al análisis de las prácticas docentes en los diversos contextos institucionales?</w:t>
                  </w:r>
                </w:p>
                <w:p w:rsidR="00C35B3E" w:rsidRPr="00574E7B" w:rsidRDefault="00C35B3E" w:rsidP="004E5CEF">
                  <w:pPr>
                    <w:numPr>
                      <w:ilvl w:val="0"/>
                      <w:numId w:val="2"/>
                    </w:numPr>
                    <w:suppressAutoHyphens w:val="0"/>
                    <w:jc w:val="both"/>
                    <w:rPr>
                      <w:rFonts w:ascii="Arial" w:hAnsi="Arial" w:cs="Arial"/>
                      <w:sz w:val="22"/>
                      <w:szCs w:val="22"/>
                    </w:rPr>
                  </w:pPr>
                  <w:r w:rsidRPr="00574E7B">
                    <w:rPr>
                      <w:rFonts w:ascii="Arial" w:hAnsi="Arial" w:cs="Arial"/>
                      <w:sz w:val="22"/>
                      <w:szCs w:val="22"/>
                    </w:rPr>
                    <w:t xml:space="preserve">El sentido de la investigación en la formación y práctica docente. </w:t>
                  </w:r>
                </w:p>
                <w:p w:rsidR="00C35B3E" w:rsidRPr="00574E7B" w:rsidRDefault="00C35B3E" w:rsidP="004E5CEF">
                  <w:pPr>
                    <w:numPr>
                      <w:ilvl w:val="0"/>
                      <w:numId w:val="2"/>
                    </w:numPr>
                    <w:suppressAutoHyphens w:val="0"/>
                    <w:jc w:val="both"/>
                    <w:rPr>
                      <w:rFonts w:ascii="Arial" w:hAnsi="Arial" w:cs="Arial"/>
                      <w:sz w:val="22"/>
                      <w:szCs w:val="22"/>
                    </w:rPr>
                  </w:pPr>
                  <w:r w:rsidRPr="00574E7B">
                    <w:rPr>
                      <w:rFonts w:ascii="Arial" w:hAnsi="Arial" w:cs="Arial"/>
                      <w:sz w:val="22"/>
                      <w:szCs w:val="22"/>
                    </w:rPr>
                    <w:t>Aportes teóricos- metodológicos de la investigación educativa:</w:t>
                  </w:r>
                </w:p>
                <w:p w:rsidR="00C35B3E" w:rsidRPr="00574E7B" w:rsidRDefault="00C35B3E" w:rsidP="004E5CEF">
                  <w:pPr>
                    <w:numPr>
                      <w:ilvl w:val="0"/>
                      <w:numId w:val="2"/>
                    </w:numPr>
                    <w:tabs>
                      <w:tab w:val="clear" w:pos="720"/>
                      <w:tab w:val="num" w:pos="1260"/>
                    </w:tabs>
                    <w:suppressAutoHyphens w:val="0"/>
                    <w:ind w:left="1260" w:hanging="180"/>
                    <w:jc w:val="both"/>
                    <w:rPr>
                      <w:rFonts w:ascii="Arial" w:hAnsi="Arial" w:cs="Arial"/>
                      <w:sz w:val="22"/>
                      <w:szCs w:val="22"/>
                    </w:rPr>
                  </w:pPr>
                  <w:r w:rsidRPr="00574E7B">
                    <w:rPr>
                      <w:rFonts w:ascii="Arial" w:hAnsi="Arial" w:cs="Arial"/>
                      <w:sz w:val="22"/>
                      <w:szCs w:val="22"/>
                    </w:rPr>
                    <w:t>La problematización de la práctica docente. Estrategias metodológicas de recolección de información desde la investigación cualitativa: Entrevista- Observación participante-  Uso de docume</w:t>
                  </w:r>
                  <w:r>
                    <w:rPr>
                      <w:rFonts w:ascii="Arial" w:hAnsi="Arial" w:cs="Arial"/>
                      <w:sz w:val="22"/>
                      <w:szCs w:val="22"/>
                    </w:rPr>
                    <w:t>ntos como fuentes de información</w:t>
                  </w:r>
                  <w:r w:rsidRPr="00574E7B">
                    <w:rPr>
                      <w:rFonts w:ascii="Arial" w:hAnsi="Arial" w:cs="Arial"/>
                      <w:sz w:val="22"/>
                      <w:szCs w:val="22"/>
                    </w:rPr>
                    <w:t xml:space="preserve">. </w:t>
                  </w:r>
                </w:p>
                <w:p w:rsidR="00C35B3E" w:rsidRDefault="00C35B3E" w:rsidP="004E5CEF">
                  <w:pPr>
                    <w:numPr>
                      <w:ilvl w:val="0"/>
                      <w:numId w:val="2"/>
                    </w:numPr>
                    <w:tabs>
                      <w:tab w:val="clear" w:pos="720"/>
                      <w:tab w:val="num" w:pos="1260"/>
                    </w:tabs>
                    <w:suppressAutoHyphens w:val="0"/>
                    <w:ind w:left="1260" w:hanging="180"/>
                    <w:jc w:val="both"/>
                    <w:rPr>
                      <w:rFonts w:ascii="Arial" w:hAnsi="Arial" w:cs="Arial"/>
                      <w:sz w:val="22"/>
                      <w:szCs w:val="22"/>
                    </w:rPr>
                  </w:pPr>
                  <w:r w:rsidRPr="00574E7B">
                    <w:rPr>
                      <w:rFonts w:ascii="Arial" w:hAnsi="Arial" w:cs="Arial"/>
                      <w:sz w:val="22"/>
                      <w:szCs w:val="22"/>
                    </w:rPr>
                    <w:t>El trabajo de campo: El ingreso. Actitudes éticas. El acceso a la información. Relación teoría- empiria: análisis del corpus documental. La comunicación del pro</w:t>
                  </w:r>
                  <w:r>
                    <w:rPr>
                      <w:rFonts w:ascii="Arial" w:hAnsi="Arial" w:cs="Arial"/>
                      <w:sz w:val="22"/>
                      <w:szCs w:val="22"/>
                    </w:rPr>
                    <w:t>ceso de indagación y análisis. El uso de las narrativas.</w:t>
                  </w:r>
                </w:p>
                <w:p w:rsidR="00C35B3E" w:rsidRDefault="00C35B3E" w:rsidP="004E5CEF">
                  <w:pPr>
                    <w:suppressAutoHyphens w:val="0"/>
                    <w:ind w:left="1260"/>
                    <w:jc w:val="both"/>
                    <w:rPr>
                      <w:rFonts w:ascii="Arial" w:hAnsi="Arial" w:cs="Arial"/>
                      <w:sz w:val="22"/>
                      <w:szCs w:val="22"/>
                    </w:rPr>
                  </w:pPr>
                </w:p>
                <w:p w:rsidR="00C35B3E" w:rsidRDefault="00C35B3E" w:rsidP="004E5CEF">
                  <w:pPr>
                    <w:suppressAutoHyphens w:val="0"/>
                    <w:jc w:val="both"/>
                    <w:rPr>
                      <w:rFonts w:ascii="Arial" w:hAnsi="Arial" w:cs="Arial"/>
                      <w:sz w:val="22"/>
                      <w:szCs w:val="22"/>
                    </w:rPr>
                  </w:pPr>
                  <w:r>
                    <w:rPr>
                      <w:rFonts w:ascii="Arial" w:hAnsi="Arial" w:cs="Arial"/>
                      <w:sz w:val="22"/>
                      <w:szCs w:val="22"/>
                    </w:rPr>
                    <w:t>5. ¿Cómo crear lazos y estrategias de vinculación entre escuela y familias?</w:t>
                  </w:r>
                </w:p>
                <w:p w:rsidR="00C35B3E" w:rsidRPr="00574E7B" w:rsidRDefault="00C35B3E" w:rsidP="00C35B3E">
                  <w:pPr>
                    <w:pStyle w:val="Prrafodelista"/>
                    <w:numPr>
                      <w:ilvl w:val="0"/>
                      <w:numId w:val="11"/>
                    </w:numPr>
                    <w:suppressAutoHyphens w:val="0"/>
                    <w:jc w:val="both"/>
                    <w:rPr>
                      <w:sz w:val="23"/>
                      <w:szCs w:val="23"/>
                    </w:rPr>
                  </w:pPr>
                  <w:r w:rsidRPr="00CE58CF">
                    <w:rPr>
                      <w:rFonts w:ascii="Arial" w:hAnsi="Arial" w:cs="Arial"/>
                      <w:sz w:val="22"/>
                      <w:szCs w:val="22"/>
                    </w:rPr>
                    <w:t>Escuela y familias: una relación compleja. Estrategias de comunicación y  vinculación: El cuaderno de comunicados, reuniones, entrevistas, otros.</w:t>
                  </w:r>
                </w:p>
              </w:tc>
            </w:tr>
          </w:tbl>
          <w:p w:rsidR="00C35B3E" w:rsidRPr="009A240A" w:rsidRDefault="00C35B3E" w:rsidP="004E5CEF">
            <w:pPr>
              <w:shd w:val="clear" w:color="auto" w:fill="000000"/>
              <w:rPr>
                <w:rFonts w:cs="Arial"/>
                <w:b/>
                <w:bCs/>
                <w:color w:val="FFFFFF"/>
                <w:sz w:val="23"/>
                <w:szCs w:val="23"/>
                <w:shd w:val="clear" w:color="auto" w:fill="000000"/>
              </w:rPr>
            </w:pPr>
            <w:r w:rsidRPr="009A240A">
              <w:rPr>
                <w:rFonts w:cs="Arial"/>
                <w:b/>
                <w:bCs/>
                <w:color w:val="FFFFFF"/>
                <w:sz w:val="23"/>
                <w:szCs w:val="23"/>
                <w:shd w:val="clear" w:color="auto" w:fill="000000"/>
              </w:rPr>
              <w:lastRenderedPageBreak/>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La propuesta de trabajo que realizamos se sitúa en el abordaje de herramientas teóricas y metodológicas que  permitan a los/as estudiantes ir al campo con categorías conceptuales, procedimientos y actitudes para leer, relevar, indagar, comprender, interactuar con lo que se les presenta en los diversos contextos institucionales.</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Como equipo de trabajo nos centramos en el enfoque de la pedagogía de la problematización, propendiendo al diseño de múltiples estrategias y actividades que guarden coherencia con la fundamentación de esta propuesta didáctica.</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Se propondrá, entre otras estrategias y actividades: </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el análisis de bibliografía y aportes teóricos de manera individual, en parejas, en pequeños grupos;</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la confrontación de posicionamientos con el grupo total,</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el desarrollo de distintas técnicas de recolección de información (observación y </w:t>
                  </w:r>
                  <w:r>
                    <w:rPr>
                      <w:rFonts w:ascii="Arial" w:hAnsi="Arial" w:cs="Arial"/>
                      <w:sz w:val="22"/>
                      <w:szCs w:val="22"/>
                    </w:rPr>
                    <w:t>registro, entrevistas, uso de documentos</w:t>
                  </w:r>
                  <w:r w:rsidRPr="00574E7B">
                    <w:rPr>
                      <w:rFonts w:ascii="Arial" w:hAnsi="Arial" w:cs="Arial"/>
                      <w:sz w:val="22"/>
                      <w:szCs w:val="22"/>
                    </w:rPr>
                    <w:t>)</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el estudio de casos reales y configurados, </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el  análisis de registros  de observación textuales y anecdóticos, material fílmico y de registros grabados, </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 xml:space="preserve"> - la aproximación diagnóstica al contexto institucional y comunitario.</w:t>
                  </w:r>
                </w:p>
                <w:p w:rsidR="00C35B3E" w:rsidRPr="00574E7B" w:rsidRDefault="00C35B3E" w:rsidP="004E5CEF">
                  <w:pPr>
                    <w:autoSpaceDE w:val="0"/>
                    <w:autoSpaceDN w:val="0"/>
                    <w:adjustRightInd w:val="0"/>
                    <w:ind w:firstLine="360"/>
                    <w:jc w:val="both"/>
                    <w:rPr>
                      <w:rFonts w:ascii="Arial" w:hAnsi="Arial" w:cs="Arial"/>
                      <w:bCs/>
                      <w:sz w:val="22"/>
                      <w:szCs w:val="22"/>
                    </w:rPr>
                  </w:pPr>
                  <w:r w:rsidRPr="00574E7B">
                    <w:rPr>
                      <w:rFonts w:ascii="Arial" w:hAnsi="Arial" w:cs="Arial"/>
                      <w:bCs/>
                      <w:sz w:val="22"/>
                      <w:szCs w:val="22"/>
                    </w:rPr>
                    <w:lastRenderedPageBreak/>
                    <w:t>Esta propuesta incluye un trabajo con las instituciones de nivel inicial quienes se convertirán en escuelas asociadas del ISFD N° 803 compartiendo la tarea de mediación de la formación de las futuras docentes.</w:t>
                  </w:r>
                </w:p>
                <w:p w:rsidR="00C35B3E" w:rsidRPr="00574E7B" w:rsidRDefault="00C35B3E" w:rsidP="004E5CEF">
                  <w:pPr>
                    <w:autoSpaceDE w:val="0"/>
                    <w:autoSpaceDN w:val="0"/>
                    <w:adjustRightInd w:val="0"/>
                    <w:ind w:firstLine="360"/>
                    <w:jc w:val="both"/>
                    <w:rPr>
                      <w:sz w:val="23"/>
                      <w:szCs w:val="23"/>
                    </w:rPr>
                  </w:pPr>
                  <w:r w:rsidRPr="006A6AF5">
                    <w:rPr>
                      <w:rFonts w:ascii="Arial" w:hAnsi="Arial" w:cs="Arial"/>
                      <w:bCs/>
                      <w:sz w:val="22"/>
                      <w:szCs w:val="22"/>
                    </w:rPr>
                    <w:t xml:space="preserve">Se prevé que la instancia de pasantía y trabajo de campo se desarrolle durante el segundo cuatrimestre. </w:t>
                  </w:r>
                </w:p>
              </w:tc>
            </w:tr>
          </w:tbl>
          <w:p w:rsidR="00C35B3E" w:rsidRPr="009A240A" w:rsidRDefault="00C35B3E" w:rsidP="004E5CEF">
            <w:pPr>
              <w:shd w:val="clear" w:color="auto" w:fill="000000"/>
              <w:rPr>
                <w:rFonts w:cs="Arial"/>
                <w:b/>
                <w:bCs/>
                <w:color w:val="FFFFFF"/>
                <w:sz w:val="23"/>
                <w:szCs w:val="23"/>
                <w:shd w:val="clear" w:color="auto" w:fill="000000"/>
              </w:rPr>
            </w:pPr>
            <w:r w:rsidRPr="009A240A">
              <w:rPr>
                <w:rFonts w:cs="Arial"/>
                <w:b/>
                <w:bCs/>
                <w:color w:val="FFFFFF"/>
                <w:sz w:val="23"/>
                <w:szCs w:val="23"/>
                <w:shd w:val="clear" w:color="auto" w:fill="000000"/>
              </w:rPr>
              <w:lastRenderedPageBreak/>
              <w:t>5. EVALUACIÓN Y ACREDITACIÓN (CONDICIONES ALUMNO REGULAR)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Consideramos a la evaluación como una práctica ética y política que permite valorar, comprender y construir conocimientos sobre los procesos formativos, de enseñanza y de aprendizaje para tomar decisiones y plantear alternativas tendientes al mejoramiento de la práctica docente.</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La evaluación será continua, de índole diagnóstica y  formativa. La misma involucra tanto a estudiantes como a docentes en distintas instancias de auto- co- y heteroevaluación.</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Como instrumentos de evaluación se utilizarán: la observación participante en los ámbitos de pasantías y en los encuentros semanales en el ISFD, la elaboración de informes grupales e individuales, la lectura y devoluciones  de borradores y versiones finales de  producciones escritas, los informes de las docentes tutoras, instancia de coloquio  final como</w:t>
                  </w:r>
                  <w:r>
                    <w:rPr>
                      <w:rFonts w:ascii="Arial" w:hAnsi="Arial" w:cs="Arial"/>
                      <w:sz w:val="22"/>
                      <w:szCs w:val="22"/>
                    </w:rPr>
                    <w:t xml:space="preserve"> cierre y síntesis del espacio curricular</w:t>
                  </w:r>
                  <w:r w:rsidRPr="00574E7B">
                    <w:rPr>
                      <w:rFonts w:ascii="Arial" w:hAnsi="Arial" w:cs="Arial"/>
                      <w:sz w:val="22"/>
                      <w:szCs w:val="22"/>
                    </w:rPr>
                    <w:t>.</w:t>
                  </w:r>
                </w:p>
                <w:p w:rsidR="00C35B3E" w:rsidRPr="00574E7B" w:rsidRDefault="00C35B3E" w:rsidP="004E5CEF">
                  <w:pPr>
                    <w:ind w:firstLine="360"/>
                    <w:jc w:val="both"/>
                    <w:rPr>
                      <w:rFonts w:ascii="Arial" w:hAnsi="Arial" w:cs="Arial"/>
                      <w:sz w:val="22"/>
                      <w:szCs w:val="22"/>
                    </w:rPr>
                  </w:pPr>
                  <w:r w:rsidRPr="00574E7B">
                    <w:rPr>
                      <w:rFonts w:ascii="Arial" w:hAnsi="Arial" w:cs="Arial"/>
                      <w:sz w:val="22"/>
                      <w:szCs w:val="22"/>
                    </w:rPr>
                    <w:t>Los criterios a tener en cuenta en la práctica evaluativa que serán trabajados al momento de realizar el contrato con los estudiantes son:</w:t>
                  </w:r>
                </w:p>
                <w:p w:rsidR="00C35B3E" w:rsidRPr="00574E7B" w:rsidRDefault="00C35B3E" w:rsidP="004E5CEF">
                  <w:pPr>
                    <w:numPr>
                      <w:ilvl w:val="0"/>
                      <w:numId w:val="4"/>
                    </w:numPr>
                    <w:suppressAutoHyphens w:val="0"/>
                    <w:ind w:firstLine="360"/>
                    <w:jc w:val="both"/>
                    <w:rPr>
                      <w:rFonts w:ascii="Arial" w:hAnsi="Arial" w:cs="Arial"/>
                      <w:sz w:val="22"/>
                      <w:szCs w:val="22"/>
                    </w:rPr>
                  </w:pPr>
                  <w:r w:rsidRPr="00574E7B">
                    <w:rPr>
                      <w:rFonts w:ascii="Arial" w:hAnsi="Arial" w:cs="Arial"/>
                      <w:sz w:val="22"/>
                      <w:szCs w:val="22"/>
                    </w:rPr>
                    <w:t>Manifestar disposición para comunicarse y trabajar con otros, respetando distintas ideas y posicionamientos.</w:t>
                  </w:r>
                </w:p>
                <w:p w:rsidR="00C35B3E" w:rsidRPr="00C35B3E" w:rsidRDefault="00C35B3E" w:rsidP="004E5CEF">
                  <w:pPr>
                    <w:numPr>
                      <w:ilvl w:val="0"/>
                      <w:numId w:val="4"/>
                    </w:numPr>
                    <w:suppressAutoHyphens w:val="0"/>
                    <w:autoSpaceDE w:val="0"/>
                    <w:autoSpaceDN w:val="0"/>
                    <w:adjustRightInd w:val="0"/>
                    <w:ind w:firstLine="360"/>
                    <w:jc w:val="both"/>
                    <w:rPr>
                      <w:rFonts w:ascii="Arial" w:hAnsi="Arial" w:cs="Arial"/>
                      <w:sz w:val="22"/>
                      <w:szCs w:val="22"/>
                    </w:rPr>
                  </w:pPr>
                  <w:r w:rsidRPr="00C35B3E">
                    <w:rPr>
                      <w:rFonts w:ascii="Arial" w:hAnsi="Arial" w:cs="Arial"/>
                      <w:sz w:val="22"/>
                      <w:szCs w:val="22"/>
                    </w:rPr>
                    <w:t xml:space="preserve">Conocer, para comprender, </w:t>
                  </w:r>
                  <w:r>
                    <w:rPr>
                      <w:rFonts w:ascii="Arial" w:hAnsi="Arial" w:cs="Arial"/>
                      <w:sz w:val="22"/>
                      <w:szCs w:val="22"/>
                    </w:rPr>
                    <w:t>aspectos constitutivos de</w:t>
                  </w:r>
                  <w:r w:rsidR="002B6339">
                    <w:rPr>
                      <w:rFonts w:ascii="Arial" w:hAnsi="Arial" w:cs="Arial"/>
                      <w:sz w:val="22"/>
                      <w:szCs w:val="22"/>
                    </w:rPr>
                    <w:t>l oficio docente, la práctica y</w:t>
                  </w:r>
                  <w:r w:rsidR="007E6FAF">
                    <w:rPr>
                      <w:rFonts w:ascii="Arial" w:hAnsi="Arial" w:cs="Arial"/>
                      <w:sz w:val="22"/>
                      <w:szCs w:val="22"/>
                    </w:rPr>
                    <w:t xml:space="preserve"> de</w:t>
                  </w:r>
                  <w:r>
                    <w:rPr>
                      <w:rFonts w:ascii="Arial" w:hAnsi="Arial" w:cs="Arial"/>
                      <w:sz w:val="22"/>
                      <w:szCs w:val="22"/>
                    </w:rPr>
                    <w:t xml:space="preserve"> las escuelas de nivel inicial</w:t>
                  </w:r>
                </w:p>
                <w:p w:rsidR="00C35B3E" w:rsidRPr="00574E7B" w:rsidRDefault="00C35B3E" w:rsidP="004E5CEF">
                  <w:pPr>
                    <w:numPr>
                      <w:ilvl w:val="0"/>
                      <w:numId w:val="4"/>
                    </w:numPr>
                    <w:suppressAutoHyphens w:val="0"/>
                    <w:ind w:firstLine="360"/>
                    <w:jc w:val="both"/>
                    <w:rPr>
                      <w:rFonts w:ascii="Arial" w:hAnsi="Arial" w:cs="Arial"/>
                      <w:b/>
                      <w:sz w:val="22"/>
                      <w:szCs w:val="22"/>
                    </w:rPr>
                  </w:pPr>
                  <w:r w:rsidRPr="00C35B3E">
                    <w:rPr>
                      <w:rFonts w:ascii="Arial" w:hAnsi="Arial" w:cs="Arial"/>
                      <w:sz w:val="22"/>
                      <w:szCs w:val="22"/>
                    </w:rPr>
                    <w:t>Realizar una aproximación diagnóstica que caracterice la organización escola</w:t>
                  </w:r>
                  <w:r w:rsidR="00965B10">
                    <w:rPr>
                      <w:rFonts w:ascii="Arial" w:hAnsi="Arial" w:cs="Arial"/>
                      <w:sz w:val="22"/>
                      <w:szCs w:val="22"/>
                    </w:rPr>
                    <w:t xml:space="preserve">r y al ámbito comunitario en la que realizaron </w:t>
                  </w:r>
                  <w:r w:rsidRPr="00C35B3E">
                    <w:rPr>
                      <w:rFonts w:ascii="Arial" w:hAnsi="Arial" w:cs="Arial"/>
                      <w:sz w:val="22"/>
                      <w:szCs w:val="22"/>
                    </w:rPr>
                    <w:t>las acciones de pasantía.</w:t>
                  </w:r>
                  <w:r w:rsidRPr="00C35B3E">
                    <w:rPr>
                      <w:rFonts w:ascii="Arial" w:hAnsi="Arial" w:cs="Arial"/>
                      <w:b/>
                      <w:sz w:val="22"/>
                      <w:szCs w:val="22"/>
                    </w:rPr>
                    <w:t xml:space="preserve"> </w:t>
                  </w:r>
                </w:p>
                <w:p w:rsidR="00C35B3E" w:rsidRPr="00574E7B" w:rsidRDefault="00C35B3E" w:rsidP="004E5CEF">
                  <w:pPr>
                    <w:numPr>
                      <w:ilvl w:val="0"/>
                      <w:numId w:val="4"/>
                    </w:numPr>
                    <w:suppressAutoHyphens w:val="0"/>
                    <w:ind w:firstLine="360"/>
                    <w:jc w:val="both"/>
                    <w:rPr>
                      <w:rFonts w:ascii="Arial" w:hAnsi="Arial" w:cs="Arial"/>
                      <w:sz w:val="22"/>
                      <w:szCs w:val="22"/>
                    </w:rPr>
                  </w:pPr>
                  <w:r w:rsidRPr="00574E7B">
                    <w:rPr>
                      <w:rFonts w:ascii="Arial" w:hAnsi="Arial" w:cs="Arial"/>
                      <w:sz w:val="22"/>
                      <w:szCs w:val="22"/>
                    </w:rPr>
                    <w:t>Integrarse a las escuelas infantiles desde distintas tareas de</w:t>
                  </w:r>
                  <w:r w:rsidR="00965B10">
                    <w:rPr>
                      <w:rFonts w:ascii="Arial" w:hAnsi="Arial" w:cs="Arial"/>
                      <w:sz w:val="22"/>
                      <w:szCs w:val="22"/>
                    </w:rPr>
                    <w:t xml:space="preserve"> observación,</w:t>
                  </w:r>
                  <w:r w:rsidRPr="00574E7B">
                    <w:rPr>
                      <w:rFonts w:ascii="Arial" w:hAnsi="Arial" w:cs="Arial"/>
                      <w:sz w:val="22"/>
                      <w:szCs w:val="22"/>
                    </w:rPr>
                    <w:t xml:space="preserve"> indagación y </w:t>
                  </w:r>
                  <w:r>
                    <w:rPr>
                      <w:rFonts w:ascii="Arial" w:hAnsi="Arial" w:cs="Arial"/>
                      <w:sz w:val="22"/>
                      <w:szCs w:val="22"/>
                    </w:rPr>
                    <w:t xml:space="preserve">ayudantía </w:t>
                  </w:r>
                  <w:r w:rsidRPr="00574E7B">
                    <w:rPr>
                      <w:rFonts w:ascii="Arial" w:hAnsi="Arial" w:cs="Arial"/>
                      <w:sz w:val="22"/>
                      <w:szCs w:val="22"/>
                    </w:rPr>
                    <w:t>con responsabilidad y compromiso.</w:t>
                  </w:r>
                </w:p>
                <w:p w:rsidR="00C35B3E" w:rsidRPr="00574E7B" w:rsidRDefault="00C35B3E" w:rsidP="004E5CEF">
                  <w:pPr>
                    <w:numPr>
                      <w:ilvl w:val="0"/>
                      <w:numId w:val="4"/>
                    </w:numPr>
                    <w:suppressAutoHyphens w:val="0"/>
                    <w:ind w:firstLine="360"/>
                    <w:jc w:val="both"/>
                    <w:rPr>
                      <w:rFonts w:ascii="Arial" w:hAnsi="Arial" w:cs="Arial"/>
                      <w:sz w:val="22"/>
                      <w:szCs w:val="22"/>
                    </w:rPr>
                  </w:pPr>
                  <w:r w:rsidRPr="00574E7B">
                    <w:rPr>
                      <w:rFonts w:ascii="Arial" w:hAnsi="Arial" w:cs="Arial"/>
                      <w:sz w:val="22"/>
                      <w:szCs w:val="22"/>
                    </w:rPr>
                    <w:t>Generar procesos reflexivos que permitan integrar teoría y práctica, resignificando la experiencia progresivamente.</w:t>
                  </w:r>
                </w:p>
                <w:p w:rsidR="00C35B3E" w:rsidRPr="00574E7B" w:rsidRDefault="00C35B3E" w:rsidP="004E5CEF">
                  <w:pPr>
                    <w:numPr>
                      <w:ilvl w:val="0"/>
                      <w:numId w:val="5"/>
                    </w:numPr>
                    <w:suppressAutoHyphens w:val="0"/>
                    <w:ind w:firstLine="360"/>
                    <w:jc w:val="both"/>
                    <w:rPr>
                      <w:rFonts w:ascii="Arial" w:hAnsi="Arial" w:cs="Arial"/>
                      <w:sz w:val="22"/>
                      <w:szCs w:val="22"/>
                    </w:rPr>
                  </w:pPr>
                  <w:r w:rsidRPr="00574E7B">
                    <w:rPr>
                      <w:rFonts w:ascii="Arial" w:hAnsi="Arial" w:cs="Arial"/>
                      <w:sz w:val="22"/>
                      <w:szCs w:val="22"/>
                    </w:rPr>
                    <w:t>Elaborar documentos escritos atendiendo a: ortografía, sintaxis y el ordenamiento lógico de la información.</w:t>
                  </w:r>
                </w:p>
                <w:p w:rsidR="00C35B3E" w:rsidRPr="00574E7B" w:rsidRDefault="00C35B3E" w:rsidP="004E5CEF">
                  <w:pPr>
                    <w:numPr>
                      <w:ilvl w:val="0"/>
                      <w:numId w:val="5"/>
                    </w:numPr>
                    <w:tabs>
                      <w:tab w:val="left" w:pos="900"/>
                    </w:tabs>
                    <w:suppressAutoHyphens w:val="0"/>
                    <w:ind w:firstLine="360"/>
                    <w:jc w:val="both"/>
                    <w:rPr>
                      <w:rFonts w:ascii="Arial" w:hAnsi="Arial" w:cs="Arial"/>
                      <w:sz w:val="22"/>
                      <w:szCs w:val="22"/>
                    </w:rPr>
                  </w:pPr>
                  <w:r w:rsidRPr="00574E7B">
                    <w:rPr>
                      <w:rFonts w:ascii="Arial" w:hAnsi="Arial" w:cs="Arial"/>
                      <w:sz w:val="22"/>
                      <w:szCs w:val="22"/>
                    </w:rPr>
                    <w:t>Expresarse en forma verbal con dicción clara y tono de voz que posibilite la comunicación.</w:t>
                  </w:r>
                </w:p>
                <w:p w:rsidR="00C35B3E" w:rsidRPr="00574E7B" w:rsidRDefault="00C35B3E" w:rsidP="004E5CEF">
                  <w:pPr>
                    <w:ind w:firstLine="284"/>
                    <w:jc w:val="both"/>
                    <w:rPr>
                      <w:rFonts w:ascii="Arial" w:hAnsi="Arial" w:cs="Arial"/>
                      <w:sz w:val="22"/>
                      <w:szCs w:val="22"/>
                    </w:rPr>
                  </w:pPr>
                  <w:r w:rsidRPr="00574E7B">
                    <w:rPr>
                      <w:rFonts w:ascii="Arial" w:hAnsi="Arial" w:cs="Arial"/>
                      <w:sz w:val="22"/>
                      <w:szCs w:val="22"/>
                    </w:rPr>
                    <w:t xml:space="preserve">  La acreditación alude a un requerimiento de índole institucional y social en tanto valida y certifica la apropiación de conocimientos en relación a los criterios establecidos. </w:t>
                  </w:r>
                </w:p>
                <w:p w:rsidR="00C35B3E" w:rsidRPr="001C0DCF" w:rsidRDefault="00C35B3E" w:rsidP="004E5CEF">
                  <w:pPr>
                    <w:ind w:firstLine="360"/>
                    <w:jc w:val="both"/>
                    <w:rPr>
                      <w:rFonts w:ascii="Arial" w:hAnsi="Arial" w:cs="Arial"/>
                      <w:sz w:val="22"/>
                      <w:szCs w:val="22"/>
                    </w:rPr>
                  </w:pPr>
                  <w:r w:rsidRPr="00574E7B">
                    <w:rPr>
                      <w:rFonts w:ascii="Arial" w:hAnsi="Arial" w:cs="Arial"/>
                      <w:sz w:val="22"/>
                      <w:szCs w:val="22"/>
                    </w:rPr>
                    <w:t>Serán req</w:t>
                  </w:r>
                  <w:r>
                    <w:rPr>
                      <w:rFonts w:ascii="Arial" w:hAnsi="Arial" w:cs="Arial"/>
                      <w:sz w:val="22"/>
                      <w:szCs w:val="22"/>
                    </w:rPr>
                    <w:t xml:space="preserve">uisitos </w:t>
                  </w:r>
                  <w:r w:rsidRPr="001C0DCF">
                    <w:rPr>
                      <w:rFonts w:ascii="Arial" w:hAnsi="Arial" w:cs="Arial"/>
                      <w:sz w:val="22"/>
                      <w:szCs w:val="22"/>
                    </w:rPr>
                    <w:t>de aprobación por promoción:</w:t>
                  </w:r>
                </w:p>
                <w:p w:rsidR="00C35B3E" w:rsidRPr="001C0DCF" w:rsidRDefault="00C35B3E" w:rsidP="004E5CEF">
                  <w:pPr>
                    <w:numPr>
                      <w:ilvl w:val="0"/>
                      <w:numId w:val="7"/>
                    </w:numPr>
                    <w:tabs>
                      <w:tab w:val="clear" w:pos="1080"/>
                      <w:tab w:val="num" w:pos="720"/>
                    </w:tabs>
                    <w:suppressAutoHyphens w:val="0"/>
                    <w:ind w:left="720" w:firstLine="360"/>
                    <w:jc w:val="both"/>
                    <w:rPr>
                      <w:rFonts w:ascii="Arial" w:hAnsi="Arial" w:cs="Arial"/>
                      <w:sz w:val="22"/>
                      <w:szCs w:val="22"/>
                    </w:rPr>
                  </w:pPr>
                  <w:r w:rsidRPr="001C0DCF">
                    <w:rPr>
                      <w:rFonts w:ascii="Arial" w:hAnsi="Arial" w:cs="Arial"/>
                      <w:sz w:val="22"/>
                      <w:szCs w:val="22"/>
                    </w:rPr>
                    <w:t>Cumplimentar con los acuerdos planteados en el encuadre y marco organizativo del espacio curricular.</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t xml:space="preserve">Presentación en tiempo y forma de los trabajos prácticos </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t xml:space="preserve">Asistencia del 80 % a </w:t>
                  </w:r>
                  <w:r w:rsidR="00965B10">
                    <w:rPr>
                      <w:rFonts w:ascii="Arial" w:hAnsi="Arial" w:cs="Arial"/>
                      <w:sz w:val="22"/>
                      <w:szCs w:val="22"/>
                    </w:rPr>
                    <w:t xml:space="preserve">las clases </w:t>
                  </w:r>
                  <w:r w:rsidRPr="001C0DCF">
                    <w:rPr>
                      <w:rFonts w:ascii="Arial" w:hAnsi="Arial" w:cs="Arial"/>
                      <w:sz w:val="22"/>
                      <w:szCs w:val="22"/>
                    </w:rPr>
                    <w:t>en el ISFD y del 100% a las organizaciones institucionales en la instancia de pasantía.</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t xml:space="preserve">Aprobación de un parcial con una calificación no inferior a 7 (siete) </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t xml:space="preserve">Instancia de acreditación final (coloquio) con una calificación no inferior a 7 (siete)  </w:t>
                  </w:r>
                </w:p>
                <w:p w:rsidR="00C35B3E" w:rsidRPr="001C0DCF" w:rsidRDefault="00C35B3E" w:rsidP="004E5CEF">
                  <w:pPr>
                    <w:ind w:firstLine="360"/>
                    <w:jc w:val="both"/>
                    <w:rPr>
                      <w:rFonts w:ascii="Arial" w:hAnsi="Arial" w:cs="Arial"/>
                      <w:sz w:val="22"/>
                      <w:szCs w:val="22"/>
                    </w:rPr>
                  </w:pPr>
                  <w:r w:rsidRPr="001C0DCF">
                    <w:rPr>
                      <w:rFonts w:ascii="Arial" w:hAnsi="Arial" w:cs="Arial"/>
                      <w:sz w:val="22"/>
                      <w:szCs w:val="22"/>
                    </w:rPr>
                    <w:t>Serán requisitos de aprobación sin promoción:</w:t>
                  </w:r>
                </w:p>
                <w:p w:rsidR="00C35B3E" w:rsidRPr="00574E7B" w:rsidRDefault="00C35B3E" w:rsidP="004E5CEF">
                  <w:pPr>
                    <w:numPr>
                      <w:ilvl w:val="0"/>
                      <w:numId w:val="7"/>
                    </w:numPr>
                    <w:tabs>
                      <w:tab w:val="clear" w:pos="1080"/>
                      <w:tab w:val="num" w:pos="720"/>
                    </w:tabs>
                    <w:suppressAutoHyphens w:val="0"/>
                    <w:ind w:left="720" w:firstLine="360"/>
                    <w:jc w:val="both"/>
                    <w:rPr>
                      <w:rFonts w:ascii="Arial" w:hAnsi="Arial" w:cs="Arial"/>
                      <w:sz w:val="22"/>
                      <w:szCs w:val="22"/>
                    </w:rPr>
                  </w:pPr>
                  <w:r w:rsidRPr="00574E7B">
                    <w:rPr>
                      <w:rFonts w:ascii="Arial" w:hAnsi="Arial" w:cs="Arial"/>
                      <w:sz w:val="22"/>
                      <w:szCs w:val="22"/>
                    </w:rPr>
                    <w:t>Cumplimentar con los acuerdos planteados en el encuadre y marco organizativo del</w:t>
                  </w:r>
                  <w:r>
                    <w:rPr>
                      <w:rFonts w:ascii="Arial" w:hAnsi="Arial" w:cs="Arial"/>
                      <w:sz w:val="22"/>
                      <w:szCs w:val="22"/>
                    </w:rPr>
                    <w:t xml:space="preserve"> espacio curricular</w:t>
                  </w:r>
                  <w:r w:rsidRPr="00574E7B">
                    <w:rPr>
                      <w:rFonts w:ascii="Arial" w:hAnsi="Arial" w:cs="Arial"/>
                      <w:sz w:val="22"/>
                      <w:szCs w:val="22"/>
                    </w:rPr>
                    <w:t>.</w:t>
                  </w:r>
                </w:p>
                <w:p w:rsidR="00C35B3E" w:rsidRPr="00574E7B" w:rsidRDefault="00C35B3E" w:rsidP="004E5CEF">
                  <w:pPr>
                    <w:numPr>
                      <w:ilvl w:val="0"/>
                      <w:numId w:val="6"/>
                    </w:numPr>
                    <w:suppressAutoHyphens w:val="0"/>
                    <w:ind w:firstLine="360"/>
                    <w:jc w:val="both"/>
                    <w:rPr>
                      <w:rFonts w:ascii="Arial" w:hAnsi="Arial" w:cs="Arial"/>
                      <w:sz w:val="22"/>
                      <w:szCs w:val="22"/>
                    </w:rPr>
                  </w:pPr>
                  <w:r w:rsidRPr="00574E7B">
                    <w:rPr>
                      <w:rFonts w:ascii="Arial" w:hAnsi="Arial" w:cs="Arial"/>
                      <w:sz w:val="22"/>
                      <w:szCs w:val="22"/>
                    </w:rPr>
                    <w:t xml:space="preserve">Presentación en tiempo y forma de los trabajos prácticos </w:t>
                  </w:r>
                </w:p>
                <w:p w:rsidR="00C35B3E" w:rsidRPr="001C0DCF" w:rsidRDefault="00C35B3E" w:rsidP="004E5CEF">
                  <w:pPr>
                    <w:numPr>
                      <w:ilvl w:val="0"/>
                      <w:numId w:val="6"/>
                    </w:numPr>
                    <w:suppressAutoHyphens w:val="0"/>
                    <w:ind w:firstLine="360"/>
                    <w:jc w:val="both"/>
                    <w:rPr>
                      <w:rFonts w:ascii="Arial" w:hAnsi="Arial" w:cs="Arial"/>
                      <w:sz w:val="22"/>
                      <w:szCs w:val="22"/>
                    </w:rPr>
                  </w:pPr>
                  <w:r>
                    <w:rPr>
                      <w:rFonts w:ascii="Arial" w:hAnsi="Arial" w:cs="Arial"/>
                      <w:sz w:val="22"/>
                      <w:szCs w:val="22"/>
                    </w:rPr>
                    <w:t>Asistencia del 7</w:t>
                  </w:r>
                  <w:r w:rsidRPr="00574E7B">
                    <w:rPr>
                      <w:rFonts w:ascii="Arial" w:hAnsi="Arial" w:cs="Arial"/>
                      <w:sz w:val="22"/>
                      <w:szCs w:val="22"/>
                    </w:rPr>
                    <w:t xml:space="preserve">0 % a </w:t>
                  </w:r>
                  <w:r w:rsidR="00965B10">
                    <w:rPr>
                      <w:rFonts w:ascii="Arial" w:hAnsi="Arial" w:cs="Arial"/>
                      <w:sz w:val="22"/>
                      <w:szCs w:val="22"/>
                    </w:rPr>
                    <w:t xml:space="preserve">las clases </w:t>
                  </w:r>
                  <w:r w:rsidRPr="00574E7B">
                    <w:rPr>
                      <w:rFonts w:ascii="Arial" w:hAnsi="Arial" w:cs="Arial"/>
                      <w:sz w:val="22"/>
                      <w:szCs w:val="22"/>
                    </w:rPr>
                    <w:t xml:space="preserve">en el ISFD y del 100% a las </w:t>
                  </w:r>
                  <w:r w:rsidRPr="001C0DCF">
                    <w:rPr>
                      <w:rFonts w:ascii="Arial" w:hAnsi="Arial" w:cs="Arial"/>
                      <w:sz w:val="22"/>
                      <w:szCs w:val="22"/>
                    </w:rPr>
                    <w:t>organizaciones institucionales en la instancia de pasantía.</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lastRenderedPageBreak/>
                    <w:t>Aprobación de un parcial con una calificación no inferior a 4 (cuatro).</w:t>
                  </w:r>
                  <w:r>
                    <w:rPr>
                      <w:rFonts w:ascii="Arial" w:hAnsi="Arial" w:cs="Arial"/>
                      <w:sz w:val="22"/>
                      <w:szCs w:val="22"/>
                    </w:rPr>
                    <w:t xml:space="preserve"> </w:t>
                  </w:r>
                </w:p>
                <w:p w:rsidR="00C35B3E" w:rsidRPr="001C0DCF" w:rsidRDefault="00C35B3E" w:rsidP="004E5CEF">
                  <w:pPr>
                    <w:numPr>
                      <w:ilvl w:val="0"/>
                      <w:numId w:val="6"/>
                    </w:numPr>
                    <w:suppressAutoHyphens w:val="0"/>
                    <w:ind w:firstLine="360"/>
                    <w:jc w:val="both"/>
                    <w:rPr>
                      <w:rFonts w:ascii="Arial" w:hAnsi="Arial" w:cs="Arial"/>
                      <w:sz w:val="22"/>
                      <w:szCs w:val="22"/>
                    </w:rPr>
                  </w:pPr>
                  <w:r w:rsidRPr="001C0DCF">
                    <w:rPr>
                      <w:rFonts w:ascii="Arial" w:hAnsi="Arial" w:cs="Arial"/>
                      <w:sz w:val="22"/>
                      <w:szCs w:val="22"/>
                    </w:rPr>
                    <w:t>Instancia de acreditación final con una cal</w:t>
                  </w:r>
                  <w:r w:rsidR="00965B10">
                    <w:rPr>
                      <w:rFonts w:ascii="Arial" w:hAnsi="Arial" w:cs="Arial"/>
                      <w:sz w:val="22"/>
                      <w:szCs w:val="22"/>
                    </w:rPr>
                    <w:t>ificación no inferior a 4 (cuatro</w:t>
                  </w:r>
                  <w:r w:rsidRPr="001C0DCF">
                    <w:rPr>
                      <w:rFonts w:ascii="Arial" w:hAnsi="Arial" w:cs="Arial"/>
                      <w:sz w:val="22"/>
                      <w:szCs w:val="22"/>
                    </w:rPr>
                    <w:t xml:space="preserve">)  (coloquio) </w:t>
                  </w:r>
                </w:p>
                <w:p w:rsidR="00C35B3E" w:rsidRPr="00574E7B" w:rsidRDefault="00C35B3E" w:rsidP="00C35B3E">
                  <w:pPr>
                    <w:numPr>
                      <w:ilvl w:val="0"/>
                      <w:numId w:val="9"/>
                    </w:numPr>
                    <w:jc w:val="both"/>
                    <w:rPr>
                      <w:sz w:val="23"/>
                      <w:szCs w:val="23"/>
                    </w:rPr>
                  </w:pPr>
                  <w:r w:rsidRPr="001C0DCF">
                    <w:rPr>
                      <w:rFonts w:ascii="Arial" w:hAnsi="Arial" w:cs="Arial"/>
                      <w:sz w:val="22"/>
                      <w:szCs w:val="22"/>
                    </w:rPr>
                    <w:t>Presentación a instancia de examen final, acreditable con una calificación no inferior a 4 (cuatro)</w:t>
                  </w:r>
                  <w:r>
                    <w:rPr>
                      <w:rFonts w:ascii="Arial" w:hAnsi="Arial" w:cs="Arial"/>
                      <w:sz w:val="22"/>
                      <w:szCs w:val="22"/>
                    </w:rPr>
                    <w:t>.</w:t>
                  </w:r>
                </w:p>
              </w:tc>
            </w:tr>
          </w:tbl>
          <w:p w:rsidR="00C35B3E" w:rsidRPr="009A240A" w:rsidRDefault="00C35B3E" w:rsidP="004E5CEF">
            <w:pPr>
              <w:shd w:val="clear" w:color="auto" w:fill="000000"/>
              <w:rPr>
                <w:rFonts w:cs="Arial"/>
                <w:b/>
                <w:bCs/>
                <w:color w:val="FFFFFF"/>
                <w:sz w:val="23"/>
                <w:szCs w:val="23"/>
                <w:shd w:val="clear" w:color="auto" w:fill="000000"/>
              </w:rPr>
            </w:pPr>
            <w:r w:rsidRPr="009A240A">
              <w:rPr>
                <w:rFonts w:cs="Arial"/>
                <w:b/>
                <w:bCs/>
                <w:color w:val="FFFFFF"/>
                <w:sz w:val="23"/>
                <w:szCs w:val="23"/>
                <w:shd w:val="clear" w:color="auto" w:fill="000000"/>
              </w:rPr>
              <w:lastRenderedPageBreak/>
              <w:t>6. BIBLIOFRAFÍA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9334EE" w:rsidRDefault="00C35B3E" w:rsidP="004E5CEF">
                  <w:pPr>
                    <w:suppressAutoHyphens w:val="0"/>
                    <w:autoSpaceDE w:val="0"/>
                    <w:autoSpaceDN w:val="0"/>
                    <w:adjustRightInd w:val="0"/>
                    <w:jc w:val="both"/>
                    <w:rPr>
                      <w:rFonts w:ascii="Arial" w:hAnsi="Arial" w:cs="Arial"/>
                      <w:b/>
                      <w:bCs/>
                      <w:sz w:val="22"/>
                      <w:szCs w:val="22"/>
                    </w:rPr>
                  </w:pPr>
                  <w:r>
                    <w:rPr>
                      <w:rFonts w:ascii="Arial" w:hAnsi="Arial" w:cs="Arial"/>
                      <w:sz w:val="22"/>
                      <w:szCs w:val="22"/>
                    </w:rPr>
                    <w:t>Eje 1:</w:t>
                  </w:r>
                </w:p>
                <w:p w:rsidR="00965B10" w:rsidRPr="005A6B00" w:rsidRDefault="00965B10" w:rsidP="004E5CEF">
                  <w:pPr>
                    <w:pStyle w:val="Prrafodelista"/>
                    <w:widowControl w:val="0"/>
                    <w:numPr>
                      <w:ilvl w:val="0"/>
                      <w:numId w:val="8"/>
                    </w:numPr>
                    <w:suppressAutoHyphens w:val="0"/>
                    <w:autoSpaceDE w:val="0"/>
                    <w:autoSpaceDN w:val="0"/>
                    <w:adjustRightInd w:val="0"/>
                    <w:jc w:val="both"/>
                    <w:rPr>
                      <w:rFonts w:ascii="Arial" w:hAnsi="Arial" w:cs="Arial"/>
                      <w:sz w:val="22"/>
                      <w:szCs w:val="22"/>
                      <w:lang w:val="es-ES"/>
                    </w:rPr>
                  </w:pPr>
                  <w:r w:rsidRPr="005A6B00">
                    <w:rPr>
                      <w:rStyle w:val="Textoennegrita"/>
                      <w:rFonts w:ascii="Arial" w:hAnsi="Arial" w:cs="Arial"/>
                      <w:b w:val="0"/>
                      <w:sz w:val="22"/>
                      <w:szCs w:val="22"/>
                      <w:lang w:val="es-ES"/>
                    </w:rPr>
                    <w:t>ALONSO Y MAQUIEIRA (2009) El ambiente en el Jardín Maternal</w:t>
                  </w:r>
                  <w:r w:rsidRPr="005A6B00">
                    <w:rPr>
                      <w:rFonts w:ascii="Arial" w:hAnsi="Arial" w:cs="Arial"/>
                      <w:sz w:val="22"/>
                      <w:szCs w:val="22"/>
                      <w:lang w:val="es-ES"/>
                    </w:rPr>
                    <w:t>. Educación Inicial: Estudios y prácticas (Tomo 1) Editado por OMEP Argentina en conjunto con 12ntes.</w:t>
                  </w:r>
                </w:p>
                <w:p w:rsidR="00965B10" w:rsidRDefault="00965B10" w:rsidP="004E5CEF">
                  <w:pPr>
                    <w:widowControl w:val="0"/>
                    <w:numPr>
                      <w:ilvl w:val="0"/>
                      <w:numId w:val="8"/>
                    </w:numPr>
                    <w:suppressAutoHyphens w:val="0"/>
                    <w:autoSpaceDE w:val="0"/>
                    <w:autoSpaceDN w:val="0"/>
                    <w:adjustRightInd w:val="0"/>
                    <w:jc w:val="both"/>
                    <w:rPr>
                      <w:rFonts w:ascii="Arial" w:hAnsi="Arial" w:cs="Arial"/>
                      <w:sz w:val="22"/>
                      <w:szCs w:val="22"/>
                    </w:rPr>
                  </w:pPr>
                  <w:r w:rsidRPr="00574E7B">
                    <w:rPr>
                      <w:rFonts w:ascii="Arial" w:hAnsi="Arial" w:cs="Arial"/>
                      <w:sz w:val="22"/>
                      <w:szCs w:val="22"/>
                    </w:rPr>
                    <w:t xml:space="preserve">AZZERBONI y HARF (2010) </w:t>
                  </w:r>
                  <w:r>
                    <w:rPr>
                      <w:rFonts w:ascii="Arial" w:hAnsi="Arial" w:cs="Arial"/>
                      <w:sz w:val="22"/>
                      <w:szCs w:val="22"/>
                    </w:rPr>
                    <w:t xml:space="preserve">Escuela: institución vs organización. En: </w:t>
                  </w:r>
                  <w:r w:rsidRPr="00574E7B">
                    <w:rPr>
                      <w:rFonts w:ascii="Arial" w:hAnsi="Arial" w:cs="Arial"/>
                      <w:sz w:val="22"/>
                      <w:szCs w:val="22"/>
                    </w:rPr>
                    <w:t xml:space="preserve">Conduciendo la escuela. Manual de gestión directiva y evaluación institucional. </w:t>
                  </w:r>
                  <w:r>
                    <w:rPr>
                      <w:rFonts w:ascii="Arial" w:hAnsi="Arial" w:cs="Arial"/>
                      <w:sz w:val="22"/>
                      <w:szCs w:val="22"/>
                    </w:rPr>
                    <w:t xml:space="preserve">Bs. As.: </w:t>
                  </w:r>
                  <w:r w:rsidRPr="00574E7B">
                    <w:rPr>
                      <w:rFonts w:ascii="Arial" w:hAnsi="Arial" w:cs="Arial"/>
                      <w:sz w:val="22"/>
                      <w:szCs w:val="22"/>
                    </w:rPr>
                    <w:t>Edi</w:t>
                  </w:r>
                  <w:r>
                    <w:rPr>
                      <w:rFonts w:ascii="Arial" w:hAnsi="Arial" w:cs="Arial"/>
                      <w:sz w:val="22"/>
                      <w:szCs w:val="22"/>
                    </w:rPr>
                    <w:t xml:space="preserve">c. Novedades Educativas. </w:t>
                  </w:r>
                </w:p>
                <w:p w:rsidR="00965B10" w:rsidRPr="009334EE" w:rsidRDefault="00965B10" w:rsidP="004E5CEF">
                  <w:pPr>
                    <w:numPr>
                      <w:ilvl w:val="0"/>
                      <w:numId w:val="8"/>
                    </w:numPr>
                    <w:jc w:val="both"/>
                    <w:rPr>
                      <w:rFonts w:ascii="Arial" w:hAnsi="Arial" w:cs="Arial"/>
                      <w:sz w:val="22"/>
                      <w:szCs w:val="22"/>
                    </w:rPr>
                  </w:pPr>
                  <w:r>
                    <w:rPr>
                      <w:rFonts w:ascii="Arial" w:hAnsi="Arial" w:cs="Arial"/>
                      <w:sz w:val="22"/>
                      <w:szCs w:val="22"/>
                    </w:rPr>
                    <w:t>BIGNAMI Y KIPERSAIN (2007) ¿Construcción de proyectos o proyectos que se construyen? Bs. As: Puerto Creativo.</w:t>
                  </w:r>
                </w:p>
                <w:p w:rsidR="00965B10" w:rsidRDefault="00965B10" w:rsidP="00965B10">
                  <w:pPr>
                    <w:numPr>
                      <w:ilvl w:val="0"/>
                      <w:numId w:val="8"/>
                    </w:numPr>
                    <w:jc w:val="both"/>
                    <w:rPr>
                      <w:rFonts w:ascii="Arial" w:hAnsi="Arial" w:cs="Arial"/>
                      <w:sz w:val="22"/>
                      <w:szCs w:val="22"/>
                    </w:rPr>
                  </w:pPr>
                  <w:r w:rsidRPr="00574E7B">
                    <w:rPr>
                      <w:rFonts w:ascii="Arial" w:hAnsi="Arial" w:cs="Arial"/>
                      <w:iCs/>
                      <w:sz w:val="22"/>
                      <w:szCs w:val="22"/>
                    </w:rPr>
                    <w:t xml:space="preserve">BURGOS Y PEÑA. </w:t>
                  </w:r>
                  <w:r>
                    <w:rPr>
                      <w:rFonts w:ascii="Arial" w:hAnsi="Arial" w:cs="Arial"/>
                      <w:iCs/>
                      <w:sz w:val="22"/>
                      <w:szCs w:val="22"/>
                    </w:rPr>
                    <w:t xml:space="preserve">(1997) </w:t>
                  </w:r>
                  <w:r w:rsidRPr="00574E7B">
                    <w:rPr>
                      <w:rFonts w:ascii="Arial" w:hAnsi="Arial" w:cs="Arial"/>
                      <w:iCs/>
                      <w:sz w:val="22"/>
                      <w:szCs w:val="22"/>
                    </w:rPr>
                    <w:t>El proyecto institucional. Un puente entre teoría y la práctica. Bs. As</w:t>
                  </w:r>
                  <w:r>
                    <w:rPr>
                      <w:rFonts w:ascii="Arial" w:hAnsi="Arial" w:cs="Arial"/>
                      <w:iCs/>
                      <w:sz w:val="22"/>
                      <w:szCs w:val="22"/>
                    </w:rPr>
                    <w:t>:</w:t>
                  </w:r>
                  <w:r w:rsidRPr="00574E7B">
                    <w:rPr>
                      <w:rFonts w:ascii="Arial" w:hAnsi="Arial" w:cs="Arial"/>
                      <w:iCs/>
                      <w:sz w:val="22"/>
                      <w:szCs w:val="22"/>
                    </w:rPr>
                    <w:t xml:space="preserve"> Edic. Colihue.</w:t>
                  </w:r>
                </w:p>
                <w:p w:rsidR="00965B10" w:rsidRPr="00965B10" w:rsidRDefault="00965B10" w:rsidP="00965B10">
                  <w:pPr>
                    <w:pStyle w:val="Prrafodelista"/>
                    <w:numPr>
                      <w:ilvl w:val="0"/>
                      <w:numId w:val="14"/>
                    </w:numPr>
                    <w:suppressAutoHyphens w:val="0"/>
                    <w:jc w:val="both"/>
                    <w:rPr>
                      <w:rFonts w:ascii="Arial" w:eastAsia="Calibri" w:hAnsi="Arial" w:cs="Arial"/>
                      <w:sz w:val="22"/>
                      <w:szCs w:val="22"/>
                    </w:rPr>
                  </w:pPr>
                  <w:r w:rsidRPr="00965B10">
                    <w:rPr>
                      <w:rFonts w:ascii="Arial" w:hAnsi="Arial" w:cs="Arial"/>
                      <w:sz w:val="22"/>
                      <w:szCs w:val="22"/>
                    </w:rPr>
                    <w:t>CARUSO y DUSSEL (1996) “Te llevo bajo mi piel: el poder en la escuela.” De Sarmiento a los Simpsons. Cinco conceptos para pensar la educación contemporánea. Edic. Kapelusz. Bs. As.</w:t>
                  </w:r>
                </w:p>
                <w:p w:rsidR="00965B10" w:rsidRPr="00965B10" w:rsidRDefault="00965B10" w:rsidP="00965B10">
                  <w:pPr>
                    <w:numPr>
                      <w:ilvl w:val="0"/>
                      <w:numId w:val="8"/>
                    </w:numPr>
                    <w:jc w:val="both"/>
                    <w:rPr>
                      <w:rFonts w:ascii="Arial" w:hAnsi="Arial" w:cs="Arial"/>
                      <w:sz w:val="22"/>
                      <w:szCs w:val="22"/>
                    </w:rPr>
                  </w:pPr>
                  <w:r w:rsidRPr="00965B10">
                    <w:rPr>
                      <w:rFonts w:ascii="Arial" w:hAnsi="Arial" w:cs="Arial"/>
                      <w:sz w:val="22"/>
                      <w:szCs w:val="22"/>
                    </w:rPr>
                    <w:t>FRIGERIO, G.</w:t>
                  </w:r>
                  <w:r>
                    <w:rPr>
                      <w:rFonts w:ascii="Arial" w:hAnsi="Arial" w:cs="Arial"/>
                      <w:sz w:val="22"/>
                      <w:szCs w:val="22"/>
                    </w:rPr>
                    <w:t>, POGGI, M.</w:t>
                  </w:r>
                  <w:r w:rsidRPr="00965B10">
                    <w:rPr>
                      <w:rFonts w:ascii="Arial" w:hAnsi="Arial" w:cs="Arial"/>
                      <w:sz w:val="22"/>
                      <w:szCs w:val="22"/>
                    </w:rPr>
                    <w:t xml:space="preserve"> (1992)</w:t>
                  </w:r>
                  <w:r>
                    <w:rPr>
                      <w:rFonts w:ascii="Arial" w:hAnsi="Arial" w:cs="Arial"/>
                      <w:sz w:val="22"/>
                      <w:szCs w:val="22"/>
                    </w:rPr>
                    <w:t xml:space="preserve"> Actores, instituciones y conflictos. En: </w:t>
                  </w:r>
                  <w:r w:rsidRPr="00965B10">
                    <w:rPr>
                      <w:rFonts w:ascii="Arial" w:hAnsi="Arial" w:cs="Arial"/>
                      <w:sz w:val="22"/>
                      <w:szCs w:val="22"/>
                    </w:rPr>
                    <w:t xml:space="preserve">Las instituciones educativas. Cara y Ceca. Bs. As.: Troquel. </w:t>
                  </w:r>
                </w:p>
                <w:p w:rsidR="00965B10" w:rsidRPr="009F7EAE" w:rsidRDefault="00965B10" w:rsidP="004E5CEF">
                  <w:pPr>
                    <w:pStyle w:val="Prrafodelista"/>
                    <w:widowControl w:val="0"/>
                    <w:numPr>
                      <w:ilvl w:val="0"/>
                      <w:numId w:val="8"/>
                    </w:numPr>
                    <w:suppressAutoHyphens w:val="0"/>
                    <w:autoSpaceDE w:val="0"/>
                    <w:autoSpaceDN w:val="0"/>
                    <w:adjustRightInd w:val="0"/>
                    <w:jc w:val="both"/>
                    <w:rPr>
                      <w:rFonts w:ascii="Arial" w:hAnsi="Arial" w:cs="Arial"/>
                      <w:sz w:val="22"/>
                      <w:szCs w:val="22"/>
                      <w:lang w:val="es-ES"/>
                    </w:rPr>
                  </w:pPr>
                  <w:r>
                    <w:rPr>
                      <w:rFonts w:ascii="Arial" w:hAnsi="Arial" w:cs="Arial"/>
                      <w:sz w:val="22"/>
                      <w:szCs w:val="22"/>
                    </w:rPr>
                    <w:t>HARF, R. (2017) Planificación, rutinas, clima institucional y turbulencias. En: Educar con coraje. CABA. Noveduc.</w:t>
                  </w:r>
                </w:p>
                <w:p w:rsidR="00965B10" w:rsidRPr="009F7EAE" w:rsidRDefault="00965B10" w:rsidP="004E5CEF">
                  <w:pPr>
                    <w:pStyle w:val="Prrafodelista"/>
                    <w:widowControl w:val="0"/>
                    <w:numPr>
                      <w:ilvl w:val="0"/>
                      <w:numId w:val="8"/>
                    </w:numPr>
                    <w:suppressAutoHyphens w:val="0"/>
                    <w:autoSpaceDE w:val="0"/>
                    <w:autoSpaceDN w:val="0"/>
                    <w:adjustRightInd w:val="0"/>
                    <w:jc w:val="both"/>
                    <w:rPr>
                      <w:rFonts w:ascii="Arial" w:hAnsi="Arial" w:cs="Arial"/>
                      <w:sz w:val="22"/>
                      <w:szCs w:val="22"/>
                      <w:lang w:val="es-ES"/>
                    </w:rPr>
                  </w:pPr>
                  <w:r w:rsidRPr="009F7EAE">
                    <w:rPr>
                      <w:rFonts w:ascii="Arial" w:hAnsi="Arial" w:cs="Arial"/>
                      <w:sz w:val="22"/>
                      <w:szCs w:val="22"/>
                    </w:rPr>
                    <w:t xml:space="preserve">NICASTRO, S. (1997) La historia institucional y el director en la escuela. Versiones y relatos. Bs. As: </w:t>
                  </w:r>
                  <w:r>
                    <w:rPr>
                      <w:rFonts w:ascii="Arial" w:hAnsi="Arial" w:cs="Arial"/>
                      <w:sz w:val="22"/>
                      <w:szCs w:val="22"/>
                    </w:rPr>
                    <w:t>P</w:t>
                  </w:r>
                  <w:r w:rsidRPr="009F7EAE">
                    <w:rPr>
                      <w:rFonts w:ascii="Arial" w:hAnsi="Arial" w:cs="Arial"/>
                      <w:sz w:val="22"/>
                      <w:szCs w:val="22"/>
                    </w:rPr>
                    <w:t>aidós.</w:t>
                  </w:r>
                </w:p>
                <w:p w:rsidR="00965B10" w:rsidRPr="00965B10" w:rsidRDefault="00965B10" w:rsidP="004E5CEF">
                  <w:pPr>
                    <w:pStyle w:val="Prrafodelista"/>
                    <w:widowControl w:val="0"/>
                    <w:numPr>
                      <w:ilvl w:val="0"/>
                      <w:numId w:val="8"/>
                    </w:numPr>
                    <w:suppressAutoHyphens w:val="0"/>
                    <w:autoSpaceDE w:val="0"/>
                    <w:autoSpaceDN w:val="0"/>
                    <w:adjustRightInd w:val="0"/>
                    <w:jc w:val="both"/>
                    <w:rPr>
                      <w:rFonts w:ascii="Arial" w:hAnsi="Arial" w:cs="Arial"/>
                      <w:sz w:val="22"/>
                      <w:szCs w:val="22"/>
                      <w:lang w:val="es-ES"/>
                    </w:rPr>
                  </w:pPr>
                  <w:r>
                    <w:rPr>
                      <w:rFonts w:ascii="Arial" w:hAnsi="Arial" w:cs="Arial"/>
                      <w:sz w:val="22"/>
                      <w:szCs w:val="22"/>
                    </w:rPr>
                    <w:t xml:space="preserve">PITLUK, L. La sala de Jardín de Infantes: un espacio de toma de decisiones. Disponible en: </w:t>
                  </w:r>
                  <w:hyperlink r:id="rId6" w:history="1">
                    <w:r w:rsidRPr="00965B10">
                      <w:rPr>
                        <w:rStyle w:val="Hipervnculo"/>
                        <w:rFonts w:ascii="Arial" w:hAnsi="Arial" w:cs="Arial"/>
                        <w:color w:val="auto"/>
                        <w:sz w:val="22"/>
                        <w:szCs w:val="22"/>
                        <w:u w:val="none"/>
                      </w:rPr>
                      <w:t>www.infanciaenred.org.ar</w:t>
                    </w:r>
                  </w:hyperlink>
                </w:p>
                <w:p w:rsidR="00C35B3E" w:rsidRPr="00965B10" w:rsidRDefault="00C35B3E" w:rsidP="004E5CEF">
                  <w:pPr>
                    <w:widowControl w:val="0"/>
                    <w:suppressAutoHyphens w:val="0"/>
                    <w:autoSpaceDE w:val="0"/>
                    <w:autoSpaceDN w:val="0"/>
                    <w:adjustRightInd w:val="0"/>
                    <w:ind w:left="720"/>
                    <w:jc w:val="both"/>
                    <w:rPr>
                      <w:rFonts w:ascii="Arial" w:hAnsi="Arial" w:cs="Arial"/>
                      <w:sz w:val="22"/>
                      <w:szCs w:val="22"/>
                    </w:rPr>
                  </w:pPr>
                </w:p>
                <w:p w:rsidR="00C35B3E" w:rsidRPr="001A1B17" w:rsidRDefault="00C35B3E" w:rsidP="004E5CEF">
                  <w:pPr>
                    <w:widowControl w:val="0"/>
                    <w:suppressAutoHyphens w:val="0"/>
                    <w:autoSpaceDE w:val="0"/>
                    <w:autoSpaceDN w:val="0"/>
                    <w:adjustRightInd w:val="0"/>
                    <w:jc w:val="both"/>
                    <w:rPr>
                      <w:rFonts w:ascii="Arial" w:hAnsi="Arial" w:cs="Arial"/>
                      <w:sz w:val="22"/>
                      <w:szCs w:val="22"/>
                      <w:lang w:val="es-ES"/>
                    </w:rPr>
                  </w:pPr>
                  <w:r>
                    <w:rPr>
                      <w:rFonts w:ascii="Arial" w:hAnsi="Arial" w:cs="Arial"/>
                      <w:sz w:val="22"/>
                      <w:szCs w:val="22"/>
                    </w:rPr>
                    <w:t>Eje 2:</w:t>
                  </w:r>
                </w:p>
                <w:p w:rsidR="00C35B3E" w:rsidRPr="009F7EAE" w:rsidRDefault="00C35B3E" w:rsidP="004E5CEF">
                  <w:pPr>
                    <w:pStyle w:val="Prrafodelista"/>
                    <w:widowControl w:val="0"/>
                    <w:numPr>
                      <w:ilvl w:val="0"/>
                      <w:numId w:val="8"/>
                    </w:numPr>
                    <w:suppressAutoHyphens w:val="0"/>
                    <w:autoSpaceDE w:val="0"/>
                    <w:autoSpaceDN w:val="0"/>
                    <w:adjustRightInd w:val="0"/>
                    <w:jc w:val="both"/>
                    <w:rPr>
                      <w:rFonts w:ascii="Arial" w:hAnsi="Arial" w:cs="Arial"/>
                      <w:sz w:val="22"/>
                      <w:szCs w:val="22"/>
                      <w:lang w:val="es-ES"/>
                    </w:rPr>
                  </w:pPr>
                  <w:r>
                    <w:rPr>
                      <w:rFonts w:ascii="Arial" w:hAnsi="Arial" w:cs="Arial"/>
                      <w:sz w:val="22"/>
                      <w:szCs w:val="22"/>
                    </w:rPr>
                    <w:t>HARF, R. (2017) ¿Es posible trabajar con las diferencias? En: Educar con coraje. CABA. Noveduc.</w:t>
                  </w:r>
                </w:p>
                <w:p w:rsidR="00C35B3E" w:rsidRPr="009334EE" w:rsidRDefault="00C35B3E" w:rsidP="004E5CEF">
                  <w:pPr>
                    <w:numPr>
                      <w:ilvl w:val="0"/>
                      <w:numId w:val="8"/>
                    </w:numPr>
                    <w:jc w:val="both"/>
                    <w:rPr>
                      <w:rFonts w:ascii="Arial" w:hAnsi="Arial" w:cs="Arial"/>
                      <w:sz w:val="22"/>
                      <w:szCs w:val="22"/>
                    </w:rPr>
                  </w:pPr>
                  <w:r>
                    <w:rPr>
                      <w:rFonts w:ascii="Arial" w:hAnsi="Arial" w:cs="Arial"/>
                      <w:sz w:val="22"/>
                      <w:szCs w:val="22"/>
                    </w:rPr>
                    <w:t>Presentación en Powerpoint “Inclusión y conceptos”. Práctica Profesional Docente I. IES N° 803, Puerto Madryn.</w:t>
                  </w:r>
                </w:p>
                <w:p w:rsidR="00C35B3E" w:rsidRDefault="00C35B3E" w:rsidP="004E5CEF">
                  <w:pPr>
                    <w:widowControl w:val="0"/>
                    <w:numPr>
                      <w:ilvl w:val="0"/>
                      <w:numId w:val="8"/>
                    </w:numPr>
                    <w:suppressAutoHyphens w:val="0"/>
                    <w:autoSpaceDE w:val="0"/>
                    <w:autoSpaceDN w:val="0"/>
                    <w:adjustRightInd w:val="0"/>
                    <w:jc w:val="both"/>
                    <w:rPr>
                      <w:rFonts w:ascii="Arial" w:hAnsi="Arial" w:cs="Arial"/>
                      <w:sz w:val="22"/>
                      <w:szCs w:val="22"/>
                    </w:rPr>
                  </w:pPr>
                  <w:r>
                    <w:rPr>
                      <w:rFonts w:ascii="Arial" w:hAnsi="Arial" w:cs="Arial"/>
                      <w:sz w:val="22"/>
                      <w:szCs w:val="22"/>
                    </w:rPr>
                    <w:t>ROMERO, C. (2010) Hacer de una escuela, una buena escuela: prácticas y escenarios de gestión. En: Hacer de una escuela, una buena escuela. Evaluación y mejora de la gestión escolar. Bs. As: Aique.</w:t>
                  </w:r>
                </w:p>
                <w:p w:rsidR="007E6FAF" w:rsidRDefault="00263820" w:rsidP="004E5CEF">
                  <w:pPr>
                    <w:widowControl w:val="0"/>
                    <w:numPr>
                      <w:ilvl w:val="0"/>
                      <w:numId w:val="8"/>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Cuadernillo </w:t>
                  </w:r>
                  <w:r w:rsidRPr="00263820">
                    <w:rPr>
                      <w:rFonts w:ascii="Arial" w:hAnsi="Arial" w:cs="Arial"/>
                      <w:i/>
                      <w:sz w:val="22"/>
                      <w:szCs w:val="22"/>
                    </w:rPr>
                    <w:t>Educación inclusiva y de calidad, un derecho de todos</w:t>
                  </w:r>
                  <w:r w:rsidRPr="00263820">
                    <w:rPr>
                      <w:rFonts w:ascii="Arial" w:hAnsi="Arial" w:cs="Arial"/>
                      <w:sz w:val="22"/>
                      <w:szCs w:val="22"/>
                    </w:rPr>
                    <w:t>. CABA: COPIDIS-</w:t>
                  </w:r>
                  <w:r>
                    <w:rPr>
                      <w:rFonts w:ascii="Arial" w:hAnsi="Arial" w:cs="Arial"/>
                      <w:sz w:val="22"/>
                      <w:szCs w:val="22"/>
                    </w:rPr>
                    <w:t xml:space="preserve"> Grupo Artículo 24. Mayo, 2017. </w:t>
                  </w:r>
                </w:p>
                <w:p w:rsidR="00C35B3E" w:rsidRDefault="00C35B3E" w:rsidP="004E5CEF">
                  <w:pPr>
                    <w:jc w:val="both"/>
                    <w:rPr>
                      <w:rFonts w:ascii="Arial" w:hAnsi="Arial" w:cs="Arial"/>
                      <w:iCs/>
                      <w:sz w:val="22"/>
                      <w:szCs w:val="22"/>
                    </w:rPr>
                  </w:pPr>
                </w:p>
                <w:p w:rsidR="00C35B3E" w:rsidRDefault="00C35B3E" w:rsidP="004E5CEF">
                  <w:pPr>
                    <w:jc w:val="both"/>
                    <w:rPr>
                      <w:rFonts w:ascii="Arial" w:hAnsi="Arial" w:cs="Arial"/>
                      <w:iCs/>
                      <w:sz w:val="22"/>
                      <w:szCs w:val="22"/>
                    </w:rPr>
                  </w:pPr>
                  <w:r>
                    <w:rPr>
                      <w:rFonts w:ascii="Arial" w:hAnsi="Arial" w:cs="Arial"/>
                      <w:iCs/>
                      <w:sz w:val="22"/>
                      <w:szCs w:val="22"/>
                    </w:rPr>
                    <w:t>Eje 3:</w:t>
                  </w:r>
                </w:p>
                <w:p w:rsidR="00C35B3E" w:rsidRDefault="00C35B3E" w:rsidP="00C35B3E">
                  <w:pPr>
                    <w:pStyle w:val="Prrafodelista"/>
                    <w:numPr>
                      <w:ilvl w:val="0"/>
                      <w:numId w:val="12"/>
                    </w:numPr>
                    <w:jc w:val="both"/>
                    <w:rPr>
                      <w:rFonts w:ascii="Arial" w:hAnsi="Arial" w:cs="Arial"/>
                      <w:sz w:val="22"/>
                      <w:szCs w:val="22"/>
                    </w:rPr>
                  </w:pPr>
                  <w:r w:rsidRPr="00C943BE">
                    <w:rPr>
                      <w:rFonts w:ascii="Arial" w:hAnsi="Arial" w:cs="Arial"/>
                      <w:sz w:val="22"/>
                      <w:szCs w:val="22"/>
                    </w:rPr>
                    <w:t xml:space="preserve">CAMBIASO, P. y FRÁ, M. J. (2001) Una historia de memorias y olvidos. En: Sobre el rol, la formación y el trabajo. Bs. As. Novedades Educativas de </w:t>
                  </w:r>
                  <w:smartTag w:uri="urn:schemas-microsoft-com:office:smarttags" w:element="metricconverter">
                    <w:smartTagPr>
                      <w:attr w:name="ProductID" w:val="0 a"/>
                    </w:smartTagPr>
                    <w:r w:rsidRPr="00C943BE">
                      <w:rPr>
                        <w:rFonts w:ascii="Arial" w:hAnsi="Arial" w:cs="Arial"/>
                        <w:sz w:val="22"/>
                        <w:szCs w:val="22"/>
                      </w:rPr>
                      <w:t>0 a</w:t>
                    </w:r>
                  </w:smartTag>
                  <w:r w:rsidRPr="00C943BE">
                    <w:rPr>
                      <w:rFonts w:ascii="Arial" w:hAnsi="Arial" w:cs="Arial"/>
                      <w:sz w:val="22"/>
                      <w:szCs w:val="22"/>
                    </w:rPr>
                    <w:t xml:space="preserve"> 5 años. Nro. 39.</w:t>
                  </w:r>
                </w:p>
                <w:p w:rsidR="00C35B3E" w:rsidRPr="00C943BE" w:rsidRDefault="00C35B3E" w:rsidP="00C35B3E">
                  <w:pPr>
                    <w:pStyle w:val="Prrafodelista"/>
                    <w:numPr>
                      <w:ilvl w:val="0"/>
                      <w:numId w:val="12"/>
                    </w:numPr>
                    <w:jc w:val="both"/>
                    <w:rPr>
                      <w:rFonts w:ascii="Arial" w:hAnsi="Arial" w:cs="Arial"/>
                      <w:sz w:val="22"/>
                      <w:szCs w:val="22"/>
                    </w:rPr>
                  </w:pPr>
                  <w:r>
                    <w:rPr>
                      <w:rFonts w:ascii="Arial" w:hAnsi="Arial" w:cs="Arial"/>
                      <w:sz w:val="22"/>
                      <w:szCs w:val="22"/>
                    </w:rPr>
                    <w:t>DAVINI, M.C. (1997) “Fases y ámbitos de formación de los docentes: ampliando la visión” En: La formación docente en cuestión: política y pedagogía. Bs. As: Paidós.</w:t>
                  </w:r>
                </w:p>
                <w:p w:rsidR="00C35B3E" w:rsidRPr="00C943BE" w:rsidRDefault="00C35B3E" w:rsidP="00C35B3E">
                  <w:pPr>
                    <w:pStyle w:val="Prrafodelista"/>
                    <w:numPr>
                      <w:ilvl w:val="0"/>
                      <w:numId w:val="12"/>
                    </w:numPr>
                    <w:jc w:val="both"/>
                    <w:rPr>
                      <w:rFonts w:ascii="Arial" w:hAnsi="Arial" w:cs="Arial"/>
                      <w:sz w:val="22"/>
                      <w:szCs w:val="22"/>
                    </w:rPr>
                  </w:pPr>
                  <w:r w:rsidRPr="00C943BE">
                    <w:rPr>
                      <w:rFonts w:ascii="Arial" w:hAnsi="Arial" w:cs="Arial"/>
                      <w:sz w:val="22"/>
                      <w:szCs w:val="22"/>
                    </w:rPr>
                    <w:t>DIKER Y TERIGI (</w:t>
                  </w:r>
                  <w:r>
                    <w:rPr>
                      <w:rFonts w:ascii="Arial" w:hAnsi="Arial" w:cs="Arial"/>
                      <w:sz w:val="22"/>
                      <w:szCs w:val="22"/>
                    </w:rPr>
                    <w:t>1997</w:t>
                  </w:r>
                  <w:r w:rsidRPr="00C943BE">
                    <w:rPr>
                      <w:rFonts w:ascii="Arial" w:hAnsi="Arial" w:cs="Arial"/>
                      <w:sz w:val="22"/>
                      <w:szCs w:val="22"/>
                    </w:rPr>
                    <w:t>)</w:t>
                  </w:r>
                  <w:r>
                    <w:rPr>
                      <w:rFonts w:ascii="Arial" w:hAnsi="Arial" w:cs="Arial"/>
                      <w:sz w:val="22"/>
                      <w:szCs w:val="22"/>
                    </w:rPr>
                    <w:t xml:space="preserve"> “La identidad de la actividad docente” En:</w:t>
                  </w:r>
                  <w:r w:rsidRPr="00C943BE">
                    <w:rPr>
                      <w:rFonts w:ascii="Arial" w:hAnsi="Arial" w:cs="Arial"/>
                      <w:sz w:val="22"/>
                      <w:szCs w:val="22"/>
                    </w:rPr>
                    <w:t xml:space="preserve"> La formación de maestros y profesores: hoja de ruta. Bs. As: Paidós.</w:t>
                  </w:r>
                  <w:r>
                    <w:rPr>
                      <w:rFonts w:ascii="Arial" w:hAnsi="Arial" w:cs="Arial"/>
                      <w:sz w:val="22"/>
                      <w:szCs w:val="22"/>
                    </w:rPr>
                    <w:t xml:space="preserve"> </w:t>
                  </w:r>
                </w:p>
                <w:p w:rsidR="00C35B3E" w:rsidRPr="00C943BE" w:rsidRDefault="00C35B3E" w:rsidP="00C35B3E">
                  <w:pPr>
                    <w:pStyle w:val="Prrafodelista"/>
                    <w:numPr>
                      <w:ilvl w:val="0"/>
                      <w:numId w:val="12"/>
                    </w:numPr>
                    <w:jc w:val="both"/>
                    <w:rPr>
                      <w:rFonts w:ascii="Arial" w:hAnsi="Arial" w:cs="Arial"/>
                      <w:sz w:val="22"/>
                      <w:szCs w:val="22"/>
                    </w:rPr>
                  </w:pPr>
                  <w:r w:rsidRPr="00C943BE">
                    <w:rPr>
                      <w:rFonts w:ascii="Arial" w:hAnsi="Arial" w:cs="Arial"/>
                      <w:sz w:val="22"/>
                      <w:szCs w:val="22"/>
                    </w:rPr>
                    <w:t>Ficha de cátedra “Notas distintivas de la práctica docente y práctica de la enseñanza”. Práctica Profesional Docente I. IESN° 803, Puerto Madryn.</w:t>
                  </w:r>
                </w:p>
                <w:p w:rsidR="00C35B3E" w:rsidRDefault="00C35B3E" w:rsidP="004E5CEF">
                  <w:pPr>
                    <w:jc w:val="both"/>
                    <w:rPr>
                      <w:rFonts w:ascii="Arial" w:hAnsi="Arial" w:cs="Arial"/>
                      <w:sz w:val="22"/>
                      <w:szCs w:val="22"/>
                    </w:rPr>
                  </w:pPr>
                  <w:r>
                    <w:rPr>
                      <w:rFonts w:ascii="Arial" w:hAnsi="Arial" w:cs="Arial"/>
                      <w:sz w:val="22"/>
                      <w:szCs w:val="22"/>
                    </w:rPr>
                    <w:t>Eje 4:</w:t>
                  </w:r>
                </w:p>
                <w:p w:rsidR="00C35B3E" w:rsidRPr="00C943BE" w:rsidRDefault="00C35B3E" w:rsidP="00C35B3E">
                  <w:pPr>
                    <w:pStyle w:val="Prrafodelista"/>
                    <w:numPr>
                      <w:ilvl w:val="0"/>
                      <w:numId w:val="13"/>
                    </w:numPr>
                    <w:jc w:val="both"/>
                    <w:rPr>
                      <w:rFonts w:ascii="Arial" w:hAnsi="Arial" w:cs="Arial"/>
                      <w:sz w:val="22"/>
                      <w:szCs w:val="22"/>
                    </w:rPr>
                  </w:pPr>
                  <w:r w:rsidRPr="00C943BE">
                    <w:rPr>
                      <w:rFonts w:ascii="Arial" w:hAnsi="Arial" w:cs="Arial"/>
                      <w:sz w:val="22"/>
                      <w:szCs w:val="22"/>
                    </w:rPr>
                    <w:t xml:space="preserve">Ficha de cátedra “Aportes de la investigación educativa al análisis de las prácticas </w:t>
                  </w:r>
                  <w:r w:rsidRPr="00C943BE">
                    <w:rPr>
                      <w:rFonts w:ascii="Arial" w:hAnsi="Arial" w:cs="Arial"/>
                      <w:sz w:val="22"/>
                      <w:szCs w:val="22"/>
                    </w:rPr>
                    <w:lastRenderedPageBreak/>
                    <w:t>docentes. Las estrategias metodológicas para recolectar información”</w:t>
                  </w:r>
                  <w:r>
                    <w:rPr>
                      <w:rFonts w:ascii="Arial" w:hAnsi="Arial" w:cs="Arial"/>
                      <w:sz w:val="22"/>
                      <w:szCs w:val="22"/>
                    </w:rPr>
                    <w:t xml:space="preserve">  </w:t>
                  </w:r>
                </w:p>
                <w:p w:rsidR="00C35B3E" w:rsidRPr="00C943BE" w:rsidRDefault="00C35B3E" w:rsidP="00C35B3E">
                  <w:pPr>
                    <w:pStyle w:val="Prrafodelista"/>
                    <w:numPr>
                      <w:ilvl w:val="0"/>
                      <w:numId w:val="13"/>
                    </w:numPr>
                    <w:jc w:val="both"/>
                    <w:rPr>
                      <w:rFonts w:ascii="Arial" w:hAnsi="Arial" w:cs="Arial"/>
                      <w:sz w:val="22"/>
                      <w:szCs w:val="22"/>
                    </w:rPr>
                  </w:pPr>
                  <w:r>
                    <w:rPr>
                      <w:rFonts w:ascii="Arial" w:hAnsi="Arial" w:cs="Arial"/>
                      <w:sz w:val="22"/>
                      <w:szCs w:val="22"/>
                    </w:rPr>
                    <w:t xml:space="preserve">Instrumentos de relevamiento de datos desde la investigación cualitativa. En: </w:t>
                  </w:r>
                  <w:r w:rsidRPr="00C943BE">
                    <w:rPr>
                      <w:rFonts w:ascii="Arial" w:hAnsi="Arial" w:cs="Arial"/>
                      <w:sz w:val="22"/>
                      <w:szCs w:val="22"/>
                    </w:rPr>
                    <w:t>Clase 3</w:t>
                  </w:r>
                  <w:r>
                    <w:rPr>
                      <w:rFonts w:ascii="Arial" w:hAnsi="Arial" w:cs="Arial"/>
                      <w:sz w:val="22"/>
                      <w:szCs w:val="22"/>
                    </w:rPr>
                    <w:t>: Narrativa para producir una agenda educativa institucional de educación maternal. Módulo Seminario Final. Especialización Docente de Niel superior en Educación Maternal. Ministerio de Educación, 2017.</w:t>
                  </w:r>
                </w:p>
                <w:p w:rsidR="00C35B3E" w:rsidRDefault="00C35B3E" w:rsidP="004E5CEF">
                  <w:pPr>
                    <w:pStyle w:val="Ttulo2"/>
                    <w:spacing w:before="0" w:beforeAutospacing="0" w:after="0" w:afterAutospacing="0"/>
                    <w:rPr>
                      <w:rFonts w:ascii="Arial" w:hAnsi="Arial" w:cs="Arial"/>
                      <w:b w:val="0"/>
                      <w:sz w:val="22"/>
                      <w:szCs w:val="22"/>
                      <w:lang w:val="es-ES"/>
                    </w:rPr>
                  </w:pPr>
                  <w:r>
                    <w:rPr>
                      <w:rFonts w:ascii="Arial" w:hAnsi="Arial" w:cs="Arial"/>
                      <w:b w:val="0"/>
                      <w:sz w:val="22"/>
                      <w:szCs w:val="22"/>
                      <w:lang w:val="es-ES"/>
                    </w:rPr>
                    <w:t>Eje 5:</w:t>
                  </w:r>
                </w:p>
                <w:p w:rsidR="00C35B3E" w:rsidRDefault="00C35B3E" w:rsidP="00C35B3E">
                  <w:pPr>
                    <w:pStyle w:val="Ttulo2"/>
                    <w:numPr>
                      <w:ilvl w:val="0"/>
                      <w:numId w:val="13"/>
                    </w:numPr>
                    <w:spacing w:before="0" w:beforeAutospacing="0" w:after="0" w:afterAutospacing="0"/>
                    <w:rPr>
                      <w:rFonts w:ascii="Arial" w:hAnsi="Arial" w:cs="Arial"/>
                      <w:b w:val="0"/>
                      <w:sz w:val="22"/>
                      <w:szCs w:val="22"/>
                      <w:lang w:val="es-ES"/>
                    </w:rPr>
                  </w:pPr>
                  <w:r>
                    <w:rPr>
                      <w:rFonts w:ascii="Arial" w:hAnsi="Arial" w:cs="Arial"/>
                      <w:b w:val="0"/>
                      <w:sz w:val="22"/>
                      <w:szCs w:val="22"/>
                      <w:lang w:val="es-ES"/>
                    </w:rPr>
                    <w:t>PULPEIRO, ORIGLIO Y OTROS (2010)¿Qué pasa con la relación Familia –Escuela en la Educación inicial?. Hola Chicos. Bs As.</w:t>
                  </w:r>
                </w:p>
                <w:p w:rsidR="00C35B3E" w:rsidRPr="00574E7B" w:rsidRDefault="00C35B3E" w:rsidP="004E5CEF">
                  <w:pPr>
                    <w:ind w:left="726"/>
                    <w:rPr>
                      <w:sz w:val="23"/>
                      <w:szCs w:val="23"/>
                    </w:rPr>
                  </w:pPr>
                </w:p>
              </w:tc>
            </w:tr>
          </w:tbl>
          <w:p w:rsidR="00C35B3E" w:rsidRPr="009A240A" w:rsidRDefault="00C35B3E" w:rsidP="004E5CEF">
            <w:pPr>
              <w:pStyle w:val="Contenidodelatabla"/>
              <w:rPr>
                <w:sz w:val="23"/>
                <w:szCs w:val="23"/>
              </w:rPr>
            </w:pPr>
          </w:p>
          <w:p w:rsidR="00C35B3E" w:rsidRPr="009A240A" w:rsidRDefault="00C35B3E" w:rsidP="004E5CEF">
            <w:pPr>
              <w:shd w:val="clear" w:color="auto" w:fill="000000"/>
              <w:rPr>
                <w:rFonts w:cs="Arial"/>
                <w:b/>
                <w:bCs/>
                <w:color w:val="FFFFFF"/>
                <w:sz w:val="23"/>
                <w:szCs w:val="23"/>
                <w:shd w:val="clear" w:color="auto" w:fill="000000"/>
              </w:rPr>
            </w:pPr>
            <w:r w:rsidRPr="009A240A">
              <w:rPr>
                <w:rFonts w:cs="Arial"/>
                <w:b/>
                <w:bCs/>
                <w:color w:val="FFFFFF"/>
                <w:sz w:val="23"/>
                <w:szCs w:val="23"/>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35B3E" w:rsidRPr="00574E7B" w:rsidTr="004E5CEF">
              <w:tc>
                <w:tcPr>
                  <w:tcW w:w="9489" w:type="dxa"/>
                </w:tcPr>
                <w:p w:rsidR="00C35B3E" w:rsidRPr="00574E7B" w:rsidRDefault="00C35B3E" w:rsidP="004E5CEF">
                  <w:pPr>
                    <w:pStyle w:val="Contenidodelatabla"/>
                    <w:rPr>
                      <w:sz w:val="23"/>
                      <w:szCs w:val="23"/>
                    </w:rPr>
                  </w:pPr>
                </w:p>
              </w:tc>
            </w:tr>
          </w:tbl>
          <w:p w:rsidR="00C35B3E" w:rsidRPr="009A240A" w:rsidRDefault="00C35B3E" w:rsidP="004E5CEF">
            <w:pPr>
              <w:rPr>
                <w:rFonts w:cs="Arial"/>
                <w:sz w:val="23"/>
                <w:szCs w:val="23"/>
              </w:rPr>
            </w:pPr>
          </w:p>
        </w:tc>
      </w:tr>
      <w:tr w:rsidR="00C35B3E" w:rsidRPr="009A240A" w:rsidTr="004E5CEF">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35B3E" w:rsidRPr="009A240A" w:rsidRDefault="00C35B3E" w:rsidP="004E5CEF">
            <w:pPr>
              <w:snapToGrid w:val="0"/>
              <w:rPr>
                <w:sz w:val="23"/>
                <w:szCs w:val="23"/>
              </w:rPr>
            </w:pPr>
          </w:p>
          <w:p w:rsidR="00C35B3E" w:rsidRPr="009A240A" w:rsidRDefault="00C35B3E" w:rsidP="004E5CEF">
            <w:pPr>
              <w:snapToGrid w:val="0"/>
              <w:rPr>
                <w:rFonts w:cs="Arial"/>
                <w:sz w:val="23"/>
                <w:szCs w:val="23"/>
              </w:rPr>
            </w:pPr>
            <w:r w:rsidRPr="009A240A">
              <w:rPr>
                <w:rFonts w:cs="Arial"/>
                <w:sz w:val="23"/>
                <w:szCs w:val="23"/>
              </w:rPr>
              <w:t>Año: ..../...../.....</w:t>
            </w:r>
          </w:p>
          <w:p w:rsidR="00C35B3E" w:rsidRPr="009A240A" w:rsidRDefault="00C35B3E" w:rsidP="004E5CEF">
            <w:pPr>
              <w:snapToGrid w:val="0"/>
              <w:rPr>
                <w:sz w:val="23"/>
                <w:szCs w:val="23"/>
              </w:rPr>
            </w:pPr>
          </w:p>
          <w:p w:rsidR="00C35B3E" w:rsidRPr="009A240A" w:rsidRDefault="00C35B3E" w:rsidP="004E5CEF">
            <w:pPr>
              <w:rPr>
                <w:rFonts w:cs="Arial"/>
                <w:sz w:val="23"/>
                <w:szCs w:val="23"/>
              </w:rPr>
            </w:pPr>
            <w:r w:rsidRPr="009A240A">
              <w:rPr>
                <w:rFonts w:cs="Arial"/>
                <w:sz w:val="23"/>
                <w:szCs w:val="23"/>
              </w:rPr>
              <w:t>Firma del Equipo Docente:..................................................………………………………………...</w:t>
            </w:r>
          </w:p>
          <w:p w:rsidR="00C35B3E" w:rsidRPr="009A240A" w:rsidRDefault="00C35B3E" w:rsidP="004E5CEF">
            <w:pPr>
              <w:jc w:val="both"/>
              <w:rPr>
                <w:rFonts w:cs="Arial"/>
                <w:sz w:val="23"/>
                <w:szCs w:val="23"/>
              </w:rPr>
            </w:pPr>
          </w:p>
        </w:tc>
      </w:tr>
    </w:tbl>
    <w:p w:rsidR="00EC3384" w:rsidRDefault="00EC3384"/>
    <w:sectPr w:rsidR="00EC3384" w:rsidSect="00EC33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4FD"/>
    <w:multiLevelType w:val="hybridMultilevel"/>
    <w:tmpl w:val="9F0872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396AE3"/>
    <w:multiLevelType w:val="hybridMultilevel"/>
    <w:tmpl w:val="91A879F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80039F"/>
    <w:multiLevelType w:val="hybridMultilevel"/>
    <w:tmpl w:val="93A6F428"/>
    <w:lvl w:ilvl="0" w:tplc="AB66EEE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7321D29"/>
    <w:multiLevelType w:val="hybridMultilevel"/>
    <w:tmpl w:val="EB360A5C"/>
    <w:lvl w:ilvl="0" w:tplc="8EB67366">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6F2E65"/>
    <w:multiLevelType w:val="hybridMultilevel"/>
    <w:tmpl w:val="22905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CD002F"/>
    <w:multiLevelType w:val="hybridMultilevel"/>
    <w:tmpl w:val="9738AFA2"/>
    <w:lvl w:ilvl="0" w:tplc="8EB67366">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1A2438D"/>
    <w:multiLevelType w:val="hybridMultilevel"/>
    <w:tmpl w:val="8D8821D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381C4886"/>
    <w:multiLevelType w:val="hybridMultilevel"/>
    <w:tmpl w:val="DF8A44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40D856A3"/>
    <w:multiLevelType w:val="hybridMultilevel"/>
    <w:tmpl w:val="558412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16E1D26"/>
    <w:multiLevelType w:val="hybridMultilevel"/>
    <w:tmpl w:val="C78488EA"/>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10">
    <w:nsid w:val="58F21259"/>
    <w:multiLevelType w:val="hybridMultilevel"/>
    <w:tmpl w:val="457AC03C"/>
    <w:lvl w:ilvl="0" w:tplc="8EB67366">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921670F"/>
    <w:multiLevelType w:val="hybridMultilevel"/>
    <w:tmpl w:val="0CECFD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11B7322"/>
    <w:multiLevelType w:val="hybridMultilevel"/>
    <w:tmpl w:val="592437D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6835B27"/>
    <w:multiLevelType w:val="hybridMultilevel"/>
    <w:tmpl w:val="5882EF14"/>
    <w:lvl w:ilvl="0" w:tplc="EC3EAF10">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1"/>
  </w:num>
  <w:num w:numId="6">
    <w:abstractNumId w:val="4"/>
  </w:num>
  <w:num w:numId="7">
    <w:abstractNumId w:val="7"/>
  </w:num>
  <w:num w:numId="8">
    <w:abstractNumId w:val="13"/>
  </w:num>
  <w:num w:numId="9">
    <w:abstractNumId w:val="6"/>
  </w:num>
  <w:num w:numId="10">
    <w:abstractNumId w:val="12"/>
  </w:num>
  <w:num w:numId="11">
    <w:abstractNumId w:val="9"/>
  </w:num>
  <w:num w:numId="12">
    <w:abstractNumId w:val="1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B3E"/>
    <w:rsid w:val="00263820"/>
    <w:rsid w:val="002B6339"/>
    <w:rsid w:val="0037494B"/>
    <w:rsid w:val="00524475"/>
    <w:rsid w:val="00563D68"/>
    <w:rsid w:val="007E6FAF"/>
    <w:rsid w:val="00965B10"/>
    <w:rsid w:val="00C35B3E"/>
    <w:rsid w:val="00EC33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3E"/>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basedOn w:val="Normal"/>
    <w:link w:val="Ttulo2Car"/>
    <w:uiPriority w:val="9"/>
    <w:qFormat/>
    <w:rsid w:val="00C35B3E"/>
    <w:pPr>
      <w:suppressAutoHyphens w:val="0"/>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5B3E"/>
    <w:rPr>
      <w:rFonts w:ascii="Times New Roman" w:eastAsia="Times New Roman" w:hAnsi="Times New Roman" w:cs="Times New Roman"/>
      <w:b/>
      <w:bCs/>
      <w:sz w:val="36"/>
      <w:szCs w:val="36"/>
      <w:lang w:eastAsia="es-AR"/>
    </w:rPr>
  </w:style>
  <w:style w:type="paragraph" w:customStyle="1" w:styleId="Contenidodelatabla">
    <w:name w:val="Contenido de la tabla"/>
    <w:basedOn w:val="Normal"/>
    <w:rsid w:val="00C35B3E"/>
    <w:pPr>
      <w:suppressLineNumbers/>
    </w:pPr>
  </w:style>
  <w:style w:type="character" w:styleId="Textoennegrita">
    <w:name w:val="Strong"/>
    <w:basedOn w:val="Fuentedeprrafopredeter"/>
    <w:uiPriority w:val="22"/>
    <w:qFormat/>
    <w:rsid w:val="00C35B3E"/>
    <w:rPr>
      <w:b/>
      <w:bCs/>
    </w:rPr>
  </w:style>
  <w:style w:type="paragraph" w:styleId="Prrafodelista">
    <w:name w:val="List Paragraph"/>
    <w:basedOn w:val="Normal"/>
    <w:uiPriority w:val="34"/>
    <w:qFormat/>
    <w:rsid w:val="00C35B3E"/>
    <w:pPr>
      <w:ind w:left="720"/>
      <w:contextualSpacing/>
    </w:pPr>
  </w:style>
  <w:style w:type="character" w:styleId="Hipervnculo">
    <w:name w:val="Hyperlink"/>
    <w:basedOn w:val="Fuentedeprrafopredeter"/>
    <w:uiPriority w:val="99"/>
    <w:unhideWhenUsed/>
    <w:rsid w:val="00965B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anciaenred.org.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2019-05-09T14:13:00Z</dcterms:created>
  <dcterms:modified xsi:type="dcterms:W3CDTF">2019-05-09T14:13:00Z</dcterms:modified>
</cp:coreProperties>
</file>