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E7" w:rsidRPr="00033138" w:rsidRDefault="00E802E7" w:rsidP="00E802E7">
      <w:pPr>
        <w:pStyle w:val="Ttulo1"/>
        <w:spacing w:line="360" w:lineRule="auto"/>
        <w:jc w:val="center"/>
        <w:rPr>
          <w:rFonts w:ascii="Arial" w:hAnsi="Arial" w:cs="Arial"/>
          <w:sz w:val="24"/>
        </w:rPr>
      </w:pPr>
      <w:r w:rsidRPr="00033138">
        <w:rPr>
          <w:rFonts w:ascii="Arial" w:hAnsi="Arial" w:cs="Arial"/>
          <w:sz w:val="24"/>
        </w:rPr>
        <w:t>MINISTERIO DE EDUCACIÓN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PROVINCIA CHUBUT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INSTITUTO </w:t>
      </w:r>
      <w:r>
        <w:rPr>
          <w:rFonts w:ascii="Arial" w:hAnsi="Arial" w:cs="Arial"/>
        </w:rPr>
        <w:t xml:space="preserve">SUPERIOR </w:t>
      </w:r>
      <w:r w:rsidR="004B4641">
        <w:rPr>
          <w:rFonts w:ascii="Arial" w:hAnsi="Arial" w:cs="Arial"/>
        </w:rPr>
        <w:t xml:space="preserve">de </w:t>
      </w:r>
      <w:r w:rsidR="004B4641" w:rsidRPr="004B4641">
        <w:rPr>
          <w:rFonts w:ascii="Arial" w:hAnsi="Arial" w:cs="Arial"/>
        </w:rPr>
        <w:t>F</w:t>
      </w:r>
      <w:r w:rsidR="004B4641">
        <w:rPr>
          <w:rFonts w:ascii="Arial" w:hAnsi="Arial" w:cs="Arial"/>
        </w:rPr>
        <w:t xml:space="preserve">ORMACIÓN </w:t>
      </w:r>
      <w:r w:rsidRPr="00033138">
        <w:rPr>
          <w:rFonts w:ascii="Arial" w:hAnsi="Arial" w:cs="Arial"/>
        </w:rPr>
        <w:t>DOCENTE N° 803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PUERTO MADRYN</w:t>
      </w:r>
      <w:r>
        <w:rPr>
          <w:rFonts w:ascii="Arial" w:hAnsi="Arial" w:cs="Arial"/>
        </w:rPr>
        <w:t xml:space="preserve">- CHUBUT </w:t>
      </w:r>
    </w:p>
    <w:p w:rsidR="00312006" w:rsidRDefault="00312006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312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EA5FEC">
        <w:rPr>
          <w:rFonts w:ascii="Arial" w:hAnsi="Arial" w:cs="Arial"/>
          <w:b/>
          <w:i/>
          <w:sz w:val="32"/>
          <w:szCs w:val="32"/>
        </w:rPr>
        <w:t>Programa Conjunto para los Profesorados de</w:t>
      </w:r>
      <w:r>
        <w:rPr>
          <w:rFonts w:ascii="Arial" w:hAnsi="Arial" w:cs="Arial"/>
          <w:b/>
          <w:i/>
          <w:sz w:val="32"/>
          <w:szCs w:val="32"/>
        </w:rPr>
        <w:t>: Tecnología.</w:t>
      </w:r>
      <w:r w:rsidR="00312006">
        <w:rPr>
          <w:rFonts w:ascii="Arial" w:hAnsi="Arial" w:cs="Arial"/>
          <w:b/>
          <w:i/>
          <w:sz w:val="32"/>
          <w:szCs w:val="32"/>
        </w:rPr>
        <w:t xml:space="preserve"> </w:t>
      </w:r>
      <w:r w:rsidR="00312006" w:rsidRPr="00312006">
        <w:rPr>
          <w:rFonts w:ascii="Arial" w:hAnsi="Arial" w:cs="Arial"/>
          <w:b/>
          <w:i/>
          <w:sz w:val="28"/>
          <w:szCs w:val="28"/>
        </w:rPr>
        <w:t>Nivel Inicial / Primario</w:t>
      </w:r>
      <w:r w:rsidR="00312006" w:rsidRPr="00312006">
        <w:rPr>
          <w:rFonts w:ascii="Arial" w:hAnsi="Arial" w:cs="Arial"/>
          <w:b/>
          <w:i/>
        </w:rPr>
        <w:t xml:space="preserve"> y </w:t>
      </w:r>
      <w:r w:rsidR="00312006" w:rsidRPr="00312006">
        <w:rPr>
          <w:rFonts w:ascii="Arial" w:hAnsi="Arial" w:cs="Arial"/>
          <w:b/>
          <w:i/>
          <w:sz w:val="32"/>
          <w:szCs w:val="32"/>
        </w:rPr>
        <w:t>Especial</w:t>
      </w:r>
      <w:r w:rsidR="00312006" w:rsidRPr="00312006">
        <w:rPr>
          <w:rFonts w:ascii="Arial" w:hAnsi="Arial" w:cs="Arial"/>
          <w:b/>
          <w:i/>
        </w:rPr>
        <w:t xml:space="preserve"> </w:t>
      </w:r>
    </w:p>
    <w:p w:rsidR="00312006" w:rsidRPr="00312006" w:rsidRDefault="00312006" w:rsidP="00312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TALLER/ES  EDUCACIÓN SEXUAL INTEGRAL</w:t>
      </w:r>
    </w:p>
    <w:p w:rsidR="00E802E7" w:rsidRDefault="00E802E7" w:rsidP="00312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Cuatrimestral </w:t>
      </w:r>
    </w:p>
    <w:p w:rsidR="004C3F6A" w:rsidRPr="00033138" w:rsidRDefault="004C3F6A" w:rsidP="0031200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Responsables</w:t>
      </w:r>
    </w:p>
    <w:p w:rsidR="004C3F6A" w:rsidRDefault="004C3F6A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(Pareja Pedagógica)</w:t>
      </w:r>
    </w:p>
    <w:p w:rsidR="004C3F6A" w:rsidRPr="00033138" w:rsidRDefault="004C3F6A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Tamara Andrea Biondi</w:t>
      </w:r>
    </w:p>
    <w:p w:rsidR="00E802E7" w:rsidRDefault="00E802E7" w:rsidP="00E802E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Mirta Iglesias del Río</w:t>
      </w:r>
    </w:p>
    <w:p w:rsidR="00E802E7" w:rsidRDefault="00E802E7" w:rsidP="00E802E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Puerto Madryn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2018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8C40ED" w:rsidRDefault="00E802E7" w:rsidP="00E802E7">
      <w:pPr>
        <w:pStyle w:val="Predeterminado"/>
        <w:spacing w:after="0" w:line="360" w:lineRule="auto"/>
        <w:ind w:left="57"/>
        <w:jc w:val="center"/>
        <w:rPr>
          <w:rFonts w:ascii="Arial" w:hAnsi="Arial" w:cs="Arial"/>
          <w:b/>
          <w:sz w:val="96"/>
          <w:szCs w:val="96"/>
        </w:rPr>
      </w:pPr>
      <w:r w:rsidRPr="008C40ED">
        <w:rPr>
          <w:rFonts w:ascii="Arial" w:hAnsi="Arial" w:cs="Arial"/>
          <w:b/>
          <w:sz w:val="96"/>
          <w:szCs w:val="96"/>
        </w:rPr>
        <w:lastRenderedPageBreak/>
        <w:t>Introducción</w:t>
      </w:r>
    </w:p>
    <w:p w:rsidR="00E802E7" w:rsidRPr="00831C5E" w:rsidRDefault="00E802E7" w:rsidP="00E802E7">
      <w:pPr>
        <w:suppressAutoHyphens/>
        <w:jc w:val="center"/>
        <w:rPr>
          <w:sz w:val="16"/>
          <w:szCs w:val="16"/>
        </w:rPr>
      </w:pPr>
    </w:p>
    <w:p w:rsidR="00E802E7" w:rsidRDefault="00E802E7" w:rsidP="00E802E7">
      <w:pPr>
        <w:suppressAutoHyphens/>
        <w:jc w:val="both"/>
        <w:rPr>
          <w:rFonts w:ascii="Arial" w:hAnsi="Arial" w:cs="Arial"/>
          <w:b/>
          <w:i/>
          <w:sz w:val="48"/>
          <w:szCs w:val="48"/>
        </w:rPr>
      </w:pPr>
      <w:r w:rsidRPr="008C40ED">
        <w:rPr>
          <w:rFonts w:ascii="Arial" w:hAnsi="Arial" w:cs="Arial"/>
          <w:b/>
          <w:i/>
          <w:sz w:val="48"/>
          <w:szCs w:val="48"/>
        </w:rPr>
        <w:t>Sugerimos realizar complementación de proyectos ESI al interior del IS</w:t>
      </w:r>
      <w:r w:rsidR="004463D6">
        <w:rPr>
          <w:rFonts w:ascii="Arial" w:hAnsi="Arial" w:cs="Arial"/>
          <w:b/>
          <w:i/>
          <w:sz w:val="48"/>
          <w:szCs w:val="48"/>
        </w:rPr>
        <w:t>F</w:t>
      </w:r>
      <w:r w:rsidRPr="008C40ED">
        <w:rPr>
          <w:rFonts w:ascii="Arial" w:hAnsi="Arial" w:cs="Arial"/>
          <w:b/>
          <w:i/>
          <w:sz w:val="48"/>
          <w:szCs w:val="48"/>
        </w:rPr>
        <w:t>D 80</w:t>
      </w:r>
      <w:r w:rsidR="004463D6">
        <w:rPr>
          <w:rFonts w:ascii="Arial" w:hAnsi="Arial" w:cs="Arial"/>
          <w:b/>
          <w:i/>
          <w:sz w:val="48"/>
          <w:szCs w:val="48"/>
        </w:rPr>
        <w:t>3</w:t>
      </w:r>
      <w:r>
        <w:rPr>
          <w:rFonts w:ascii="Arial" w:hAnsi="Arial" w:cs="Arial"/>
          <w:b/>
          <w:i/>
          <w:sz w:val="48"/>
          <w:szCs w:val="48"/>
        </w:rPr>
        <w:t xml:space="preserve"> de </w:t>
      </w:r>
      <w:r w:rsidRPr="008C40ED">
        <w:rPr>
          <w:rFonts w:ascii="Arial" w:hAnsi="Arial" w:cs="Arial"/>
          <w:b/>
          <w:i/>
          <w:sz w:val="48"/>
          <w:szCs w:val="48"/>
        </w:rPr>
        <w:t xml:space="preserve">Profesorados </w:t>
      </w:r>
      <w:r w:rsidR="00124469">
        <w:rPr>
          <w:rFonts w:ascii="Arial" w:hAnsi="Arial" w:cs="Arial"/>
          <w:b/>
          <w:i/>
          <w:sz w:val="48"/>
          <w:szCs w:val="48"/>
        </w:rPr>
        <w:t xml:space="preserve">de Educación Especial </w:t>
      </w:r>
      <w:r w:rsidRPr="008C40ED">
        <w:rPr>
          <w:rFonts w:ascii="Arial" w:hAnsi="Arial" w:cs="Arial"/>
          <w:b/>
          <w:i/>
          <w:sz w:val="48"/>
          <w:szCs w:val="48"/>
        </w:rPr>
        <w:t>y Educación Tecnológica (Resol. 3</w:t>
      </w:r>
      <w:r w:rsidR="00124469">
        <w:rPr>
          <w:rFonts w:ascii="Arial" w:hAnsi="Arial" w:cs="Arial"/>
          <w:b/>
          <w:i/>
          <w:sz w:val="48"/>
          <w:szCs w:val="48"/>
        </w:rPr>
        <w:t>special</w:t>
      </w:r>
      <w:r w:rsidRPr="008C40ED">
        <w:rPr>
          <w:rFonts w:ascii="Arial" w:hAnsi="Arial" w:cs="Arial"/>
          <w:b/>
          <w:i/>
          <w:sz w:val="48"/>
          <w:szCs w:val="48"/>
        </w:rPr>
        <w:t>08-302-305-306-311/14) CFG (Común a todas las carreras)</w:t>
      </w:r>
      <w:r w:rsidR="004463D6">
        <w:rPr>
          <w:rFonts w:ascii="Arial" w:hAnsi="Arial" w:cs="Arial"/>
          <w:b/>
          <w:i/>
          <w:sz w:val="48"/>
          <w:szCs w:val="48"/>
        </w:rPr>
        <w:t xml:space="preserve"> como </w:t>
      </w:r>
      <w:r w:rsidRPr="008C40ED">
        <w:rPr>
          <w:rFonts w:ascii="Arial" w:hAnsi="Arial" w:cs="Arial"/>
          <w:b/>
          <w:i/>
          <w:sz w:val="48"/>
          <w:szCs w:val="48"/>
        </w:rPr>
        <w:t>de</w:t>
      </w:r>
      <w:r w:rsidR="004463D6">
        <w:rPr>
          <w:rFonts w:ascii="Arial" w:hAnsi="Arial" w:cs="Arial"/>
          <w:b/>
          <w:i/>
          <w:sz w:val="48"/>
          <w:szCs w:val="48"/>
        </w:rPr>
        <w:t xml:space="preserve"> los</w:t>
      </w:r>
      <w:r w:rsidRPr="008C40ED">
        <w:rPr>
          <w:rFonts w:ascii="Arial" w:hAnsi="Arial" w:cs="Arial"/>
          <w:b/>
          <w:i/>
          <w:sz w:val="48"/>
          <w:szCs w:val="48"/>
        </w:rPr>
        <w:t xml:space="preserve"> espacios de Educación Sexual Integral, 2do año</w:t>
      </w:r>
      <w:r>
        <w:rPr>
          <w:rFonts w:ascii="Arial" w:hAnsi="Arial" w:cs="Arial"/>
          <w:b/>
          <w:i/>
          <w:sz w:val="48"/>
          <w:szCs w:val="48"/>
        </w:rPr>
        <w:t xml:space="preserve"> </w:t>
      </w:r>
      <w:r w:rsidR="004C3F6A">
        <w:rPr>
          <w:rFonts w:ascii="Arial" w:hAnsi="Arial" w:cs="Arial"/>
          <w:b/>
          <w:i/>
          <w:sz w:val="48"/>
          <w:szCs w:val="48"/>
        </w:rPr>
        <w:t xml:space="preserve">(Programa </w:t>
      </w:r>
      <w:r>
        <w:rPr>
          <w:rFonts w:ascii="Arial" w:hAnsi="Arial" w:cs="Arial"/>
          <w:b/>
          <w:i/>
          <w:sz w:val="48"/>
          <w:szCs w:val="48"/>
        </w:rPr>
        <w:t>2016)</w:t>
      </w:r>
      <w:r w:rsidRPr="008C40ED">
        <w:rPr>
          <w:rFonts w:ascii="Arial" w:hAnsi="Arial" w:cs="Arial"/>
          <w:b/>
          <w:i/>
          <w:sz w:val="48"/>
          <w:szCs w:val="48"/>
        </w:rPr>
        <w:t xml:space="preserve">  </w:t>
      </w:r>
      <w:r w:rsidR="004463D6">
        <w:rPr>
          <w:rFonts w:ascii="Arial" w:hAnsi="Arial" w:cs="Arial"/>
          <w:b/>
          <w:i/>
          <w:sz w:val="48"/>
          <w:szCs w:val="48"/>
        </w:rPr>
        <w:t xml:space="preserve">Primaria </w:t>
      </w:r>
      <w:r w:rsidRPr="008C40ED">
        <w:rPr>
          <w:rFonts w:ascii="Arial" w:hAnsi="Arial" w:cs="Arial"/>
          <w:b/>
          <w:i/>
          <w:sz w:val="48"/>
          <w:szCs w:val="48"/>
        </w:rPr>
        <w:t xml:space="preserve"> </w:t>
      </w:r>
      <w:r w:rsidR="008C7374">
        <w:rPr>
          <w:rFonts w:ascii="Arial" w:hAnsi="Arial" w:cs="Arial"/>
          <w:b/>
          <w:i/>
          <w:sz w:val="48"/>
          <w:szCs w:val="48"/>
        </w:rPr>
        <w:t>e</w:t>
      </w:r>
      <w:r w:rsidR="004463D6">
        <w:rPr>
          <w:rFonts w:ascii="Arial" w:hAnsi="Arial" w:cs="Arial"/>
          <w:b/>
          <w:i/>
          <w:sz w:val="48"/>
          <w:szCs w:val="48"/>
        </w:rPr>
        <w:t xml:space="preserve"> </w:t>
      </w:r>
      <w:r w:rsidRPr="008C40ED">
        <w:rPr>
          <w:rFonts w:ascii="Arial" w:hAnsi="Arial" w:cs="Arial"/>
          <w:b/>
          <w:i/>
          <w:sz w:val="48"/>
          <w:szCs w:val="48"/>
        </w:rPr>
        <w:t>Inicial</w:t>
      </w:r>
      <w:r w:rsidR="004C3F6A">
        <w:rPr>
          <w:rFonts w:ascii="Arial" w:hAnsi="Arial" w:cs="Arial"/>
          <w:b/>
          <w:i/>
          <w:sz w:val="48"/>
          <w:szCs w:val="48"/>
        </w:rPr>
        <w:t>.</w:t>
      </w:r>
      <w:r w:rsidR="00241A8D">
        <w:rPr>
          <w:rFonts w:ascii="Arial" w:hAnsi="Arial" w:cs="Arial"/>
          <w:b/>
          <w:i/>
          <w:sz w:val="48"/>
          <w:szCs w:val="48"/>
        </w:rPr>
        <w:t xml:space="preserve"> De acuerdo también a </w:t>
      </w:r>
      <w:r w:rsidRPr="008C40ED">
        <w:rPr>
          <w:rFonts w:ascii="Arial" w:hAnsi="Arial" w:cs="Arial"/>
          <w:b/>
          <w:i/>
          <w:sz w:val="48"/>
          <w:szCs w:val="48"/>
        </w:rPr>
        <w:t xml:space="preserve"> </w:t>
      </w:r>
      <w:r w:rsidR="0003718C">
        <w:rPr>
          <w:rFonts w:ascii="Arial" w:hAnsi="Arial" w:cs="Arial"/>
          <w:b/>
          <w:i/>
          <w:sz w:val="48"/>
          <w:szCs w:val="48"/>
        </w:rPr>
        <w:t>Resolución del CFE N° 340/18 que señala.</w:t>
      </w:r>
    </w:p>
    <w:p w:rsidR="00241A8D" w:rsidRDefault="00241A8D" w:rsidP="00E802E7">
      <w:pPr>
        <w:suppressAutoHyphens/>
        <w:jc w:val="both"/>
        <w:rPr>
          <w:rFonts w:ascii="Arial" w:hAnsi="Arial" w:cs="Arial"/>
          <w:b/>
          <w:i/>
          <w:sz w:val="48"/>
          <w:szCs w:val="48"/>
        </w:rPr>
      </w:pPr>
    </w:p>
    <w:p w:rsidR="00E802E7" w:rsidRPr="008C40ED" w:rsidRDefault="00B71421" w:rsidP="00E802E7">
      <w:pPr>
        <w:suppressAutoHyphens/>
        <w:jc w:val="both"/>
        <w:rPr>
          <w:rFonts w:ascii="Arial" w:hAnsi="Arial" w:cs="Arial"/>
          <w:b/>
          <w:i/>
          <w:sz w:val="48"/>
          <w:szCs w:val="48"/>
        </w:rPr>
      </w:pPr>
      <w:r>
        <w:rPr>
          <w:rFonts w:ascii="Arial" w:hAnsi="Arial" w:cs="Arial"/>
          <w:i/>
        </w:rPr>
        <w:t>“</w:t>
      </w:r>
      <w:r w:rsidRPr="00B71421">
        <w:rPr>
          <w:rFonts w:ascii="Arial" w:hAnsi="Arial" w:cs="Arial"/>
          <w:i/>
        </w:rPr>
        <w:t>Con el objeto de dar efectivo cumplimiento a la Ley N°26.150 de Educación Sexual Integral y garantizar el desarrollo de los lineamientos curriculares, las jurisdicciones se comprometen a implementar la obligatoriedad de la educación sexual integral en todos los niveles y modalidades educativas, abordando, sin excepción</w:t>
      </w:r>
      <w:r w:rsidR="0003718C">
        <w:rPr>
          <w:rFonts w:ascii="Arial" w:hAnsi="Arial" w:cs="Arial"/>
          <w:i/>
        </w:rPr>
        <w:t>, los cinco ejes conceptuales: *  Cuidar el cuerpo y la salud. *  Valorar la afectividad. *</w:t>
      </w:r>
      <w:r w:rsidRPr="00B71421">
        <w:rPr>
          <w:rFonts w:ascii="Arial" w:hAnsi="Arial" w:cs="Arial"/>
          <w:i/>
        </w:rPr>
        <w:t xml:space="preserve"> Ga</w:t>
      </w:r>
      <w:r w:rsidR="0003718C">
        <w:rPr>
          <w:rFonts w:ascii="Arial" w:hAnsi="Arial" w:cs="Arial"/>
          <w:i/>
        </w:rPr>
        <w:t>rantizar la equidad de género. *</w:t>
      </w:r>
      <w:r w:rsidRPr="00B71421">
        <w:rPr>
          <w:rFonts w:ascii="Arial" w:hAnsi="Arial" w:cs="Arial"/>
          <w:i/>
        </w:rPr>
        <w:t xml:space="preserve"> Respet</w:t>
      </w:r>
      <w:r w:rsidR="0003718C">
        <w:rPr>
          <w:rFonts w:ascii="Arial" w:hAnsi="Arial" w:cs="Arial"/>
          <w:i/>
        </w:rPr>
        <w:t>ar la diversidad. *</w:t>
      </w:r>
      <w:r w:rsidRPr="00B71421">
        <w:rPr>
          <w:rFonts w:ascii="Arial" w:hAnsi="Arial" w:cs="Arial"/>
          <w:i/>
        </w:rPr>
        <w:t xml:space="preserve"> Ejercer nuestros derechos</w:t>
      </w:r>
      <w:r>
        <w:rPr>
          <w:rFonts w:ascii="Arial" w:hAnsi="Arial" w:cs="Arial"/>
          <w:i/>
        </w:rPr>
        <w:t>”</w:t>
      </w:r>
      <w:r w:rsidRPr="00B71421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 xml:space="preserve">(SIC) </w:t>
      </w:r>
    </w:p>
    <w:p w:rsidR="00E802E7" w:rsidRPr="00831C5E" w:rsidRDefault="00E802E7" w:rsidP="00E802E7">
      <w:pPr>
        <w:rPr>
          <w:rFonts w:ascii="Arial Narrow" w:hAnsi="Arial Narrow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B37C70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033138">
        <w:rPr>
          <w:rFonts w:ascii="Arial" w:hAnsi="Arial" w:cs="Arial"/>
        </w:rPr>
        <w:br w:type="page"/>
      </w:r>
      <w:r w:rsidRPr="00B37C70">
        <w:rPr>
          <w:rFonts w:ascii="Arial" w:hAnsi="Arial" w:cs="Arial"/>
          <w:b/>
        </w:rPr>
        <w:lastRenderedPageBreak/>
        <w:t>INDICE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FUNDAMENTACIÓN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MARCO DEE REFERENCIA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OBJETIVOS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OBJETIVOS ESP</w:t>
      </w:r>
      <w:r>
        <w:rPr>
          <w:rFonts w:ascii="Arial" w:hAnsi="Arial" w:cs="Arial"/>
        </w:rPr>
        <w:t>E</w:t>
      </w:r>
      <w:r w:rsidRPr="00033138">
        <w:rPr>
          <w:rFonts w:ascii="Arial" w:hAnsi="Arial" w:cs="Arial"/>
        </w:rPr>
        <w:t>CÍFICOS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EJES TEMÁTICOS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METODOLOGÍA DE TRABAJO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EVALUACIÓN Y ACREDITACIÓN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t>BIBLIOGRAFÍA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033138">
        <w:rPr>
          <w:rFonts w:ascii="Arial" w:hAnsi="Arial" w:cs="Arial"/>
        </w:rPr>
        <w:br w:type="page"/>
      </w:r>
      <w:r w:rsidRPr="00A47B03">
        <w:rPr>
          <w:rFonts w:ascii="Arial" w:hAnsi="Arial" w:cs="Arial"/>
          <w:b/>
        </w:rPr>
        <w:lastRenderedPageBreak/>
        <w:t>FUNDAMENTACIÓN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la sanción de la ley 26.150/06 de Educación Sexual Integral por parte del Estado argentino se vuelve una obligación y responsabilidad para la docencia en todos los niveles del sistema educativo abordar en las aulas contenidos en relación a la educación sexual, constituyéndose en un derecho para el estudiantado recibir información en relación a estos temas en la escuela.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del ISFD N° 803 tiene como antecedentes de abordaje en contenidos de Educación Sexual Integral (en adelante ESI), en la Formación </w:t>
      </w:r>
      <w:r w:rsidRPr="00EE16EB">
        <w:rPr>
          <w:rFonts w:ascii="Arial" w:hAnsi="Arial" w:cs="Arial"/>
        </w:rPr>
        <w:t>INICIAL</w:t>
      </w:r>
      <w:r>
        <w:rPr>
          <w:rFonts w:ascii="Arial" w:hAnsi="Arial" w:cs="Arial"/>
        </w:rPr>
        <w:t xml:space="preserve"> </w:t>
      </w:r>
      <w:r w:rsidRPr="00EE16E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PRIMARIA  de las carreras de los Profesorados en el dictado de  talleres optativos en el año 2008/09. Y en los talleres Curriculares en 3eros años de Formación INICIAL Y PRIMARIA  (a partir de 2011)</w:t>
      </w:r>
      <w:r w:rsidR="00610B0D" w:rsidRPr="00610B0D">
        <w:rPr>
          <w:rFonts w:ascii="Arial" w:hAnsi="Arial" w:cs="Arial"/>
          <w:sz w:val="22"/>
          <w:szCs w:val="22"/>
        </w:rPr>
        <w:t xml:space="preserve"> </w:t>
      </w:r>
      <w:r w:rsidR="00610B0D">
        <w:rPr>
          <w:rFonts w:ascii="Arial" w:hAnsi="Arial" w:cs="Arial"/>
          <w:sz w:val="22"/>
          <w:szCs w:val="22"/>
        </w:rPr>
        <w:t>En todos los niveles de educación y diversas modalidades</w:t>
      </w:r>
      <w:r w:rsidR="00610B0D" w:rsidRPr="00154E9D">
        <w:rPr>
          <w:rFonts w:ascii="Arial" w:hAnsi="Arial" w:cs="Arial"/>
          <w:sz w:val="22"/>
          <w:szCs w:val="22"/>
        </w:rPr>
        <w:t xml:space="preserve"> se debe abordar el tratamiento de la educación sexual, y la</w:t>
      </w:r>
      <w:r w:rsidR="00610B0D">
        <w:rPr>
          <w:rFonts w:ascii="Arial" w:hAnsi="Arial" w:cs="Arial"/>
          <w:sz w:val="22"/>
          <w:szCs w:val="22"/>
        </w:rPr>
        <w:t>s</w:t>
      </w:r>
      <w:r w:rsidR="00610B0D" w:rsidRPr="00154E9D">
        <w:rPr>
          <w:rFonts w:ascii="Arial" w:hAnsi="Arial" w:cs="Arial"/>
          <w:sz w:val="22"/>
          <w:szCs w:val="22"/>
        </w:rPr>
        <w:t xml:space="preserve"> sexualidad</w:t>
      </w:r>
      <w:r w:rsidR="00610B0D">
        <w:rPr>
          <w:rFonts w:ascii="Arial" w:hAnsi="Arial" w:cs="Arial"/>
          <w:sz w:val="22"/>
          <w:szCs w:val="22"/>
        </w:rPr>
        <w:t>es</w:t>
      </w:r>
      <w:r w:rsidR="00610B0D" w:rsidRPr="00154E9D">
        <w:rPr>
          <w:rFonts w:ascii="Arial" w:hAnsi="Arial" w:cs="Arial"/>
          <w:sz w:val="22"/>
          <w:szCs w:val="22"/>
        </w:rPr>
        <w:t xml:space="preserve"> desde una perspectiva de género</w:t>
      </w:r>
      <w:r w:rsidR="00610B0D">
        <w:rPr>
          <w:rFonts w:ascii="Arial" w:hAnsi="Arial" w:cs="Arial"/>
          <w:sz w:val="22"/>
          <w:szCs w:val="22"/>
        </w:rPr>
        <w:t>/s</w:t>
      </w:r>
      <w:r w:rsidR="00610B0D" w:rsidRPr="00154E9D">
        <w:rPr>
          <w:rFonts w:ascii="Arial" w:hAnsi="Arial" w:cs="Arial"/>
          <w:sz w:val="22"/>
          <w:szCs w:val="22"/>
        </w:rPr>
        <w:t xml:space="preserve">, “Lineamientos Generales” para la aplicación de la Ley 26.150/06  (obligatoria por parte del Estado para incluir en la educación general básica) </w:t>
      </w:r>
      <w:r w:rsidR="00610B0D">
        <w:rPr>
          <w:rFonts w:ascii="Arial" w:hAnsi="Arial" w:cs="Arial"/>
          <w:sz w:val="22"/>
          <w:szCs w:val="22"/>
        </w:rPr>
        <w:t xml:space="preserve">Para lo cual docentes y directivos/as de los centros educativos  en las /os formadoras y formadores de docentes deben estar habilitadas/os. </w:t>
      </w:r>
      <w:r w:rsidR="00A30CD2">
        <w:rPr>
          <w:rFonts w:ascii="Arial" w:hAnsi="Arial" w:cs="Arial"/>
          <w:sz w:val="22"/>
          <w:szCs w:val="22"/>
        </w:rPr>
        <w:t>También l</w:t>
      </w:r>
      <w:r w:rsidR="00610B0D">
        <w:rPr>
          <w:rFonts w:ascii="Arial" w:hAnsi="Arial" w:cs="Arial"/>
          <w:sz w:val="22"/>
          <w:szCs w:val="22"/>
        </w:rPr>
        <w:t xml:space="preserve">a legislación </w:t>
      </w:r>
      <w:r w:rsidR="00A30CD2">
        <w:rPr>
          <w:rFonts w:ascii="Arial" w:hAnsi="Arial" w:cs="Arial"/>
          <w:sz w:val="22"/>
          <w:szCs w:val="22"/>
        </w:rPr>
        <w:t>26.</w:t>
      </w:r>
      <w:r w:rsidR="00610B0D">
        <w:rPr>
          <w:rFonts w:ascii="Arial" w:hAnsi="Arial" w:cs="Arial"/>
          <w:sz w:val="22"/>
          <w:szCs w:val="22"/>
        </w:rPr>
        <w:t xml:space="preserve">485  </w:t>
      </w:r>
      <w:r w:rsidR="00A30CD2">
        <w:rPr>
          <w:rFonts w:ascii="Arial" w:hAnsi="Arial" w:cs="Arial"/>
          <w:sz w:val="22"/>
          <w:szCs w:val="22"/>
        </w:rPr>
        <w:t xml:space="preserve">de </w:t>
      </w:r>
      <w:r w:rsidR="00610B0D">
        <w:rPr>
          <w:rFonts w:ascii="Arial" w:hAnsi="Arial" w:cs="Arial"/>
          <w:sz w:val="22"/>
          <w:szCs w:val="22"/>
        </w:rPr>
        <w:t>prevención</w:t>
      </w:r>
      <w:r w:rsidR="00A30CD2">
        <w:rPr>
          <w:rFonts w:ascii="Arial" w:hAnsi="Arial" w:cs="Arial"/>
          <w:sz w:val="22"/>
          <w:szCs w:val="22"/>
        </w:rPr>
        <w:t xml:space="preserve"> de violencia de género</w:t>
      </w:r>
      <w:r w:rsidR="005C39A0">
        <w:rPr>
          <w:rFonts w:ascii="Arial" w:hAnsi="Arial" w:cs="Arial"/>
          <w:sz w:val="22"/>
          <w:szCs w:val="22"/>
        </w:rPr>
        <w:t>,</w:t>
      </w:r>
      <w:r w:rsidR="00A30CD2">
        <w:rPr>
          <w:rFonts w:ascii="Arial" w:hAnsi="Arial" w:cs="Arial"/>
          <w:sz w:val="22"/>
          <w:szCs w:val="22"/>
        </w:rPr>
        <w:t xml:space="preserve"> </w:t>
      </w:r>
      <w:r w:rsidR="00610B0D">
        <w:rPr>
          <w:rFonts w:ascii="Arial" w:hAnsi="Arial" w:cs="Arial"/>
          <w:sz w:val="22"/>
          <w:szCs w:val="22"/>
        </w:rPr>
        <w:t>la 27234 de educación en la prevención de violencia de Género</w:t>
      </w:r>
      <w:r w:rsidR="00A30CD2">
        <w:rPr>
          <w:rFonts w:ascii="Arial" w:hAnsi="Arial" w:cs="Arial"/>
          <w:sz w:val="22"/>
          <w:szCs w:val="22"/>
        </w:rPr>
        <w:t>,  también abonadas x las leyes de identidad de género</w:t>
      </w:r>
      <w:r w:rsidR="00AE2211">
        <w:rPr>
          <w:rFonts w:ascii="Arial" w:hAnsi="Arial" w:cs="Arial"/>
          <w:sz w:val="22"/>
          <w:szCs w:val="22"/>
        </w:rPr>
        <w:t xml:space="preserve"> 26743, de </w:t>
      </w:r>
      <w:r w:rsidR="00A30CD2">
        <w:rPr>
          <w:rFonts w:ascii="Arial" w:hAnsi="Arial" w:cs="Arial"/>
          <w:sz w:val="22"/>
          <w:szCs w:val="22"/>
        </w:rPr>
        <w:t>matrimonio igualitario</w:t>
      </w:r>
      <w:r w:rsidR="00AE2211">
        <w:rPr>
          <w:rFonts w:ascii="Arial" w:hAnsi="Arial" w:cs="Arial"/>
          <w:sz w:val="22"/>
          <w:szCs w:val="22"/>
        </w:rPr>
        <w:t xml:space="preserve"> 26618 y la creación del Programa  Nacional de Salud Sexual y Procreación Responsable 25673</w:t>
      </w:r>
      <w:r w:rsidR="00390E11">
        <w:rPr>
          <w:rFonts w:ascii="Arial" w:hAnsi="Arial" w:cs="Arial"/>
          <w:sz w:val="22"/>
          <w:szCs w:val="22"/>
        </w:rPr>
        <w:t xml:space="preserve"> y</w:t>
      </w:r>
      <w:r w:rsidR="00AE2211">
        <w:rPr>
          <w:rFonts w:ascii="Arial" w:hAnsi="Arial" w:cs="Arial"/>
          <w:sz w:val="22"/>
          <w:szCs w:val="22"/>
        </w:rPr>
        <w:t xml:space="preserve"> de la resolución 340/18  </w:t>
      </w:r>
      <w:r w:rsidR="00A30CD2">
        <w:rPr>
          <w:rFonts w:ascii="Arial" w:hAnsi="Arial" w:cs="Arial"/>
          <w:sz w:val="22"/>
          <w:szCs w:val="22"/>
        </w:rPr>
        <w:t>son razones más que suficientes para el cumplimiento del aprendizaje de estos conocimientos por parte de las y</w:t>
      </w:r>
      <w:r w:rsidR="005C39A0">
        <w:rPr>
          <w:rFonts w:ascii="Arial" w:hAnsi="Arial" w:cs="Arial"/>
          <w:sz w:val="22"/>
          <w:szCs w:val="22"/>
        </w:rPr>
        <w:t xml:space="preserve"> las y lo</w:t>
      </w:r>
      <w:r w:rsidR="00A30CD2">
        <w:rPr>
          <w:rFonts w:ascii="Arial" w:hAnsi="Arial" w:cs="Arial"/>
          <w:sz w:val="22"/>
          <w:szCs w:val="22"/>
        </w:rPr>
        <w:t>s futur</w:t>
      </w:r>
      <w:r w:rsidR="005C39A0">
        <w:rPr>
          <w:rFonts w:ascii="Arial" w:hAnsi="Arial" w:cs="Arial"/>
          <w:sz w:val="22"/>
          <w:szCs w:val="22"/>
        </w:rPr>
        <w:t>a</w:t>
      </w:r>
      <w:r w:rsidR="00A30CD2">
        <w:rPr>
          <w:rFonts w:ascii="Arial" w:hAnsi="Arial" w:cs="Arial"/>
          <w:sz w:val="22"/>
          <w:szCs w:val="22"/>
        </w:rPr>
        <w:t>s docentes y una mayor sensibilización del resto del personal de la institución.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Pensar el abordaje de la ESI en la Educación  supone repensar algunas de las animadversiones que tiñen el imaginario socio- cultural  a la hora de tratar temas de la sexualidad. Estos temas se han reducido al tratamiento de  la genitalidad y “esto pone en juego discusiones ligadas predominantemente a distintos sistemas de valores y creencias personales y sociales con respecto a esta dimensión” (Ministerio  de Ed. De Nación, 2008)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“En nuestras sociedad, la sexualidad es una temática aún tabú, que no todos/as las docentes se animan a hacer visible en las aulas y está atravesada por valoraciones y creencias personales, que en muchos casos obstaculizan su abordaje. Por esta razón resulta central poder trabajar sobre nosotros/as </w:t>
      </w:r>
      <w:r>
        <w:rPr>
          <w:rFonts w:ascii="Arial" w:hAnsi="Arial" w:cs="Arial"/>
        </w:rPr>
        <w:lastRenderedPageBreak/>
        <w:t xml:space="preserve">mismos/as  estas temáticas, realizando una revisión crítica  de nuestros supuestos y posicionamientos y de este modo poder construir un espacio sistemático de saberes  que acompañen desde la escucha atenta, el cuidado, el reconocimiento y desarrollo de los/as jóvenes.. </w:t>
      </w:r>
    </w:p>
    <w:p w:rsidR="00E802E7" w:rsidRDefault="00E802E7" w:rsidP="00E802E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este modo estaremos abordando lo que se explicita en los diseños de la formación docente en nuestra </w:t>
      </w:r>
      <w:r w:rsidRPr="004C1053">
        <w:rPr>
          <w:rFonts w:ascii="Arial" w:hAnsi="Arial" w:cs="Arial"/>
        </w:rPr>
        <w:t xml:space="preserve">provincia </w:t>
      </w:r>
    </w:p>
    <w:p w:rsidR="00E802E7" w:rsidRPr="00C83053" w:rsidRDefault="00E802E7" w:rsidP="00E802E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E802E7" w:rsidRPr="00A47B03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47B03">
        <w:rPr>
          <w:rFonts w:ascii="Arial" w:hAnsi="Arial" w:cs="Arial"/>
          <w:b/>
        </w:rPr>
        <w:t>MARCO DE REFERENCIA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Cuando pensamos en introducir el  tema</w:t>
      </w:r>
      <w:r w:rsidRPr="00033138">
        <w:rPr>
          <w:rFonts w:ascii="Arial" w:hAnsi="Arial" w:cs="Arial"/>
        </w:rPr>
        <w:t xml:space="preserve"> de la sexualidad en la escuela no podemos dejar de considerar que se conecta con la complejida</w:t>
      </w:r>
      <w:r>
        <w:rPr>
          <w:rFonts w:ascii="Arial" w:hAnsi="Arial" w:cs="Arial"/>
        </w:rPr>
        <w:t>d de las pulsiones vitales,</w:t>
      </w:r>
      <w:r w:rsidRPr="00033138">
        <w:rPr>
          <w:rFonts w:ascii="Arial" w:hAnsi="Arial" w:cs="Arial"/>
        </w:rPr>
        <w:t xml:space="preserve"> restricciones y prejuicios culturales que rigen la vida social.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Aún hoy en pleno siglo XXI la escuela argentina continúa fuertemente impregnada del</w:t>
      </w:r>
      <w:r>
        <w:rPr>
          <w:rFonts w:ascii="Arial" w:hAnsi="Arial" w:cs="Arial"/>
        </w:rPr>
        <w:t xml:space="preserve"> paradigma racional positivista</w:t>
      </w:r>
      <w:r w:rsidRPr="00033138">
        <w:rPr>
          <w:rFonts w:ascii="Arial" w:hAnsi="Arial" w:cs="Arial"/>
        </w:rPr>
        <w:t xml:space="preserve">, donde se privilegian las ideas y el cuerpo </w:t>
      </w:r>
      <w:r>
        <w:rPr>
          <w:rFonts w:ascii="Arial" w:hAnsi="Arial" w:cs="Arial"/>
        </w:rPr>
        <w:t xml:space="preserve">como integralmente </w:t>
      </w:r>
      <w:r w:rsidRPr="00033138">
        <w:rPr>
          <w:rFonts w:ascii="Arial" w:hAnsi="Arial" w:cs="Arial"/>
        </w:rPr>
        <w:t>sexuado queda afuera. “Esta escisión cuerpo/ mente atraviesa toda nuestra cultura y por lo tanto también se hace presente en las instituciones escolares, donde predomina una educación al servicio del logos”. Bertolino y otros, 2007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Bajo este mismo paradigma debemos entender el predominio del pensamiento dualista que a la vez responde a  la lógica binaria inaugurada en el siglo XVIII y vigente hasta nuestros días, como modo de entender y leer el mundo que nos rodea. Este paradigma se acentúa durante la modernidad  enfatizando por ejemplo categorías como natural</w:t>
      </w:r>
      <w:r>
        <w:rPr>
          <w:rFonts w:ascii="Arial" w:hAnsi="Arial" w:cs="Arial"/>
        </w:rPr>
        <w:t>eza/ cultura, afectos/ razón, público/</w:t>
      </w:r>
      <w:r w:rsidRPr="00033138">
        <w:rPr>
          <w:rFonts w:ascii="Arial" w:hAnsi="Arial" w:cs="Arial"/>
        </w:rPr>
        <w:t xml:space="preserve"> privado, mujer/ varón, femenino/ masculino, cuer</w:t>
      </w:r>
      <w:r>
        <w:rPr>
          <w:rFonts w:ascii="Arial" w:hAnsi="Arial" w:cs="Arial"/>
        </w:rPr>
        <w:t>p</w:t>
      </w:r>
      <w:r w:rsidRPr="00033138">
        <w:rPr>
          <w:rFonts w:ascii="Arial" w:hAnsi="Arial" w:cs="Arial"/>
        </w:rPr>
        <w:t>o/ mente,</w:t>
      </w:r>
      <w:r>
        <w:rPr>
          <w:rFonts w:ascii="Arial" w:hAnsi="Arial" w:cs="Arial"/>
        </w:rPr>
        <w:t xml:space="preserve"> etc</w:t>
      </w:r>
      <w:r w:rsidRPr="00033138">
        <w:rPr>
          <w:rFonts w:ascii="Arial" w:hAnsi="Arial" w:cs="Arial"/>
        </w:rPr>
        <w:t>.</w:t>
      </w:r>
      <w:r>
        <w:rPr>
          <w:rFonts w:ascii="Arial" w:hAnsi="Arial" w:cs="Arial"/>
        </w:rPr>
        <w:t>, etc., etc.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es claro observar</w:t>
      </w:r>
      <w:r w:rsidRPr="00033138">
        <w:rPr>
          <w:rFonts w:ascii="Arial" w:hAnsi="Arial" w:cs="Arial"/>
        </w:rPr>
        <w:t xml:space="preserve"> un  orden social  heteronormativo que  regula las formas con las que conocemos (y describimos) los cuerpos y las relaciones de género; orden sostenido por discursos médicos, jurídicos, biológicos, psicológicos, pedagógicos, religiosos, morales que aún hoy persisten bajo el</w:t>
      </w:r>
      <w:r>
        <w:rPr>
          <w:rFonts w:ascii="Arial" w:hAnsi="Arial" w:cs="Arial"/>
        </w:rPr>
        <w:t>/los</w:t>
      </w:r>
      <w:r w:rsidRPr="00033138">
        <w:rPr>
          <w:rFonts w:ascii="Arial" w:hAnsi="Arial" w:cs="Arial"/>
        </w:rPr>
        <w:t xml:space="preserve"> paradigma</w:t>
      </w:r>
      <w:r>
        <w:rPr>
          <w:rFonts w:ascii="Arial" w:hAnsi="Arial" w:cs="Arial"/>
        </w:rPr>
        <w:t>/s</w:t>
      </w:r>
      <w:r w:rsidRPr="00033138">
        <w:rPr>
          <w:rFonts w:ascii="Arial" w:hAnsi="Arial" w:cs="Arial"/>
        </w:rPr>
        <w:t xml:space="preserve"> descripto</w:t>
      </w:r>
      <w:r>
        <w:rPr>
          <w:rFonts w:ascii="Arial" w:hAnsi="Arial" w:cs="Arial"/>
        </w:rPr>
        <w:t>/s</w:t>
      </w:r>
      <w:r w:rsidRPr="00033138">
        <w:rPr>
          <w:rFonts w:ascii="Arial" w:hAnsi="Arial" w:cs="Arial"/>
        </w:rPr>
        <w:t xml:space="preserve"> anteriormente.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Acordamos con Alonso, G y otras, 2004 que “la presencia de este discurso en las vinculaciones entre sexualidad y escuela tiene algunas consecuencias: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1) Persistencia de oposiciones binarias: Que la relación cuerpos – sexualidades </w:t>
      </w:r>
      <w:r w:rsidRPr="00033138">
        <w:rPr>
          <w:rFonts w:ascii="Arial" w:hAnsi="Arial" w:cs="Arial"/>
        </w:rPr>
        <w:lastRenderedPageBreak/>
        <w:t xml:space="preserve">con las que se trabaja permanece fuertemente unida a las oposiciones binarias: masculino / femenino - varón / mujer y heterosexual / homosexual, dejando inalterable el sentido común que considera que los cuerpos pertenecen al orden de la naturaleza, los géneros a la cultura y las identidades y diversidades sexuales se disputan significados que van desde considerarlas elecciones personales privadas, a desvíos, anormalidades, patologías, etc.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2) Efectos del discurso del peligro: Que el discurso del peligro, la prevención y el cuidado silencia </w:t>
      </w:r>
      <w:r>
        <w:rPr>
          <w:rFonts w:ascii="Arial" w:hAnsi="Arial" w:cs="Arial"/>
        </w:rPr>
        <w:t xml:space="preserve">(borra- oculta) </w:t>
      </w:r>
      <w:r w:rsidRPr="00033138">
        <w:rPr>
          <w:rFonts w:ascii="Arial" w:hAnsi="Arial" w:cs="Arial"/>
        </w:rPr>
        <w:t>de forma casi absoluta al discurso del placer, del deseo, de los permisos; en una suerte de principio indiscutible: primero hay que saber cuidarse para después poder expresar deseos.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3) Ausencia de sujetos: Que </w:t>
      </w:r>
      <w:r>
        <w:rPr>
          <w:rFonts w:ascii="Arial" w:hAnsi="Arial" w:cs="Arial"/>
        </w:rPr>
        <w:t>el estudiantado se convierte</w:t>
      </w:r>
      <w:r w:rsidRPr="00033138">
        <w:rPr>
          <w:rFonts w:ascii="Arial" w:hAnsi="Arial" w:cs="Arial"/>
        </w:rPr>
        <w:t xml:space="preserve"> en objetos de información sobre sexualidad y no en sujetos</w:t>
      </w:r>
      <w:r>
        <w:rPr>
          <w:rFonts w:ascii="Arial" w:hAnsi="Arial" w:cs="Arial"/>
        </w:rPr>
        <w:t>/as</w:t>
      </w:r>
      <w:r w:rsidRPr="00033138">
        <w:rPr>
          <w:rFonts w:ascii="Arial" w:hAnsi="Arial" w:cs="Arial"/>
        </w:rPr>
        <w:t xml:space="preserve"> de sexualidades”.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Si hacemos referencia al concepto de Género podemos decir con Judith Buttler que es una construcción y elección cultural y social. Las identidades genéricas son producto de dispositivos culturales, sociales, ideológicos.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Por otro lado Joan Scott agrega que el género es una forma primaria de relaciones significantes de poder. Desde esta significación es una categoría básica relacional.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Podemos decir que mirar la realidad social con perspectiva de género implica indagar en la estructura histórica y cultural de esas relaciones sus connotaciones jerárquicas y las estructuras de poder. Las diferencias de género atraviesan toda la vida social, dividiéndola y organizándola simbólicamente.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Desde esta perspectiva de género, “es posible considerar a la escuela como una institución social estrechamente involucrada en la producción y reproducción del imaginario social genérico; y la sexualidad, como el terreno político por excelencia donde se disputan los sentidos en torno a qué  un hombre o una mujer sean o deban ser, legitimando unos modos de existencia en detrimento de otros”.</w:t>
      </w:r>
      <w:r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>Morroni, 2007</w:t>
      </w:r>
      <w:r>
        <w:rPr>
          <w:rFonts w:ascii="Arial" w:hAnsi="Arial" w:cs="Arial"/>
        </w:rPr>
        <w:t>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 estas construcciones obturan a obtención de herramientas y formación actualizada en las y los docentes, y perjudica directamente a las y los jóvenes, y adolescentes gravemente, con realidades cotidianas de: Maternidades y Paternidades adolescentes, embarazos excluyentes, violencia en los noviazgos, </w:t>
      </w:r>
      <w:r>
        <w:rPr>
          <w:rFonts w:ascii="Arial" w:hAnsi="Arial" w:cs="Arial"/>
        </w:rPr>
        <w:lastRenderedPageBreak/>
        <w:t>discriminaciones de género e identidades sexuales, abuso y violaciones etc., etc...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La escuela, en tanto institución productora y reproductora de un discurso pedagógico que reconoce ciertos tipos de sujetos</w:t>
      </w:r>
      <w:r>
        <w:rPr>
          <w:rFonts w:ascii="Arial" w:hAnsi="Arial" w:cs="Arial"/>
        </w:rPr>
        <w:t>/as</w:t>
      </w:r>
      <w:r w:rsidRPr="00033138">
        <w:rPr>
          <w:rFonts w:ascii="Arial" w:hAnsi="Arial" w:cs="Arial"/>
        </w:rPr>
        <w:t xml:space="preserve"> en detrimento de otros</w:t>
      </w:r>
      <w:r>
        <w:rPr>
          <w:rFonts w:ascii="Arial" w:hAnsi="Arial" w:cs="Arial"/>
        </w:rPr>
        <w:t>/as</w:t>
      </w:r>
      <w:r w:rsidRPr="000331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</w:t>
      </w:r>
      <w:r w:rsidRPr="00033138">
        <w:rPr>
          <w:rFonts w:ascii="Arial" w:hAnsi="Arial" w:cs="Arial"/>
        </w:rPr>
        <w:t xml:space="preserve">tiene gran importancia en la reproducción del orden existente </w:t>
      </w:r>
      <w:r>
        <w:rPr>
          <w:rFonts w:ascii="Arial" w:hAnsi="Arial" w:cs="Arial"/>
        </w:rPr>
        <w:t xml:space="preserve">(sexista) </w:t>
      </w:r>
      <w:r w:rsidRPr="00033138">
        <w:rPr>
          <w:rFonts w:ascii="Arial" w:hAnsi="Arial" w:cs="Arial"/>
        </w:rPr>
        <w:t>o en la producción de alternativas posibles en general, y a identidades sexuales en particular.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Por todo lo dicho resulta fundamental pensar a la escuela como una comunidad de indagación, capaz de crear las condiciones de posibilidad para que emerjan y entren en juego diversas formas de existir, de búsquedas personales y sociales, una escuela que incluya y no que expulse.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Desde esta propuesta de trabajo entendemos a l</w:t>
      </w:r>
      <w:r>
        <w:rPr>
          <w:rFonts w:ascii="Arial" w:hAnsi="Arial" w:cs="Arial"/>
        </w:rPr>
        <w:t>a educación sexual (Barragán  Medero</w:t>
      </w:r>
      <w:r w:rsidRPr="00033138">
        <w:rPr>
          <w:rFonts w:ascii="Arial" w:hAnsi="Arial" w:cs="Arial"/>
        </w:rPr>
        <w:t>)</w:t>
      </w:r>
      <w:r>
        <w:rPr>
          <w:rFonts w:ascii="Arial" w:hAnsi="Arial" w:cs="Arial"/>
        </w:rPr>
        <w:t>…</w:t>
      </w:r>
      <w:r w:rsidRPr="00033138">
        <w:rPr>
          <w:rFonts w:ascii="Arial" w:hAnsi="Arial" w:cs="Arial"/>
        </w:rPr>
        <w:t xml:space="preserve"> como un proceso lento, gradual y complejo que hace posible la construcción de diferentes nociones sexuales, que ayudan a comprender los procesos históricos y culturales, por los que se han generado los conocimientos actuales y la organización social y sexual vigente y que permita tomar conciencia de aquellos aspectos que se desean asumir y los que se desean cambiar</w:t>
      </w:r>
      <w:r>
        <w:rPr>
          <w:rFonts w:ascii="Arial" w:hAnsi="Arial" w:cs="Arial"/>
        </w:rPr>
        <w:t>”</w:t>
      </w:r>
      <w:r w:rsidRPr="00033138">
        <w:rPr>
          <w:rFonts w:ascii="Arial" w:hAnsi="Arial" w:cs="Arial"/>
        </w:rPr>
        <w:t xml:space="preserve">. </w:t>
      </w:r>
    </w:p>
    <w:p w:rsidR="00E802E7" w:rsidRPr="00AB7A10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vez  recuperamos  el concepto que propone el Programa ESI del Ministerio de Educación de la Nación quién entiende que “</w:t>
      </w:r>
      <w:r w:rsidRPr="00AB7A10">
        <w:rPr>
          <w:rFonts w:ascii="Arial" w:hAnsi="Arial" w:cs="Arial"/>
        </w:rPr>
        <w:t>la educación sexual integral implica, entre otras cuestiones, hablar desde la perspectiva de los derechos humanos, incluyendo en esta mirada aquellos ligados a promover la igualdad de oportunidades para va</w:t>
      </w:r>
      <w:r w:rsidRPr="00AB7A10">
        <w:rPr>
          <w:rFonts w:ascii="Arial" w:hAnsi="Arial" w:cs="Arial"/>
        </w:rPr>
        <w:softHyphen/>
        <w:t>rones y mujeres</w:t>
      </w:r>
      <w:r>
        <w:rPr>
          <w:rFonts w:ascii="Arial" w:hAnsi="Arial" w:cs="Arial"/>
        </w:rPr>
        <w:t>”. ME de Nación, 2010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802E7" w:rsidRPr="006C06CB" w:rsidRDefault="00E802E7" w:rsidP="00E802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  <w:r w:rsidRPr="00802ACB">
        <w:rPr>
          <w:rFonts w:ascii="Arial" w:hAnsi="Arial" w:cs="Arial"/>
          <w:b/>
          <w:i/>
        </w:rPr>
        <w:t xml:space="preserve">EDUCACIÓN SEXUAL Y GÉNERO </w:t>
      </w:r>
      <w:r w:rsidR="00D92E4A">
        <w:rPr>
          <w:rFonts w:ascii="Arial" w:hAnsi="Arial" w:cs="Arial"/>
          <w:b/>
          <w:i/>
        </w:rPr>
        <w:t>en la formación Docente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La sexualidad humana está presente en cada momento de la vida, desde el nacimiento </w:t>
      </w:r>
      <w:r>
        <w:rPr>
          <w:rFonts w:ascii="Arial" w:hAnsi="Arial" w:cs="Arial"/>
        </w:rPr>
        <w:t xml:space="preserve">(a veces antes) </w:t>
      </w:r>
      <w:r w:rsidRPr="00033138">
        <w:rPr>
          <w:rFonts w:ascii="Arial" w:hAnsi="Arial" w:cs="Arial"/>
        </w:rPr>
        <w:t>hasta la muerte.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¿La Escuela </w:t>
      </w:r>
      <w:r w:rsidRPr="00033138">
        <w:rPr>
          <w:rFonts w:ascii="Arial" w:hAnsi="Arial" w:cs="Arial"/>
        </w:rPr>
        <w:t>debería intervenir en la construcción que cada sujeto</w:t>
      </w:r>
      <w:r>
        <w:rPr>
          <w:rFonts w:ascii="Arial" w:hAnsi="Arial" w:cs="Arial"/>
        </w:rPr>
        <w:t>/a va haciendo de su sexualidad</w:t>
      </w:r>
      <w:r w:rsidRPr="00033138">
        <w:rPr>
          <w:rFonts w:ascii="Arial" w:hAnsi="Arial" w:cs="Arial"/>
        </w:rPr>
        <w:t>?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¿Se puede educar en la sexualidad, dirigir la orientación sexual, orientar en la construcción del género, desde la intervención docente?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todo </w:t>
      </w:r>
      <w:r w:rsidRPr="00033138">
        <w:rPr>
          <w:rFonts w:ascii="Arial" w:hAnsi="Arial" w:cs="Arial"/>
        </w:rPr>
        <w:t>debe abordar el tratamiento de la educación sexual, la sexualidad desde una perspectiva de género</w:t>
      </w:r>
      <w:r>
        <w:rPr>
          <w:rFonts w:ascii="Arial" w:hAnsi="Arial" w:cs="Arial"/>
        </w:rPr>
        <w:t xml:space="preserve">. La mirada de una sexualidad ausente de perspectivas </w:t>
      </w:r>
      <w:r>
        <w:rPr>
          <w:rFonts w:ascii="Arial" w:hAnsi="Arial" w:cs="Arial"/>
        </w:rPr>
        <w:lastRenderedPageBreak/>
        <w:t>de género, no permite hablar de realmente de Sexualidad.</w:t>
      </w:r>
    </w:p>
    <w:p w:rsidR="00DF71E1" w:rsidRPr="00857E9E" w:rsidRDefault="00DF71E1" w:rsidP="00DF71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57E9E">
        <w:rPr>
          <w:rFonts w:ascii="Arial" w:hAnsi="Arial" w:cs="Arial"/>
          <w:b/>
          <w:i/>
          <w:sz w:val="22"/>
          <w:szCs w:val="22"/>
        </w:rPr>
        <w:t>Las temáticas a abordar atraviesan la constitución de las sexualidades de docentes directivas/os, personal administrativo y de maestranza de las escuelas, alumnos/as, familias, (en fin la comunidad educativa) con la carga de creencias, mandatos, imágenes y tradiciones culturales que encierran estos aprendizajes. Esto  convierte a la educación sexual  y a las perspectivas,  de género en un campo complejo, inquietante, controvertido.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Al decir de López Louro, 2000 existe una “pedagogía de la sexualidad” ya que su construcción se produce en espacios públicos como es la Institución escolar, espacio social e históricamente situado que les otorga significado a los cuerpos, a sus sentidos e identidades. “Pedagogía muchas veces invisible, que tiene sus intersticios, en los gestos, en el lenguaje, en las miradas de los que y las que la viven y que repiten cotidianamente, sin prestarles atención por considerarlos habituales”</w:t>
      </w:r>
      <w:r w:rsidR="00DF71E1" w:rsidRPr="00DF71E1">
        <w:rPr>
          <w:rFonts w:ascii="Arial" w:hAnsi="Arial" w:cs="Arial"/>
          <w:b/>
          <w:i/>
          <w:sz w:val="22"/>
          <w:szCs w:val="22"/>
        </w:rPr>
        <w:t xml:space="preserve"> </w:t>
      </w:r>
      <w:r w:rsidR="00DF71E1" w:rsidRPr="00857E9E">
        <w:rPr>
          <w:rFonts w:ascii="Arial" w:hAnsi="Arial" w:cs="Arial"/>
          <w:b/>
          <w:i/>
          <w:sz w:val="22"/>
          <w:szCs w:val="22"/>
        </w:rPr>
        <w:t>(Curricula Oculta)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Podemos decir que esa Pedagogía de la sexualidad está vigente desde los inicios mismos de nuestro sistema educativo.</w:t>
      </w:r>
      <w:r>
        <w:rPr>
          <w:rFonts w:ascii="Arial" w:hAnsi="Arial" w:cs="Arial"/>
        </w:rPr>
        <w:t xml:space="preserve"> Desde sus ausencias y también desde sus formas de nombrar.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Si bien es posible distinguir diferentes modelos y enfoques en educación sexual que circulan en las instituciones e</w:t>
      </w:r>
      <w:r>
        <w:rPr>
          <w:rFonts w:ascii="Arial" w:hAnsi="Arial" w:cs="Arial"/>
        </w:rPr>
        <w:t>ducativas (Morgade, 2006): Mode</w:t>
      </w:r>
      <w:r w:rsidRPr="00033138">
        <w:rPr>
          <w:rFonts w:ascii="Arial" w:hAnsi="Arial" w:cs="Arial"/>
        </w:rPr>
        <w:t xml:space="preserve">lo biomédico, de la sexología, jurídico, moralizante, ninguno se manifiesta en la actualidad de </w:t>
      </w:r>
      <w:r>
        <w:rPr>
          <w:rFonts w:ascii="Arial" w:hAnsi="Arial" w:cs="Arial"/>
        </w:rPr>
        <w:t>modo puro. C</w:t>
      </w:r>
      <w:r w:rsidRPr="00033138">
        <w:rPr>
          <w:rFonts w:ascii="Arial" w:hAnsi="Arial" w:cs="Arial"/>
        </w:rPr>
        <w:t xml:space="preserve">oexisten varios pero se acentúan los modelos biomédicos y el enfoque jurídico.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Entendemos que estos modelos se ven enriquecidos desde una perspectiva de género desde la cual se considera a la sexualidad como una dimensión de la vida humana presentes en todas las etapas de la vida y sus relaciones y que trasciende ampliamente el ejercicio de la genitalidad. Desde esta perspectiva se favorece el vínculo con el conocimiento y cuidado del propio cuerpo y el de los</w:t>
      </w:r>
      <w:r>
        <w:rPr>
          <w:rFonts w:ascii="Arial" w:hAnsi="Arial" w:cs="Arial"/>
        </w:rPr>
        <w:t xml:space="preserve"> y las</w:t>
      </w:r>
      <w:r w:rsidRPr="00033138">
        <w:rPr>
          <w:rFonts w:ascii="Arial" w:hAnsi="Arial" w:cs="Arial"/>
        </w:rPr>
        <w:t xml:space="preserve"> demás, de sus expresiones y emociones, y fundamentalmente el respeto por las diferencias y elecciones que va haciendo cada uno/a.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otro h</w:t>
      </w:r>
      <w:r w:rsidRPr="00033138">
        <w:rPr>
          <w:rFonts w:ascii="Arial" w:hAnsi="Arial" w:cs="Arial"/>
        </w:rPr>
        <w:t xml:space="preserve">istorizar las pedagogías que han construido el cuerpo escolarizado, ajustado a los tiempos y espacios, controlado y protegido, domado y dominado. bell hooks sugiere “entrar en el aula enteras y no como espíritus descorporizados” </w:t>
      </w:r>
      <w:r w:rsidRPr="00033138">
        <w:rPr>
          <w:rFonts w:ascii="Arial" w:hAnsi="Arial" w:cs="Arial"/>
        </w:rPr>
        <w:lastRenderedPageBreak/>
        <w:t>y cambiar el propósito original de la escuela por otro, el de “demostrar a los estudian</w:t>
      </w:r>
      <w:r>
        <w:rPr>
          <w:rFonts w:ascii="Arial" w:hAnsi="Arial" w:cs="Arial"/>
        </w:rPr>
        <w:t xml:space="preserve">tes como definirse a sí mismos , </w:t>
      </w:r>
      <w:r w:rsidRPr="00033138">
        <w:rPr>
          <w:rFonts w:ascii="Arial" w:hAnsi="Arial" w:cs="Arial"/>
        </w:rPr>
        <w:t>auténtic</w:t>
      </w:r>
      <w:r>
        <w:rPr>
          <w:rFonts w:ascii="Arial" w:hAnsi="Arial" w:cs="Arial"/>
        </w:rPr>
        <w:t>a y espontáneamente en relación</w:t>
      </w:r>
      <w:r w:rsidRPr="00033138">
        <w:rPr>
          <w:rFonts w:ascii="Arial" w:hAnsi="Arial" w:cs="Arial"/>
        </w:rPr>
        <w:t xml:space="preserve"> al mundo”, lo cual requiere “descubrir el lugar de eros dentro de nosotros mismos y juntos permitir que la mente y el cuerpo se sientan y conozcan el deseo”.</w:t>
      </w:r>
    </w:p>
    <w:p w:rsidR="00857E9E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Instalar las cuestiones controvertidas. Movernos en un terreno más incierto, pero por ello mismo más estimulante.</w:t>
      </w:r>
    </w:p>
    <w:p w:rsidR="00E802E7" w:rsidRPr="00A47B03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E802E7" w:rsidRPr="00A47B03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47B03">
        <w:rPr>
          <w:rFonts w:ascii="Arial" w:hAnsi="Arial" w:cs="Arial"/>
          <w:b/>
        </w:rPr>
        <w:t xml:space="preserve"> PROPÓSITOS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*Abordar  y profundizar transversalmente las temáticas de sexualidad, género y educación sexual.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*Explicitar conductas sexistas que impregnan la formación docente y la vida en sociedad, asumiendo que las mismas  se reproducen en la co</w:t>
      </w:r>
      <w:r>
        <w:rPr>
          <w:rFonts w:ascii="Arial" w:hAnsi="Arial" w:cs="Arial"/>
        </w:rPr>
        <w:t>tidianeidad de las aulas</w:t>
      </w:r>
      <w:r w:rsidRPr="00033138">
        <w:rPr>
          <w:rFonts w:ascii="Arial" w:hAnsi="Arial" w:cs="Arial"/>
        </w:rPr>
        <w:t>, de las prácticas docentes y de conductas sociales.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*Despertar en las futuras educadoras/ es, la necesidad de trabajar Educación Sexual</w:t>
      </w:r>
      <w:r>
        <w:rPr>
          <w:rFonts w:ascii="Arial" w:hAnsi="Arial" w:cs="Arial"/>
        </w:rPr>
        <w:t xml:space="preserve"> y Coeducación en las aulas</w:t>
      </w:r>
      <w:r w:rsidRPr="00033138">
        <w:rPr>
          <w:rFonts w:ascii="Arial" w:hAnsi="Arial" w:cs="Arial"/>
        </w:rPr>
        <w:t>,   como tópicos relacionados.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*Promover la adquisición de conocimientos, habilidades y destrezas que  favorezcan el desarrollo de una Educación Sexual coherente</w:t>
      </w:r>
      <w:r>
        <w:rPr>
          <w:rFonts w:ascii="Arial" w:hAnsi="Arial" w:cs="Arial"/>
        </w:rPr>
        <w:t>”</w:t>
      </w:r>
      <w:r w:rsidRPr="00033138">
        <w:rPr>
          <w:rFonts w:ascii="Arial" w:hAnsi="Arial" w:cs="Arial"/>
        </w:rPr>
        <w:t>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*Habilitar a estos/ as estudiantes </w:t>
      </w:r>
      <w:r>
        <w:rPr>
          <w:rFonts w:ascii="Arial" w:hAnsi="Arial" w:cs="Arial"/>
        </w:rPr>
        <w:t xml:space="preserve">(de formación docente) </w:t>
      </w:r>
      <w:r w:rsidRPr="00033138">
        <w:rPr>
          <w:rFonts w:ascii="Arial" w:hAnsi="Arial" w:cs="Arial"/>
        </w:rPr>
        <w:t xml:space="preserve">en temas que son de su incumbencia en  sexualidad, interrelacionados con los derechos de las personas y ligados a  áreas, sociales, psicológicas, históricas, </w:t>
      </w:r>
      <w:r>
        <w:rPr>
          <w:rFonts w:ascii="Arial" w:hAnsi="Arial" w:cs="Arial"/>
        </w:rPr>
        <w:t xml:space="preserve">biológicas, </w:t>
      </w:r>
      <w:r w:rsidRPr="00033138">
        <w:rPr>
          <w:rFonts w:ascii="Arial" w:hAnsi="Arial" w:cs="Arial"/>
        </w:rPr>
        <w:t xml:space="preserve">económicas y lingüísticas. 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*Revalorizar la autoestima a partir del reconocimiento de la propia sexualidad.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*Reconocer y respetar a  los/ las otros/as  a partir del reconocimiento del propio cuerpo.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*Visibilizar y explicitar la </w:t>
      </w:r>
      <w:r w:rsidRPr="00033138">
        <w:rPr>
          <w:rFonts w:ascii="Arial" w:hAnsi="Arial" w:cs="Arial"/>
        </w:rPr>
        <w:t>curricul</w:t>
      </w:r>
      <w:r>
        <w:rPr>
          <w:rFonts w:ascii="Arial" w:hAnsi="Arial" w:cs="Arial"/>
        </w:rPr>
        <w:t>a</w:t>
      </w:r>
      <w:r w:rsidRPr="00033138">
        <w:rPr>
          <w:rFonts w:ascii="Arial" w:hAnsi="Arial" w:cs="Arial"/>
        </w:rPr>
        <w:t xml:space="preserve">  ocult</w:t>
      </w:r>
      <w:r>
        <w:rPr>
          <w:rFonts w:ascii="Arial" w:hAnsi="Arial" w:cs="Arial"/>
        </w:rPr>
        <w:t>a</w:t>
      </w:r>
      <w:r w:rsidRPr="00033138">
        <w:rPr>
          <w:rFonts w:ascii="Arial" w:hAnsi="Arial" w:cs="Arial"/>
        </w:rPr>
        <w:t xml:space="preserve"> en relación a estas temáticas.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802E7" w:rsidRPr="00A47B03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47B03">
        <w:rPr>
          <w:rFonts w:ascii="Arial" w:hAnsi="Arial" w:cs="Arial"/>
          <w:b/>
        </w:rPr>
        <w:t>OBJETIVOS ESPECÍFICOS</w:t>
      </w:r>
    </w:p>
    <w:p w:rsidR="00E802E7" w:rsidRPr="00A47B03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7B03">
        <w:rPr>
          <w:rFonts w:ascii="Arial" w:hAnsi="Arial" w:cs="Arial"/>
          <w:i/>
          <w:sz w:val="22"/>
          <w:szCs w:val="22"/>
        </w:rPr>
        <w:t>QUE LAS</w:t>
      </w:r>
      <w:r>
        <w:rPr>
          <w:rFonts w:ascii="Arial" w:hAnsi="Arial" w:cs="Arial"/>
          <w:i/>
          <w:sz w:val="22"/>
          <w:szCs w:val="22"/>
        </w:rPr>
        <w:t xml:space="preserve">/OS </w:t>
      </w:r>
      <w:r w:rsidRPr="00A47B03">
        <w:rPr>
          <w:rFonts w:ascii="Arial" w:hAnsi="Arial" w:cs="Arial"/>
          <w:i/>
          <w:sz w:val="22"/>
          <w:szCs w:val="22"/>
        </w:rPr>
        <w:t xml:space="preserve"> FUTURAS</w:t>
      </w:r>
      <w:r>
        <w:rPr>
          <w:rFonts w:ascii="Arial" w:hAnsi="Arial" w:cs="Arial"/>
          <w:i/>
          <w:sz w:val="22"/>
          <w:szCs w:val="22"/>
        </w:rPr>
        <w:t xml:space="preserve">/ES </w:t>
      </w:r>
      <w:r w:rsidRPr="00A47B03">
        <w:rPr>
          <w:rFonts w:ascii="Arial" w:hAnsi="Arial" w:cs="Arial"/>
          <w:i/>
          <w:sz w:val="22"/>
          <w:szCs w:val="22"/>
        </w:rPr>
        <w:t xml:space="preserve"> EDUCADORAS/ES LOGREN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*Desarrollar</w:t>
      </w:r>
      <w:r w:rsidRPr="00033138">
        <w:rPr>
          <w:rFonts w:ascii="Arial" w:hAnsi="Arial" w:cs="Arial"/>
        </w:rPr>
        <w:t xml:space="preserve"> capacidades que permitan una mirada diferente de las relaciones con  los/ as</w:t>
      </w:r>
      <w:r>
        <w:rPr>
          <w:rFonts w:ascii="Arial" w:hAnsi="Arial" w:cs="Arial"/>
        </w:rPr>
        <w:t xml:space="preserve"> estudiantes</w:t>
      </w:r>
      <w:r w:rsidRPr="00033138">
        <w:rPr>
          <w:rFonts w:ascii="Arial" w:hAnsi="Arial" w:cs="Arial"/>
        </w:rPr>
        <w:t xml:space="preserve">, y demás personas a fin de articular con ellos/ as temas </w:t>
      </w:r>
      <w:r>
        <w:rPr>
          <w:rFonts w:ascii="Arial" w:hAnsi="Arial" w:cs="Arial"/>
        </w:rPr>
        <w:t>puntuales como son</w:t>
      </w:r>
      <w:r w:rsidRPr="00033138">
        <w:rPr>
          <w:rFonts w:ascii="Arial" w:hAnsi="Arial" w:cs="Arial"/>
        </w:rPr>
        <w:t>: el conoci</w:t>
      </w:r>
      <w:r>
        <w:rPr>
          <w:rFonts w:ascii="Arial" w:hAnsi="Arial" w:cs="Arial"/>
        </w:rPr>
        <w:t>miento del cuerpo,  el embarazo</w:t>
      </w:r>
      <w:r w:rsidRPr="00033138">
        <w:rPr>
          <w:rFonts w:ascii="Arial" w:hAnsi="Arial" w:cs="Arial"/>
        </w:rPr>
        <w:t xml:space="preserve">,  la violencia </w:t>
      </w:r>
      <w:r w:rsidRPr="00033138">
        <w:rPr>
          <w:rFonts w:ascii="Arial" w:hAnsi="Arial" w:cs="Arial"/>
        </w:rPr>
        <w:lastRenderedPageBreak/>
        <w:t>familiar, relaciones de abuso</w:t>
      </w:r>
      <w:r>
        <w:rPr>
          <w:rFonts w:ascii="Arial" w:hAnsi="Arial" w:cs="Arial"/>
        </w:rPr>
        <w:t xml:space="preserve"> y sometimiento</w:t>
      </w:r>
      <w:r w:rsidRPr="00033138">
        <w:rPr>
          <w:rFonts w:ascii="Arial" w:hAnsi="Arial" w:cs="Arial"/>
        </w:rPr>
        <w:t>, etc.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*Incorporar, en relación con la sexualidad, un vocabulario preciso, exento de connotaciones sexistas, vergonzantes, así como de eufemismos resultado de la   socialización represiva y la cultura mítica.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33138">
        <w:rPr>
          <w:rFonts w:ascii="Arial" w:hAnsi="Arial" w:cs="Arial"/>
        </w:rPr>
        <w:t xml:space="preserve">iseñar y poner en práctica distintas propuestas didácticas para abordar la sexualidad desde la perspectiva de género con </w:t>
      </w:r>
      <w:r w:rsidR="001A7955">
        <w:rPr>
          <w:rFonts w:ascii="Arial" w:hAnsi="Arial" w:cs="Arial"/>
        </w:rPr>
        <w:t xml:space="preserve">niñas /os , </w:t>
      </w:r>
      <w:r w:rsidRPr="00033138">
        <w:rPr>
          <w:rFonts w:ascii="Arial" w:hAnsi="Arial" w:cs="Arial"/>
        </w:rPr>
        <w:t xml:space="preserve">los/as </w:t>
      </w:r>
      <w:r>
        <w:rPr>
          <w:rFonts w:ascii="Arial" w:hAnsi="Arial" w:cs="Arial"/>
        </w:rPr>
        <w:t xml:space="preserve">jóvenes, </w:t>
      </w:r>
      <w:r w:rsidRPr="00033138">
        <w:rPr>
          <w:rFonts w:ascii="Arial" w:hAnsi="Arial" w:cs="Arial"/>
        </w:rPr>
        <w:t>sus familias</w:t>
      </w:r>
      <w:r>
        <w:rPr>
          <w:rFonts w:ascii="Arial" w:hAnsi="Arial" w:cs="Arial"/>
        </w:rPr>
        <w:t xml:space="preserve"> y las demás personas.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47B03">
        <w:rPr>
          <w:rFonts w:ascii="Arial" w:hAnsi="Arial" w:cs="Arial"/>
          <w:b/>
        </w:rPr>
        <w:t xml:space="preserve"> EJES TEMÁTICOS</w:t>
      </w:r>
    </w:p>
    <w:p w:rsidR="00553908" w:rsidRPr="00553908" w:rsidRDefault="00553908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553908">
        <w:rPr>
          <w:rFonts w:ascii="Arial" w:hAnsi="Arial" w:cs="Arial"/>
          <w:b/>
          <w:u w:val="single"/>
        </w:rPr>
        <w:t>Centrales</w:t>
      </w:r>
    </w:p>
    <w:p w:rsidR="00E802E7" w:rsidRDefault="00E802E7" w:rsidP="00E80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Ley 26150 y sus Lineamientos Curriculares: Ley Federal de Educación 26206.</w:t>
      </w:r>
    </w:p>
    <w:p w:rsidR="00E802E7" w:rsidRPr="00A82BA0" w:rsidRDefault="00E802E7" w:rsidP="00E802E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 xml:space="preserve">*La Educación Sexual Integral en la Educación Superior: </w:t>
      </w:r>
      <w:r w:rsidRPr="00033138">
        <w:rPr>
          <w:rFonts w:ascii="Arial" w:hAnsi="Arial" w:cs="Arial"/>
          <w:bCs/>
          <w:iCs/>
        </w:rPr>
        <w:t xml:space="preserve">Líneas de acción </w:t>
      </w:r>
      <w:r>
        <w:rPr>
          <w:rFonts w:ascii="Arial" w:hAnsi="Arial" w:cs="Arial"/>
          <w:bCs/>
          <w:iCs/>
        </w:rPr>
        <w:t xml:space="preserve">y </w:t>
      </w:r>
      <w:r w:rsidRPr="00033138">
        <w:rPr>
          <w:rFonts w:ascii="Arial" w:hAnsi="Arial" w:cs="Arial"/>
          <w:bCs/>
          <w:iCs/>
        </w:rPr>
        <w:t xml:space="preserve"> marco legal.</w:t>
      </w:r>
      <w:r>
        <w:rPr>
          <w:rFonts w:ascii="Arial" w:hAnsi="Arial" w:cs="Arial"/>
          <w:bCs/>
          <w:iCs/>
        </w:rPr>
        <w:t xml:space="preserve"> Materiales, básicos de consulta. Transversalización, e Inclusión.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>Sexualidad</w:t>
      </w:r>
      <w:r>
        <w:rPr>
          <w:rFonts w:ascii="Arial" w:hAnsi="Arial" w:cs="Arial"/>
        </w:rPr>
        <w:t>/es  y construcción de la/s  identidad/es.</w:t>
      </w:r>
      <w:r w:rsidRPr="00033138">
        <w:rPr>
          <w:rFonts w:ascii="Arial" w:hAnsi="Arial" w:cs="Arial"/>
        </w:rPr>
        <w:t xml:space="preserve">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*Género/s, Rol/ es, Estereotipos. Tareas, Cuidados.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>Sexo- sexualidad y género</w:t>
      </w:r>
      <w:r>
        <w:rPr>
          <w:rFonts w:ascii="Arial" w:hAnsi="Arial" w:cs="Arial"/>
        </w:rPr>
        <w:t>. Diversidad/es Sexual/es.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Los Ejes. Las Puertas de Entrada.</w:t>
      </w:r>
    </w:p>
    <w:p w:rsidR="00553908" w:rsidRDefault="00525570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553908">
        <w:rPr>
          <w:rFonts w:ascii="Arial" w:hAnsi="Arial" w:cs="Arial"/>
        </w:rPr>
        <w:t>Los NAP (Núcleos de Aprendizaje Prioritarios) por niveles en la ESI.</w:t>
      </w:r>
      <w:r w:rsidR="003F2F6E">
        <w:rPr>
          <w:rFonts w:ascii="Arial" w:hAnsi="Arial" w:cs="Arial"/>
        </w:rPr>
        <w:t xml:space="preserve"> </w:t>
      </w:r>
      <w:r w:rsidR="003F2F6E" w:rsidRPr="003F2F6E">
        <w:rPr>
          <w:rFonts w:ascii="Arial" w:hAnsi="Arial" w:cs="Arial"/>
          <w:b/>
          <w:sz w:val="28"/>
          <w:szCs w:val="28"/>
          <w:u w:val="single"/>
        </w:rPr>
        <w:t>(1)</w:t>
      </w:r>
      <w:r w:rsidR="003F2F6E">
        <w:rPr>
          <w:rFonts w:ascii="Arial" w:hAnsi="Arial" w:cs="Arial"/>
        </w:rPr>
        <w:t xml:space="preserve"> </w:t>
      </w:r>
    </w:p>
    <w:p w:rsidR="00E802E7" w:rsidRDefault="00E802E7" w:rsidP="00E802E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*</w:t>
      </w:r>
      <w:r w:rsidRPr="00033138">
        <w:rPr>
          <w:rFonts w:ascii="Arial" w:hAnsi="Arial" w:cs="Arial"/>
          <w:bCs/>
          <w:iCs/>
        </w:rPr>
        <w:t xml:space="preserve">La igualdad de oportunidades </w:t>
      </w:r>
      <w:r>
        <w:rPr>
          <w:rFonts w:ascii="Arial" w:hAnsi="Arial" w:cs="Arial"/>
          <w:bCs/>
          <w:iCs/>
        </w:rPr>
        <w:t xml:space="preserve">frente a los sexismos, </w:t>
      </w:r>
      <w:r w:rsidRPr="00033138">
        <w:rPr>
          <w:rFonts w:ascii="Arial" w:hAnsi="Arial" w:cs="Arial"/>
          <w:bCs/>
          <w:iCs/>
        </w:rPr>
        <w:t>en la inserción de la estructura social y el reconocimiento de los diversos derechos sociales que amparan</w:t>
      </w:r>
      <w:r>
        <w:rPr>
          <w:rFonts w:ascii="Arial" w:hAnsi="Arial" w:cs="Arial"/>
          <w:bCs/>
          <w:iCs/>
        </w:rPr>
        <w:t xml:space="preserve"> a las personas. </w:t>
      </w:r>
    </w:p>
    <w:p w:rsidR="00E802E7" w:rsidRDefault="00E802E7" w:rsidP="00E80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*</w:t>
      </w:r>
      <w:r w:rsidRPr="00A82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Violencia de Género</w:t>
      </w:r>
      <w:r w:rsidRPr="00033138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Prevención, Atención Acompañamiento y Seguimiento</w:t>
      </w:r>
      <w:r w:rsidRPr="00033138">
        <w:rPr>
          <w:rFonts w:ascii="Arial" w:hAnsi="Arial" w:cs="Arial"/>
          <w:bCs/>
          <w:iCs/>
        </w:rPr>
        <w:t>.</w:t>
      </w:r>
      <w:r w:rsidRPr="00A82B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Violencias: </w:t>
      </w:r>
      <w:r w:rsidRPr="00033138">
        <w:rPr>
          <w:rFonts w:ascii="Arial" w:hAnsi="Arial" w:cs="Arial"/>
        </w:rPr>
        <w:t>Violencia</w:t>
      </w:r>
      <w:r>
        <w:rPr>
          <w:rFonts w:ascii="Arial" w:hAnsi="Arial" w:cs="Arial"/>
        </w:rPr>
        <w:t xml:space="preserve"> en el Noviazgo / Violencia  Familiar/ Violencia Institucional.</w:t>
      </w:r>
    </w:p>
    <w:p w:rsidR="00553908" w:rsidRDefault="00553908" w:rsidP="00E80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Salud Sexual y Salud Reproductiva. Anticoncepción. Aborto</w:t>
      </w:r>
    </w:p>
    <w:p w:rsidR="00553908" w:rsidRDefault="00553908" w:rsidP="00E802E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Embarazo infantil  </w:t>
      </w:r>
    </w:p>
    <w:p w:rsidR="00823741" w:rsidRDefault="00823741" w:rsidP="00E802E7">
      <w:pPr>
        <w:spacing w:line="360" w:lineRule="auto"/>
        <w:jc w:val="both"/>
        <w:rPr>
          <w:rFonts w:ascii="Arial" w:hAnsi="Arial" w:cs="Arial"/>
        </w:rPr>
      </w:pPr>
    </w:p>
    <w:p w:rsidR="00553908" w:rsidRPr="00553908" w:rsidRDefault="00553908" w:rsidP="00E802E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53908">
        <w:rPr>
          <w:rFonts w:ascii="Arial" w:hAnsi="Arial" w:cs="Arial"/>
          <w:b/>
          <w:u w:val="single"/>
        </w:rPr>
        <w:t xml:space="preserve">Relacionales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Maternidades y Paternidades Adolescentes.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Construcción de Nuevas Masculinidades.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13AAD">
        <w:rPr>
          <w:rFonts w:ascii="Arial" w:hAnsi="Arial" w:cs="Arial"/>
        </w:rPr>
        <w:t>*</w:t>
      </w:r>
      <w:r w:rsidRPr="00913AAD">
        <w:rPr>
          <w:rFonts w:ascii="Arial" w:hAnsi="Arial" w:cs="Arial"/>
          <w:bCs/>
          <w:iCs/>
        </w:rPr>
        <w:t xml:space="preserve">Formas de encuentro, </w:t>
      </w:r>
      <w:r>
        <w:rPr>
          <w:rFonts w:ascii="Arial" w:hAnsi="Arial" w:cs="Arial"/>
          <w:bCs/>
          <w:iCs/>
        </w:rPr>
        <w:t xml:space="preserve">relaciones interpersonales, </w:t>
      </w:r>
      <w:r w:rsidRPr="00913AAD">
        <w:rPr>
          <w:rFonts w:ascii="Arial" w:hAnsi="Arial" w:cs="Arial"/>
          <w:bCs/>
          <w:iCs/>
        </w:rPr>
        <w:t>cuidado y modos de expresión sexual. El embarazo adolescente: formas de prevención</w:t>
      </w:r>
      <w:r>
        <w:rPr>
          <w:rFonts w:ascii="Arial" w:hAnsi="Arial" w:cs="Arial"/>
          <w:bCs/>
          <w:iCs/>
        </w:rPr>
        <w:t xml:space="preserve">, métodos anticonceptivos. Abordaje médico. Consentimiento informado. </w:t>
      </w:r>
    </w:p>
    <w:p w:rsidR="00E802E7" w:rsidRDefault="00E802E7" w:rsidP="00E802E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 xml:space="preserve">*ITS. </w:t>
      </w:r>
      <w:r w:rsidRPr="00033138">
        <w:rPr>
          <w:rFonts w:ascii="Arial" w:hAnsi="Arial" w:cs="Arial"/>
          <w:bCs/>
          <w:iCs/>
        </w:rPr>
        <w:t xml:space="preserve">VIH/SIDA y otras. Formas de </w:t>
      </w:r>
      <w:r>
        <w:rPr>
          <w:rFonts w:ascii="Arial" w:hAnsi="Arial" w:cs="Arial"/>
          <w:bCs/>
          <w:iCs/>
        </w:rPr>
        <w:t xml:space="preserve">promoción para la  </w:t>
      </w:r>
      <w:r w:rsidRPr="00033138">
        <w:rPr>
          <w:rFonts w:ascii="Arial" w:hAnsi="Arial" w:cs="Arial"/>
          <w:bCs/>
          <w:iCs/>
        </w:rPr>
        <w:t>prevención y detección de las mi</w:t>
      </w:r>
      <w:r>
        <w:rPr>
          <w:rFonts w:ascii="Arial" w:hAnsi="Arial" w:cs="Arial"/>
          <w:bCs/>
          <w:iCs/>
        </w:rPr>
        <w:t xml:space="preserve">smas.  Los derechos humanos y </w:t>
      </w:r>
      <w:r w:rsidRPr="00033138">
        <w:rPr>
          <w:rFonts w:ascii="Arial" w:hAnsi="Arial" w:cs="Arial"/>
          <w:bCs/>
          <w:iCs/>
        </w:rPr>
        <w:t xml:space="preserve"> relación</w:t>
      </w:r>
      <w:r>
        <w:rPr>
          <w:rFonts w:ascii="Arial" w:hAnsi="Arial" w:cs="Arial"/>
          <w:bCs/>
          <w:iCs/>
        </w:rPr>
        <w:t xml:space="preserve"> con las ITS</w:t>
      </w:r>
      <w:r w:rsidRPr="00033138">
        <w:rPr>
          <w:rFonts w:ascii="Arial" w:hAnsi="Arial" w:cs="Arial"/>
          <w:bCs/>
          <w:iCs/>
        </w:rPr>
        <w:t>.</w:t>
      </w:r>
    </w:p>
    <w:p w:rsidR="00E802E7" w:rsidRPr="00AC74ED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*Violación y abuso sexual</w:t>
      </w:r>
      <w:r>
        <w:rPr>
          <w:rFonts w:ascii="Arial" w:hAnsi="Arial" w:cs="Arial"/>
        </w:rPr>
        <w:t xml:space="preserve">, </w:t>
      </w:r>
      <w:r w:rsidR="0048774E">
        <w:rPr>
          <w:rFonts w:ascii="Arial" w:hAnsi="Arial" w:cs="Arial"/>
        </w:rPr>
        <w:t xml:space="preserve">Aborto , </w:t>
      </w:r>
      <w:r>
        <w:rPr>
          <w:rFonts w:ascii="Arial" w:hAnsi="Arial" w:cs="Arial"/>
        </w:rPr>
        <w:t>Aborto No Punible (ANP) código penal art.86. Objeción de Conciencia</w:t>
      </w:r>
    </w:p>
    <w:p w:rsidR="00E802E7" w:rsidRDefault="00E802E7" w:rsidP="00E802E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*</w:t>
      </w:r>
      <w:r w:rsidRPr="00033138">
        <w:rPr>
          <w:rFonts w:ascii="Arial" w:hAnsi="Arial" w:cs="Arial"/>
          <w:bCs/>
          <w:iCs/>
        </w:rPr>
        <w:t xml:space="preserve">Pedagogías de la sexualidad. Valoraciones sociales sobre el cuerpo, los vínculos, las emociones. </w:t>
      </w:r>
    </w:p>
    <w:p w:rsidR="00E802E7" w:rsidRPr="00913AAD" w:rsidRDefault="00E802E7" w:rsidP="00E802E7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*Sexismo una política culturizante invisible. </w:t>
      </w:r>
      <w:r>
        <w:rPr>
          <w:rFonts w:ascii="Arial" w:hAnsi="Arial" w:cs="Arial"/>
        </w:rPr>
        <w:t>La Curricula Oculta</w:t>
      </w:r>
      <w:r>
        <w:rPr>
          <w:rFonts w:ascii="Arial" w:hAnsi="Arial" w:cs="Arial"/>
          <w:bCs/>
          <w:iCs/>
        </w:rPr>
        <w:t xml:space="preserve"> .</w:t>
      </w:r>
      <w:r w:rsidRPr="00033138">
        <w:rPr>
          <w:rFonts w:ascii="Arial" w:hAnsi="Arial" w:cs="Arial"/>
        </w:rPr>
        <w:t>El lenguaje sexista en educación</w:t>
      </w:r>
      <w:r>
        <w:rPr>
          <w:rFonts w:ascii="Arial" w:hAnsi="Arial" w:cs="Arial"/>
        </w:rPr>
        <w:t>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>Modalidad de intervención docente sexista</w:t>
      </w:r>
      <w:r>
        <w:rPr>
          <w:rFonts w:ascii="Arial" w:hAnsi="Arial" w:cs="Arial"/>
        </w:rPr>
        <w:t>, y no sexista. Bullyng y las construcciones de género</w:t>
      </w:r>
    </w:p>
    <w:p w:rsidR="00E802E7" w:rsidRPr="004844B6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>El sexismo en los libros de textos, consignas, discursos, cuadernos, carteleras, vestimenta</w:t>
      </w:r>
      <w:r>
        <w:rPr>
          <w:rFonts w:ascii="Arial" w:hAnsi="Arial" w:cs="Arial"/>
        </w:rPr>
        <w:t>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*Prostitución</w:t>
      </w:r>
      <w:r>
        <w:rPr>
          <w:rFonts w:ascii="Arial" w:hAnsi="Arial" w:cs="Arial"/>
        </w:rPr>
        <w:t xml:space="preserve">/ Trata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*Prevención y orientación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 Transculturalidades  y género.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*Violencia Sexual/ Violencia de Género en los  conflictos armados” (Violencia Sexual como Delito de Lesa Humanidad)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33138">
        <w:rPr>
          <w:rFonts w:ascii="Arial" w:hAnsi="Arial" w:cs="Arial"/>
        </w:rPr>
        <w:t>Legislación</w:t>
      </w:r>
      <w:r>
        <w:rPr>
          <w:rFonts w:ascii="Arial" w:hAnsi="Arial" w:cs="Arial"/>
        </w:rPr>
        <w:t>/es</w:t>
      </w:r>
      <w:r w:rsidRPr="00033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provincial y nacional,</w:t>
      </w:r>
      <w:r w:rsidRPr="00033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convenios, convenciones, tratados  y acuerdos internacionales en relación con derechos humanos (DDHH) con respecto a los distintos ejes temáticos mencionados  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21F19">
        <w:rPr>
          <w:rFonts w:ascii="Arial" w:hAnsi="Arial" w:cs="Arial"/>
          <w:b/>
        </w:rPr>
        <w:t>METODOLOGÍA DE TRABAJO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 primer término se realizará</w:t>
      </w:r>
      <w:r w:rsidRPr="00483FDA">
        <w:rPr>
          <w:rFonts w:ascii="Arial" w:hAnsi="Arial" w:cs="Arial"/>
          <w:i/>
        </w:rPr>
        <w:t xml:space="preserve">n los acuerdos escolares pertinentes a fin de desarrollar el trabajo en comodidad y armonía con el primordial interés de procurar un aprendizaje </w:t>
      </w:r>
      <w:r>
        <w:rPr>
          <w:rFonts w:ascii="Arial" w:hAnsi="Arial" w:cs="Arial"/>
          <w:i/>
        </w:rPr>
        <w:t>integral</w:t>
      </w:r>
      <w:r w:rsidRPr="00483FD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y respetuoso de las diversidades de las/os estudiantes.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Para la cursada del espacio curricular de  ESI se contemplarán dos modalidades de trabajos alternativos y complementarios: la modalidad presenciales las clases con la dinámica de taller y la modalidad virtual </w:t>
      </w:r>
      <w:r w:rsidR="00EC42D1">
        <w:rPr>
          <w:rFonts w:ascii="Arial" w:hAnsi="Arial" w:cs="Arial"/>
          <w:i/>
        </w:rPr>
        <w:t xml:space="preserve">de intercambio e información </w:t>
      </w:r>
      <w:r>
        <w:rPr>
          <w:rFonts w:ascii="Arial" w:hAnsi="Arial" w:cs="Arial"/>
          <w:i/>
        </w:rPr>
        <w:t>a través de un grupo cerrado de facebook.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relación a la primera de las modalidades mencionadas: s</w:t>
      </w:r>
      <w:r w:rsidRPr="00033138">
        <w:rPr>
          <w:rFonts w:ascii="Arial" w:hAnsi="Arial" w:cs="Arial"/>
        </w:rPr>
        <w:t>e propondrá el abordaje de estos temas a partir de una  dinámica de taller</w:t>
      </w:r>
      <w:r>
        <w:rPr>
          <w:rFonts w:ascii="Arial" w:hAnsi="Arial" w:cs="Arial"/>
        </w:rPr>
        <w:t xml:space="preserve">, entendiendo a dicho </w:t>
      </w:r>
      <w:r>
        <w:rPr>
          <w:rFonts w:ascii="Arial" w:hAnsi="Arial" w:cs="Arial"/>
        </w:rPr>
        <w:lastRenderedPageBreak/>
        <w:t xml:space="preserve">formato pedagógico como una unidad “que promueve </w:t>
      </w:r>
      <w:r w:rsidRPr="00033138">
        <w:rPr>
          <w:rFonts w:ascii="Arial" w:hAnsi="Arial" w:cs="Arial"/>
        </w:rPr>
        <w:t>la resolución práctica de situaciones de alto valor para la formación docente</w:t>
      </w:r>
      <w:r>
        <w:rPr>
          <w:rFonts w:ascii="Arial" w:hAnsi="Arial" w:cs="Arial"/>
        </w:rPr>
        <w:t xml:space="preserve">(…) constituye </w:t>
      </w:r>
      <w:r w:rsidRPr="00033138">
        <w:rPr>
          <w:rFonts w:ascii="Arial" w:hAnsi="Arial" w:cs="Arial"/>
        </w:rPr>
        <w:t>un hacer creativo y reflexivo en el que tanto se ponen en juego los marcos conceptuales disponibles como se inicia la búsqueda de aquellos otros nuevos que resulten necesarios para orientar, resolver o interpreta</w:t>
      </w:r>
      <w:r>
        <w:rPr>
          <w:rFonts w:ascii="Arial" w:hAnsi="Arial" w:cs="Arial"/>
        </w:rPr>
        <w:t>r los desafíos de la producción”. Diseño Curricular de la FD, 2009.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Entendemos que la modalidad de taller comprometerá a las</w:t>
      </w:r>
      <w:r>
        <w:rPr>
          <w:rFonts w:ascii="Arial" w:hAnsi="Arial" w:cs="Arial"/>
        </w:rPr>
        <w:t>/os</w:t>
      </w:r>
      <w:r w:rsidRPr="00033138">
        <w:rPr>
          <w:rFonts w:ascii="Arial" w:hAnsi="Arial" w:cs="Arial"/>
        </w:rPr>
        <w:t xml:space="preserve"> estudiantes y participantes del mismo para  que interactúen con su </w:t>
      </w:r>
      <w:r>
        <w:rPr>
          <w:rFonts w:ascii="Arial" w:hAnsi="Arial" w:cs="Arial"/>
        </w:rPr>
        <w:t xml:space="preserve">cuerpo y el de los/as otros/as </w:t>
      </w:r>
      <w:r w:rsidRPr="00033138">
        <w:rPr>
          <w:rFonts w:ascii="Arial" w:hAnsi="Arial" w:cs="Arial"/>
        </w:rPr>
        <w:t>además de las reflexiones teóricas que se realizarán como síntesis de las diferentes dinámicas propuestas.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La participación en estas instancias les  permitirá planificar acciones que se adecu</w:t>
      </w:r>
      <w:r>
        <w:rPr>
          <w:rFonts w:ascii="Arial" w:hAnsi="Arial" w:cs="Arial"/>
        </w:rPr>
        <w:t>arán a los grupos según edades,</w:t>
      </w:r>
      <w:r w:rsidRPr="00033138">
        <w:rPr>
          <w:rFonts w:ascii="Arial" w:hAnsi="Arial" w:cs="Arial"/>
        </w:rPr>
        <w:t xml:space="preserve"> necesidades y es</w:t>
      </w:r>
      <w:r>
        <w:rPr>
          <w:rFonts w:ascii="Arial" w:hAnsi="Arial" w:cs="Arial"/>
        </w:rPr>
        <w:t>pacios donde se desempeñe</w:t>
      </w:r>
      <w:r w:rsidRPr="00033138">
        <w:rPr>
          <w:rFonts w:ascii="Arial" w:hAnsi="Arial" w:cs="Arial"/>
        </w:rPr>
        <w:t>n en sus situaciones de prácticas o</w:t>
      </w:r>
      <w:r>
        <w:rPr>
          <w:rFonts w:ascii="Arial" w:hAnsi="Arial" w:cs="Arial"/>
        </w:rPr>
        <w:t xml:space="preserve"> enseñanzas.(articulación con la práctica profesional docente II) </w:t>
      </w:r>
      <w:r w:rsidRPr="00033138">
        <w:rPr>
          <w:rFonts w:ascii="Arial" w:hAnsi="Arial" w:cs="Arial"/>
        </w:rPr>
        <w:t xml:space="preserve">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33138">
        <w:rPr>
          <w:rFonts w:ascii="Arial" w:hAnsi="Arial" w:cs="Arial"/>
        </w:rPr>
        <w:t>El taller es una instancia de experimentación para el trabajo en equipos, lo que constituye una de la</w:t>
      </w:r>
      <w:r>
        <w:rPr>
          <w:rFonts w:ascii="Arial" w:hAnsi="Arial" w:cs="Arial"/>
        </w:rPr>
        <w:t>s necesidades de formación de las/o</w:t>
      </w:r>
      <w:r w:rsidRPr="00033138">
        <w:rPr>
          <w:rFonts w:ascii="Arial" w:hAnsi="Arial" w:cs="Arial"/>
        </w:rPr>
        <w:t>s docentes. En este proceso, se estimula la capacidad de intercambio, la búsqueda de soluciones originales y la autono</w:t>
      </w:r>
      <w:r>
        <w:rPr>
          <w:rFonts w:ascii="Arial" w:hAnsi="Arial" w:cs="Arial"/>
        </w:rPr>
        <w:t>mía de</w:t>
      </w:r>
      <w:r w:rsidRPr="00033138">
        <w:rPr>
          <w:rFonts w:ascii="Arial" w:hAnsi="Arial" w:cs="Arial"/>
        </w:rPr>
        <w:t xml:space="preserve"> grupo</w:t>
      </w:r>
      <w:r>
        <w:rPr>
          <w:rFonts w:ascii="Arial" w:hAnsi="Arial" w:cs="Arial"/>
        </w:rPr>
        <w:t>”, Diseño, op. Cit.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Se incluirá</w:t>
      </w:r>
      <w:r>
        <w:rPr>
          <w:rFonts w:ascii="Arial" w:hAnsi="Arial" w:cs="Arial"/>
        </w:rPr>
        <w:t>n</w:t>
      </w:r>
      <w:r w:rsidRPr="00033138">
        <w:rPr>
          <w:rFonts w:ascii="Arial" w:hAnsi="Arial" w:cs="Arial"/>
        </w:rPr>
        <w:t xml:space="preserve"> ent</w:t>
      </w:r>
      <w:r>
        <w:rPr>
          <w:rFonts w:ascii="Arial" w:hAnsi="Arial" w:cs="Arial"/>
        </w:rPr>
        <w:t xml:space="preserve">re las propuestas a desarrollar: </w:t>
      </w:r>
      <w:r w:rsidRPr="00033138">
        <w:rPr>
          <w:rFonts w:ascii="Arial" w:hAnsi="Arial" w:cs="Arial"/>
        </w:rPr>
        <w:t>video- debate</w:t>
      </w:r>
      <w:r>
        <w:rPr>
          <w:rFonts w:ascii="Arial" w:hAnsi="Arial" w:cs="Arial"/>
        </w:rPr>
        <w:t>s, conferencias</w:t>
      </w:r>
      <w:r w:rsidRPr="000331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presentaciones corporales (teatro, danzas, artes visuales, etc) que </w:t>
      </w:r>
      <w:r w:rsidRPr="00033138">
        <w:rPr>
          <w:rFonts w:ascii="Arial" w:hAnsi="Arial" w:cs="Arial"/>
        </w:rPr>
        <w:t>será</w:t>
      </w:r>
      <w:r>
        <w:rPr>
          <w:rFonts w:ascii="Arial" w:hAnsi="Arial" w:cs="Arial"/>
        </w:rPr>
        <w:t>n</w:t>
      </w:r>
      <w:r w:rsidRPr="00033138">
        <w:rPr>
          <w:rFonts w:ascii="Arial" w:hAnsi="Arial" w:cs="Arial"/>
        </w:rPr>
        <w:t xml:space="preserve"> abierto</w:t>
      </w:r>
      <w:r>
        <w:rPr>
          <w:rFonts w:ascii="Arial" w:hAnsi="Arial" w:cs="Arial"/>
        </w:rPr>
        <w:t>s</w:t>
      </w:r>
      <w:r w:rsidRPr="00033138">
        <w:rPr>
          <w:rFonts w:ascii="Arial" w:hAnsi="Arial" w:cs="Arial"/>
        </w:rPr>
        <w:t xml:space="preserve"> a la comunidad en general y por supuesto a otros espacios curriculares. Las discusiones y debates que surjan serán material de análisis que se retomará en los encuentros  de reflexión del grupo,</w:t>
      </w:r>
      <w:r>
        <w:rPr>
          <w:rFonts w:ascii="Arial" w:hAnsi="Arial" w:cs="Arial"/>
        </w:rPr>
        <w:t xml:space="preserve"> transversalizadas </w:t>
      </w:r>
      <w:r w:rsidRPr="00033138">
        <w:rPr>
          <w:rFonts w:ascii="Arial" w:hAnsi="Arial" w:cs="Arial"/>
        </w:rPr>
        <w:t xml:space="preserve">  con </w:t>
      </w:r>
      <w:r>
        <w:rPr>
          <w:rFonts w:ascii="Arial" w:hAnsi="Arial" w:cs="Arial"/>
        </w:rPr>
        <w:t>discusiones teórica</w:t>
      </w:r>
      <w:r w:rsidR="003539B4">
        <w:rPr>
          <w:rFonts w:ascii="Arial" w:hAnsi="Arial" w:cs="Arial"/>
        </w:rPr>
        <w:t xml:space="preserve">s actuales respecto a los temas </w:t>
      </w:r>
      <w:r w:rsidRPr="00033138">
        <w:rPr>
          <w:rFonts w:ascii="Arial" w:hAnsi="Arial" w:cs="Arial"/>
        </w:rPr>
        <w:t xml:space="preserve">que nos ocupan. Para estas actividades se articulará </w:t>
      </w:r>
      <w:r>
        <w:rPr>
          <w:rFonts w:ascii="Arial" w:hAnsi="Arial" w:cs="Arial"/>
        </w:rPr>
        <w:t xml:space="preserve">con los espacios  de Didácticas de la Educación y Prácticas Profesionales Docentes II,   Sujetos del Aprendizaje, y con los talleres de ESI de las diferentes carreras </w:t>
      </w:r>
      <w:r w:rsidR="00286A1E">
        <w:rPr>
          <w:rFonts w:ascii="Arial" w:hAnsi="Arial" w:cs="Arial"/>
        </w:rPr>
        <w:t>que se dictaren</w:t>
      </w:r>
      <w:r>
        <w:rPr>
          <w:rFonts w:ascii="Arial" w:hAnsi="Arial" w:cs="Arial"/>
        </w:rPr>
        <w:t xml:space="preserve"> en el Instituto.  De </w:t>
      </w:r>
      <w:r w:rsidR="00286A1E">
        <w:rPr>
          <w:rFonts w:ascii="Arial" w:hAnsi="Arial" w:cs="Arial"/>
        </w:rPr>
        <w:t xml:space="preserve">surgir la oportunidad </w:t>
      </w:r>
      <w:r>
        <w:rPr>
          <w:rFonts w:ascii="Arial" w:hAnsi="Arial" w:cs="Arial"/>
        </w:rPr>
        <w:t>con los programas ESI Ministeriales de Provincia y Nación.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este modo se rescatar el formato propuesto en el Diseño Curricular de Conferencias y Coloquios.</w:t>
      </w:r>
    </w:p>
    <w:p w:rsidR="00E802E7" w:rsidRPr="00EF59A1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EF59A1">
        <w:rPr>
          <w:rFonts w:ascii="Arial" w:hAnsi="Arial" w:cs="Arial"/>
        </w:rPr>
        <w:t xml:space="preserve">En relación a la segunda modalidad de trabajo, el espacio virtual a través de un </w:t>
      </w:r>
      <w:r w:rsidRPr="00EF59A1">
        <w:rPr>
          <w:rFonts w:ascii="Arial" w:hAnsi="Arial" w:cs="Arial"/>
        </w:rPr>
        <w:lastRenderedPageBreak/>
        <w:t>grupo cerrado de facebook,</w:t>
      </w:r>
      <w:r>
        <w:rPr>
          <w:rFonts w:ascii="Arial" w:hAnsi="Arial" w:cs="Arial"/>
        </w:rPr>
        <w:t xml:space="preserve"> se irá construyendo </w:t>
      </w:r>
      <w:r w:rsidRPr="00EF59A1">
        <w:rPr>
          <w:rFonts w:ascii="Arial" w:hAnsi="Arial" w:cs="Arial"/>
          <w:i/>
        </w:rPr>
        <w:t>la elaboración de una memoria colectiva re</w:t>
      </w:r>
      <w:r>
        <w:rPr>
          <w:rFonts w:ascii="Arial" w:hAnsi="Arial" w:cs="Arial"/>
          <w:i/>
        </w:rPr>
        <w:t>latando la trayectoria de cada c</w:t>
      </w:r>
      <w:r w:rsidRPr="00EF59A1">
        <w:rPr>
          <w:rFonts w:ascii="Arial" w:hAnsi="Arial" w:cs="Arial"/>
          <w:i/>
        </w:rPr>
        <w:t>lase</w:t>
      </w:r>
      <w:r>
        <w:rPr>
          <w:rFonts w:ascii="Arial" w:hAnsi="Arial" w:cs="Arial"/>
          <w:i/>
        </w:rPr>
        <w:t>. E</w:t>
      </w:r>
      <w:r w:rsidRPr="00EF59A1">
        <w:rPr>
          <w:rFonts w:ascii="Arial" w:hAnsi="Arial" w:cs="Arial"/>
          <w:i/>
        </w:rPr>
        <w:t>sta actividad motivante y reconstructiva est</w:t>
      </w:r>
      <w:r>
        <w:rPr>
          <w:rFonts w:ascii="Arial" w:hAnsi="Arial" w:cs="Arial"/>
          <w:i/>
        </w:rPr>
        <w:t>á</w:t>
      </w:r>
      <w:r w:rsidRPr="00EF59A1">
        <w:rPr>
          <w:rFonts w:ascii="Arial" w:hAnsi="Arial" w:cs="Arial"/>
          <w:i/>
        </w:rPr>
        <w:t xml:space="preserve"> programada para que la realicen alternativamente las/os estudiantes.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En este espacio además circularán materiales actualizados, noticias, crónicas, etc.  y se sostendrán debates que permitan la instalación de temas </w:t>
      </w:r>
      <w:r w:rsidR="00B47C12">
        <w:rPr>
          <w:rFonts w:ascii="Arial" w:hAnsi="Arial" w:cs="Arial"/>
        </w:rPr>
        <w:t xml:space="preserve">emergentes,  </w:t>
      </w:r>
      <w:r>
        <w:rPr>
          <w:rFonts w:ascii="Arial" w:hAnsi="Arial" w:cs="Arial"/>
        </w:rPr>
        <w:t>(puertas de entrada) a la injerencia de ESI.</w:t>
      </w:r>
    </w:p>
    <w:p w:rsidR="00E802E7" w:rsidRPr="00F513B5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ambas modalidades s</w:t>
      </w:r>
      <w:r w:rsidRPr="00F513B5">
        <w:rPr>
          <w:rFonts w:ascii="Arial" w:hAnsi="Arial" w:cs="Arial"/>
        </w:rPr>
        <w:t>e observará y analizará reproducciones de arte</w:t>
      </w:r>
      <w:r>
        <w:rPr>
          <w:rFonts w:ascii="Arial" w:hAnsi="Arial" w:cs="Arial"/>
        </w:rPr>
        <w:t>,</w:t>
      </w:r>
      <w:r w:rsidRPr="00F513B5">
        <w:rPr>
          <w:rFonts w:ascii="Arial" w:hAnsi="Arial" w:cs="Arial"/>
        </w:rPr>
        <w:t xml:space="preserve"> plástica</w:t>
      </w:r>
      <w:r>
        <w:rPr>
          <w:rFonts w:ascii="Arial" w:hAnsi="Arial" w:cs="Arial"/>
        </w:rPr>
        <w:t xml:space="preserve"> y  literarias </w:t>
      </w:r>
      <w:r w:rsidRPr="00033138">
        <w:rPr>
          <w:rFonts w:ascii="Arial" w:hAnsi="Arial" w:cs="Arial"/>
        </w:rPr>
        <w:t xml:space="preserve">para no perder de vista cómo </w:t>
      </w:r>
      <w:r>
        <w:rPr>
          <w:rFonts w:ascii="Arial" w:hAnsi="Arial" w:cs="Arial"/>
        </w:rPr>
        <w:t xml:space="preserve">se producen los cambios </w:t>
      </w:r>
      <w:r w:rsidRPr="00033138">
        <w:rPr>
          <w:rFonts w:ascii="Arial" w:hAnsi="Arial" w:cs="Arial"/>
        </w:rPr>
        <w:t xml:space="preserve">a través de la historia y las culturas </w:t>
      </w:r>
      <w:r>
        <w:rPr>
          <w:rFonts w:ascii="Arial" w:hAnsi="Arial" w:cs="Arial"/>
        </w:rPr>
        <w:t xml:space="preserve">de </w:t>
      </w:r>
      <w:r w:rsidRPr="00033138">
        <w:rPr>
          <w:rFonts w:ascii="Arial" w:hAnsi="Arial" w:cs="Arial"/>
        </w:rPr>
        <w:t>la ponderación del cuerpo. Para estas ú</w:t>
      </w:r>
      <w:r>
        <w:rPr>
          <w:rFonts w:ascii="Arial" w:hAnsi="Arial" w:cs="Arial"/>
        </w:rPr>
        <w:t xml:space="preserve">ltimas propuestas además de  la propuesta de articulación, </w:t>
      </w:r>
      <w:r w:rsidRPr="00033138">
        <w:rPr>
          <w:rFonts w:ascii="Arial" w:hAnsi="Arial" w:cs="Arial"/>
        </w:rPr>
        <w:t>planteados se invitará a realizar un</w:t>
      </w:r>
      <w:r>
        <w:rPr>
          <w:rFonts w:ascii="Arial" w:hAnsi="Arial" w:cs="Arial"/>
        </w:rPr>
        <w:t xml:space="preserve"> trabajo conjunto con los espacios curriculares mencionados  invitando a docentes que trabajan en los mismos, para  hacer </w:t>
      </w:r>
      <w:r w:rsidRPr="00033138">
        <w:rPr>
          <w:rFonts w:ascii="Arial" w:hAnsi="Arial" w:cs="Arial"/>
        </w:rPr>
        <w:t xml:space="preserve">un recorrido </w:t>
      </w:r>
      <w:r>
        <w:rPr>
          <w:rFonts w:ascii="Arial" w:hAnsi="Arial" w:cs="Arial"/>
        </w:rPr>
        <w:t>transversal con sus respectivas disciplinas.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Par</w:t>
      </w:r>
      <w:r>
        <w:rPr>
          <w:rFonts w:ascii="Arial" w:hAnsi="Arial" w:cs="Arial"/>
        </w:rPr>
        <w:t>a los casos  en los que se prevé</w:t>
      </w:r>
      <w:r w:rsidRPr="00033138">
        <w:rPr>
          <w:rFonts w:ascii="Arial" w:hAnsi="Arial" w:cs="Arial"/>
        </w:rPr>
        <w:t xml:space="preserve"> compartir espacios con otros grupos se flexibilizará la modalidad de cursado intentando garantizar la participación e intercambio con otr</w:t>
      </w:r>
      <w:r>
        <w:rPr>
          <w:rFonts w:ascii="Arial" w:hAnsi="Arial" w:cs="Arial"/>
        </w:rPr>
        <w:t>as y otros</w:t>
      </w:r>
      <w:r w:rsidRPr="00033138">
        <w:rPr>
          <w:rFonts w:ascii="Arial" w:hAnsi="Arial" w:cs="Arial"/>
        </w:rPr>
        <w:t xml:space="preserve"> estudiantes </w:t>
      </w:r>
      <w:r>
        <w:rPr>
          <w:rFonts w:ascii="Arial" w:hAnsi="Arial" w:cs="Arial"/>
        </w:rPr>
        <w:t>de la comunidad. Por ejemplo: “Primavera en el Cuerpo”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802E7" w:rsidRPr="00483764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483764">
        <w:rPr>
          <w:rFonts w:ascii="Arial" w:hAnsi="Arial" w:cs="Arial"/>
          <w:b/>
        </w:rPr>
        <w:t>EVALUACIÓN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Entendemos a la evaluación como el proceso por el cual se irá </w:t>
      </w:r>
      <w:r>
        <w:rPr>
          <w:rFonts w:ascii="Arial" w:hAnsi="Arial" w:cs="Arial"/>
        </w:rPr>
        <w:t>coo y auto-</w:t>
      </w:r>
      <w:r w:rsidRPr="00033138">
        <w:rPr>
          <w:rFonts w:ascii="Arial" w:hAnsi="Arial" w:cs="Arial"/>
        </w:rPr>
        <w:t>revisando la apropiación de los contenidos trabajados, la incorporación de los mismos en el lenguaje, actitudes, modos alternativos diferentes de la educación recibida y reproducida.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033138">
        <w:rPr>
          <w:rFonts w:ascii="Arial" w:hAnsi="Arial" w:cs="Arial"/>
        </w:rPr>
        <w:t xml:space="preserve"> evaluará la participación y compromiso de los/as participantes en las diferentes propuestas que se realice en </w:t>
      </w:r>
      <w:r>
        <w:rPr>
          <w:rFonts w:ascii="Arial" w:hAnsi="Arial" w:cs="Arial"/>
        </w:rPr>
        <w:t>el</w:t>
      </w:r>
      <w:r w:rsidRPr="00033138">
        <w:rPr>
          <w:rFonts w:ascii="Arial" w:hAnsi="Arial" w:cs="Arial"/>
        </w:rPr>
        <w:t xml:space="preserve"> taller.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Para evaluar en el marco</w:t>
      </w:r>
      <w:r>
        <w:rPr>
          <w:rFonts w:ascii="Arial" w:hAnsi="Arial" w:cs="Arial"/>
        </w:rPr>
        <w:t xml:space="preserve"> de este proyecto se considerará</w:t>
      </w:r>
      <w:r w:rsidRPr="00033138">
        <w:rPr>
          <w:rFonts w:ascii="Arial" w:hAnsi="Arial" w:cs="Arial"/>
        </w:rPr>
        <w:t xml:space="preserve">n los siguientes </w:t>
      </w:r>
      <w:r>
        <w:rPr>
          <w:rFonts w:ascii="Arial" w:hAnsi="Arial" w:cs="Arial"/>
        </w:rPr>
        <w:t>criterios:</w:t>
      </w:r>
    </w:p>
    <w:p w:rsidR="00E802E7" w:rsidRPr="00015D33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5D33">
        <w:rPr>
          <w:rFonts w:ascii="Arial" w:hAnsi="Arial" w:cs="Arial"/>
        </w:rPr>
        <w:t>Avances  en la reflexión y en la  conceptualización de las temáticas abordadas</w:t>
      </w:r>
    </w:p>
    <w:p w:rsidR="00E802E7" w:rsidRPr="00015D33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5D33">
        <w:rPr>
          <w:rFonts w:ascii="Arial" w:hAnsi="Arial" w:cs="Arial"/>
        </w:rPr>
        <w:t xml:space="preserve">Comunicación de los conocimientos producidos en los diferentes ámbitos </w:t>
      </w:r>
      <w:r w:rsidRPr="00015D33">
        <w:rPr>
          <w:rFonts w:ascii="Arial" w:hAnsi="Arial" w:cs="Arial"/>
        </w:rPr>
        <w:lastRenderedPageBreak/>
        <w:t>de trabajos</w:t>
      </w:r>
    </w:p>
    <w:p w:rsidR="00E802E7" w:rsidRPr="00015D33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5D33">
        <w:rPr>
          <w:rFonts w:ascii="Arial" w:hAnsi="Arial" w:cs="Arial"/>
        </w:rPr>
        <w:t>Revisión de la experiencia propia a la luz del marco conceptual</w:t>
      </w:r>
    </w:p>
    <w:p w:rsidR="00E802E7" w:rsidRPr="00015D33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5D33">
        <w:rPr>
          <w:rFonts w:ascii="Arial" w:hAnsi="Arial" w:cs="Arial"/>
        </w:rPr>
        <w:t xml:space="preserve">Diseño y presentación de propuestas didácticas </w:t>
      </w:r>
      <w:r>
        <w:rPr>
          <w:rFonts w:ascii="Arial" w:hAnsi="Arial" w:cs="Arial"/>
        </w:rPr>
        <w:t>y/o intervenciones institucionales</w:t>
      </w:r>
      <w:r w:rsidRPr="00015D33">
        <w:rPr>
          <w:rFonts w:ascii="Arial" w:hAnsi="Arial" w:cs="Arial"/>
        </w:rPr>
        <w:t xml:space="preserve"> para poner en marcha</w:t>
      </w:r>
      <w:r>
        <w:rPr>
          <w:rFonts w:ascii="Arial" w:hAnsi="Arial" w:cs="Arial"/>
        </w:rPr>
        <w:t>, efectivamente ESI, en el marco de las intervenciones cotidianas</w:t>
      </w:r>
      <w:r w:rsidRPr="00015D33">
        <w:rPr>
          <w:rFonts w:ascii="Arial" w:hAnsi="Arial" w:cs="Arial"/>
        </w:rPr>
        <w:t>.</w:t>
      </w:r>
    </w:p>
    <w:p w:rsidR="00E802E7" w:rsidRPr="00A9439C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15D33">
        <w:rPr>
          <w:rFonts w:ascii="Arial" w:hAnsi="Arial" w:cs="Arial"/>
        </w:rPr>
        <w:t>Socialización y puesta en conjunto de las propuestas planificadas y/o realizadas.</w:t>
      </w:r>
    </w:p>
    <w:p w:rsidR="00E802E7" w:rsidRPr="00A9439C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439C">
        <w:rPr>
          <w:rFonts w:ascii="Arial" w:hAnsi="Arial" w:cs="Arial"/>
        </w:rPr>
        <w:t xml:space="preserve">Se considerará evaluar en conjunto con el grupo de estudiantes la puesta en marcha del proyecto y sus resultados. </w:t>
      </w:r>
    </w:p>
    <w:p w:rsidR="00E802E7" w:rsidRPr="00FC1F0C" w:rsidRDefault="00E802E7" w:rsidP="00E802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C1F0C">
        <w:rPr>
          <w:rFonts w:ascii="Arial" w:hAnsi="Arial" w:cs="Arial"/>
        </w:rPr>
        <w:t>Trabajos prácticos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Los criterios de evaluación serán elaborados con las</w:t>
      </w:r>
      <w:r>
        <w:rPr>
          <w:rFonts w:ascii="Arial" w:hAnsi="Arial" w:cs="Arial"/>
        </w:rPr>
        <w:t>/os</w:t>
      </w:r>
      <w:r w:rsidRPr="00033138">
        <w:rPr>
          <w:rFonts w:ascii="Arial" w:hAnsi="Arial" w:cs="Arial"/>
        </w:rPr>
        <w:t xml:space="preserve"> alumnas</w:t>
      </w:r>
      <w:r>
        <w:rPr>
          <w:rFonts w:ascii="Arial" w:hAnsi="Arial" w:cs="Arial"/>
        </w:rPr>
        <w:t>/os</w:t>
      </w:r>
      <w:r w:rsidRPr="00033138">
        <w:rPr>
          <w:rFonts w:ascii="Arial" w:hAnsi="Arial" w:cs="Arial"/>
        </w:rPr>
        <w:t xml:space="preserve"> en el momento de realizar el contrato didáctico</w:t>
      </w:r>
    </w:p>
    <w:p w:rsidR="00E802E7" w:rsidRPr="00A9439C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2E7" w:rsidRPr="00421F19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21F19">
        <w:rPr>
          <w:rFonts w:ascii="Arial" w:hAnsi="Arial" w:cs="Arial"/>
          <w:b/>
        </w:rPr>
        <w:t>ACREDITACIÓN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La acreditación está enmarcada dentro de las pautas previstas por el plan de estudios.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Condiciones para acreditar: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Las</w:t>
      </w:r>
      <w:r>
        <w:rPr>
          <w:rFonts w:ascii="Arial" w:hAnsi="Arial" w:cs="Arial"/>
        </w:rPr>
        <w:t>/os</w:t>
      </w:r>
      <w:r w:rsidRPr="00033138">
        <w:rPr>
          <w:rFonts w:ascii="Arial" w:hAnsi="Arial" w:cs="Arial"/>
        </w:rPr>
        <w:t xml:space="preserve"> alumnas</w:t>
      </w:r>
      <w:r>
        <w:rPr>
          <w:rFonts w:ascii="Arial" w:hAnsi="Arial" w:cs="Arial"/>
        </w:rPr>
        <w:t xml:space="preserve">/os </w:t>
      </w:r>
      <w:r w:rsidRPr="00033138">
        <w:rPr>
          <w:rFonts w:ascii="Arial" w:hAnsi="Arial" w:cs="Arial"/>
        </w:rPr>
        <w:t xml:space="preserve"> deberán cumplir con el</w:t>
      </w:r>
      <w:r>
        <w:rPr>
          <w:rFonts w:ascii="Arial" w:hAnsi="Arial" w:cs="Arial"/>
        </w:rPr>
        <w:t xml:space="preserve"> porcentaje de asistencia asignado en el plan de estudios (80% de asistencia)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Cumplir con la entreg</w:t>
      </w:r>
      <w:r>
        <w:rPr>
          <w:rFonts w:ascii="Arial" w:hAnsi="Arial" w:cs="Arial"/>
        </w:rPr>
        <w:t>a y aprobación de los trabajos acordados</w:t>
      </w:r>
      <w:r w:rsidRPr="00033138">
        <w:rPr>
          <w:rFonts w:ascii="Arial" w:hAnsi="Arial" w:cs="Arial"/>
        </w:rPr>
        <w:t>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Entrega y aprobación del Plan diseñado para poner en práctica, en tiempo y forma, con 7 puntos para su promoción directa y un mínimo de 4 puntos para mantener la condición de alumna</w:t>
      </w:r>
      <w:r>
        <w:rPr>
          <w:rFonts w:ascii="Arial" w:hAnsi="Arial" w:cs="Arial"/>
        </w:rPr>
        <w:t>/o</w:t>
      </w:r>
      <w:r w:rsidRPr="00033138">
        <w:rPr>
          <w:rFonts w:ascii="Arial" w:hAnsi="Arial" w:cs="Arial"/>
        </w:rPr>
        <w:t xml:space="preserve"> regular.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Socialización del trabajo realizado (acordando la modalidad más conveniente).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En todas las instancias se prevén recuperatorios. En caso de entregas parciales desaprobadas, las</w:t>
      </w:r>
      <w:r>
        <w:rPr>
          <w:rFonts w:ascii="Arial" w:hAnsi="Arial" w:cs="Arial"/>
        </w:rPr>
        <w:t>/os</w:t>
      </w:r>
      <w:r w:rsidRPr="00033138">
        <w:rPr>
          <w:rFonts w:ascii="Arial" w:hAnsi="Arial" w:cs="Arial"/>
        </w:rPr>
        <w:t xml:space="preserve"> alumnas</w:t>
      </w:r>
      <w:r>
        <w:rPr>
          <w:rFonts w:ascii="Arial" w:hAnsi="Arial" w:cs="Arial"/>
        </w:rPr>
        <w:t>/os</w:t>
      </w:r>
      <w:r w:rsidRPr="00033138">
        <w:rPr>
          <w:rFonts w:ascii="Arial" w:hAnsi="Arial" w:cs="Arial"/>
        </w:rPr>
        <w:t xml:space="preserve"> tendrán la oportunidad de rehacerlo una vez para mantener la condición de promoción directa. Agotado este plazo, pasará a la condición de alumna</w:t>
      </w:r>
      <w:r>
        <w:rPr>
          <w:rFonts w:ascii="Arial" w:hAnsi="Arial" w:cs="Arial"/>
        </w:rPr>
        <w:t>/o</w:t>
      </w:r>
      <w:r w:rsidRPr="00033138">
        <w:rPr>
          <w:rFonts w:ascii="Arial" w:hAnsi="Arial" w:cs="Arial"/>
        </w:rPr>
        <w:t xml:space="preserve"> regular sin promoción.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 xml:space="preserve">En el caso de perder la condición de promoción directa y mantener la condición de </w:t>
      </w:r>
      <w:r>
        <w:rPr>
          <w:rFonts w:ascii="Arial" w:hAnsi="Arial" w:cs="Arial"/>
        </w:rPr>
        <w:t xml:space="preserve">estudiante </w:t>
      </w:r>
      <w:r w:rsidRPr="00033138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 xml:space="preserve">(con un mínimo de 4 en el trabajo final y todas las entregas parciales aprobadas) deberá rendir examen final. En dicho examen defenderá su trabajo final, </w:t>
      </w:r>
      <w:r>
        <w:rPr>
          <w:rFonts w:ascii="Arial" w:hAnsi="Arial" w:cs="Arial"/>
        </w:rPr>
        <w:t xml:space="preserve">que será </w:t>
      </w:r>
      <w:r w:rsidRPr="00033138">
        <w:rPr>
          <w:rFonts w:ascii="Arial" w:hAnsi="Arial" w:cs="Arial"/>
        </w:rPr>
        <w:t>evaluad</w:t>
      </w:r>
      <w:r>
        <w:rPr>
          <w:rFonts w:ascii="Arial" w:hAnsi="Arial" w:cs="Arial"/>
        </w:rPr>
        <w:t>a/</w:t>
      </w:r>
      <w:r w:rsidRPr="00033138">
        <w:rPr>
          <w:rFonts w:ascii="Arial" w:hAnsi="Arial" w:cs="Arial"/>
        </w:rPr>
        <w:t>o en los c</w:t>
      </w:r>
      <w:r>
        <w:rPr>
          <w:rFonts w:ascii="Arial" w:hAnsi="Arial" w:cs="Arial"/>
        </w:rPr>
        <w:t xml:space="preserve">ontenidos que se han propuesto </w:t>
      </w:r>
      <w:r w:rsidRPr="00033138">
        <w:rPr>
          <w:rFonts w:ascii="Arial" w:hAnsi="Arial" w:cs="Arial"/>
        </w:rPr>
        <w:t xml:space="preserve"> este proyecto</w:t>
      </w:r>
      <w:r>
        <w:rPr>
          <w:rFonts w:ascii="Arial" w:hAnsi="Arial" w:cs="Arial"/>
        </w:rPr>
        <w:t xml:space="preserve">, y de acuerdo a las perspectivas de la formación ESI que se ha brindado durante los talleres </w:t>
      </w:r>
      <w:r w:rsidRPr="00033138">
        <w:rPr>
          <w:rFonts w:ascii="Arial" w:hAnsi="Arial" w:cs="Arial"/>
        </w:rPr>
        <w:t>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trabajo final será presentado mínimo de quince (15) días antes del examen final.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Pr="0024773E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4773E">
        <w:rPr>
          <w:rFonts w:ascii="Arial" w:hAnsi="Arial" w:cs="Arial"/>
          <w:b/>
        </w:rPr>
        <w:t>ACTIVIDADES ACADÉMICAS PARA CUATRIMESTRE SIN ALUMNAS/OS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1F5C">
        <w:rPr>
          <w:rFonts w:ascii="Arial" w:hAnsi="Arial" w:cs="Arial"/>
        </w:rPr>
        <w:t>Se propone realizar un banco de recursos</w:t>
      </w:r>
      <w:r>
        <w:rPr>
          <w:rFonts w:ascii="Arial" w:hAnsi="Arial" w:cs="Arial"/>
        </w:rPr>
        <w:t xml:space="preserve"> específicos ESI:</w:t>
      </w:r>
      <w:r w:rsidRPr="00541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Ej.: </w:t>
      </w:r>
      <w:r w:rsidRPr="00541F5C">
        <w:rPr>
          <w:rFonts w:ascii="Arial" w:hAnsi="Arial" w:cs="Arial"/>
        </w:rPr>
        <w:t xml:space="preserve">material audiovisual, material teórico, trabajo de alumnado, experiencias áulicas, etc.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mismo se difundirá entre los/as estudiantes del </w:t>
      </w:r>
      <w:r w:rsidR="005A10F9">
        <w:rPr>
          <w:rFonts w:ascii="Arial" w:hAnsi="Arial" w:cs="Arial"/>
        </w:rPr>
        <w:t>I.</w:t>
      </w:r>
      <w:r w:rsidRPr="0089325A">
        <w:rPr>
          <w:rFonts w:ascii="Arial" w:hAnsi="Arial" w:cs="Arial"/>
        </w:rPr>
        <w:t>S</w:t>
      </w:r>
      <w:r w:rsidR="005A10F9">
        <w:rPr>
          <w:rFonts w:ascii="Arial" w:hAnsi="Arial" w:cs="Arial"/>
        </w:rPr>
        <w:t xml:space="preserve"> F D. </w:t>
      </w:r>
      <w:r>
        <w:rPr>
          <w:rFonts w:ascii="Arial" w:hAnsi="Arial" w:cs="Arial"/>
        </w:rPr>
        <w:t xml:space="preserve"> 80</w:t>
      </w:r>
      <w:r w:rsidR="00602D75">
        <w:rPr>
          <w:rFonts w:ascii="Arial" w:hAnsi="Arial" w:cs="Arial"/>
        </w:rPr>
        <w:t>3</w:t>
      </w:r>
      <w:r>
        <w:rPr>
          <w:rFonts w:ascii="Arial" w:hAnsi="Arial" w:cs="Arial"/>
        </w:rPr>
        <w:t>, docentes, autoridades y escuelas de</w:t>
      </w:r>
      <w:r w:rsidRPr="00541F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la comunidad, quedando el mismo a disposición en la Biblioteca del </w:t>
      </w:r>
      <w:r w:rsidR="005A10F9">
        <w:rPr>
          <w:rFonts w:ascii="Arial" w:hAnsi="Arial" w:cs="Arial"/>
        </w:rPr>
        <w:t>I.</w:t>
      </w:r>
      <w:r w:rsidRPr="0089325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. </w:t>
      </w:r>
      <w:r w:rsidR="005A10F9">
        <w:rPr>
          <w:rFonts w:ascii="Arial" w:hAnsi="Arial" w:cs="Arial"/>
        </w:rPr>
        <w:t>F.D.</w:t>
      </w:r>
      <w:r>
        <w:rPr>
          <w:rFonts w:ascii="Arial" w:hAnsi="Arial" w:cs="Arial"/>
        </w:rPr>
        <w:t xml:space="preserve">803.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9552AE">
        <w:rPr>
          <w:rFonts w:ascii="Arial" w:hAnsi="Arial" w:cs="Arial"/>
          <w:b/>
        </w:rPr>
        <w:t xml:space="preserve">BIBLIOGRAFÍA: </w:t>
      </w:r>
    </w:p>
    <w:p w:rsidR="00E802E7" w:rsidRPr="00FC1F0C" w:rsidRDefault="00E802E7" w:rsidP="00E802E7">
      <w:pPr>
        <w:shd w:val="clear" w:color="auto" w:fill="EAE9E0"/>
        <w:spacing w:before="225" w:line="240" w:lineRule="atLeast"/>
        <w:outlineLvl w:val="3"/>
        <w:rPr>
          <w:rFonts w:ascii="Georgia" w:hAnsi="Georgia" w:cs="Tahoma"/>
          <w:color w:val="7B8200"/>
        </w:rPr>
      </w:pPr>
      <w:r w:rsidRPr="00FC1F0C">
        <w:rPr>
          <w:rFonts w:ascii="Arial" w:hAnsi="Arial" w:cs="Arial"/>
          <w:b/>
          <w:sz w:val="20"/>
          <w:szCs w:val="20"/>
          <w:u w:val="single"/>
        </w:rPr>
        <w:t xml:space="preserve">MATERIAL OBLIGATORIO </w:t>
      </w:r>
      <w:r w:rsidRPr="00FC1F0C">
        <w:rPr>
          <w:rFonts w:ascii="Arial" w:hAnsi="Arial" w:cs="Arial"/>
          <w:i/>
          <w:sz w:val="20"/>
          <w:szCs w:val="20"/>
        </w:rPr>
        <w:t>(todo este material bibliográfico impreso se encuentra disponible en la biblioteca del ifd 803 Puerto Madryn. Chubut)</w:t>
      </w:r>
      <w:r w:rsidRPr="00FC1F0C">
        <w:rPr>
          <w:rFonts w:ascii="Georgia" w:hAnsi="Georgia" w:cs="Tahoma"/>
          <w:color w:val="7B8200"/>
        </w:rPr>
        <w:t xml:space="preserve"> </w:t>
      </w:r>
    </w:p>
    <w:p w:rsidR="00E802E7" w:rsidRDefault="00E802E7" w:rsidP="00E802E7">
      <w:pPr>
        <w:shd w:val="clear" w:color="auto" w:fill="EAE9E0"/>
      </w:pPr>
      <w:r w:rsidRPr="00FC1F0C">
        <w:rPr>
          <w:rStyle w:val="Textoennegrita"/>
          <w:rFonts w:ascii="Verdana" w:hAnsi="Verdana"/>
          <w:color w:val="444444"/>
          <w:sz w:val="17"/>
          <w:szCs w:val="17"/>
        </w:rPr>
        <w:t>Programa Nacional de Educación Sexual Integral</w:t>
      </w:r>
      <w:r w:rsidRPr="00FC1F0C">
        <w:rPr>
          <w:rFonts w:ascii="Verdana" w:hAnsi="Verdana"/>
          <w:b/>
          <w:bCs/>
          <w:color w:val="444444"/>
          <w:sz w:val="17"/>
          <w:szCs w:val="17"/>
        </w:rPr>
        <w:br/>
      </w:r>
      <w:r w:rsidRPr="00FC1F0C">
        <w:rPr>
          <w:rFonts w:ascii="Verdana" w:hAnsi="Verdana"/>
          <w:color w:val="444444"/>
          <w:sz w:val="17"/>
          <w:szCs w:val="17"/>
        </w:rPr>
        <w:t>Pizzurno 935 / 4to. piso / Oficina 401.</w:t>
      </w:r>
      <w:r w:rsidRPr="00FC1F0C">
        <w:rPr>
          <w:rFonts w:ascii="Verdana" w:hAnsi="Verdana"/>
          <w:color w:val="444444"/>
          <w:sz w:val="17"/>
          <w:szCs w:val="17"/>
        </w:rPr>
        <w:br/>
        <w:t>Teléfono: (011) 4129 1227 / 4129 7401</w:t>
      </w:r>
      <w:r w:rsidRPr="00FC1F0C">
        <w:rPr>
          <w:rFonts w:ascii="Verdana" w:hAnsi="Verdana"/>
          <w:color w:val="444444"/>
          <w:sz w:val="17"/>
          <w:szCs w:val="17"/>
        </w:rPr>
        <w:br/>
        <w:t xml:space="preserve">Correo electrónico: </w:t>
      </w:r>
      <w:hyperlink r:id="rId5" w:history="1">
        <w:r w:rsidRPr="00FC1F0C">
          <w:rPr>
            <w:rFonts w:ascii="Verdana" w:hAnsi="Verdana"/>
            <w:b/>
            <w:bCs/>
            <w:color w:val="7B8200"/>
            <w:sz w:val="17"/>
            <w:szCs w:val="17"/>
            <w:u w:val="single"/>
          </w:rPr>
          <w:t>programaeducacionsexual@me.gov.ar</w:t>
        </w:r>
      </w:hyperlink>
    </w:p>
    <w:p w:rsidR="009B0CFC" w:rsidRPr="00332C0F" w:rsidRDefault="009B0CFC" w:rsidP="009B0CFC">
      <w:pPr>
        <w:shd w:val="clear" w:color="auto" w:fill="FFFFFF"/>
        <w:rPr>
          <w:rStyle w:val="Hipervnculo"/>
          <w:rFonts w:ascii="Arial" w:hAnsi="Arial" w:cs="Arial"/>
        </w:rPr>
      </w:pPr>
      <w:r>
        <w:rPr>
          <w:rFonts w:ascii="Arial" w:hAnsi="Arial" w:cs="Arial"/>
          <w:color w:val="222222"/>
        </w:rPr>
        <w:fldChar w:fldCharType="begin"/>
      </w:r>
      <w:r w:rsidR="005E2972">
        <w:rPr>
          <w:rFonts w:ascii="Arial" w:hAnsi="Arial" w:cs="Arial"/>
          <w:color w:val="222222"/>
        </w:rPr>
        <w:instrText>HYPERLINK "F:\\ISFD 2019\\Anexo Resolución del CFE N° 340\\18 - Argentina.gobhttps:\\www.argentina.gob.ar\\sites\\default\\files\\anexo_resolucion_cfe_340_18_0.pdf"</w:instrText>
      </w:r>
      <w:r w:rsidR="005E2972">
        <w:rPr>
          <w:rFonts w:ascii="Arial" w:hAnsi="Arial" w:cs="Arial"/>
          <w:color w:val="222222"/>
        </w:rPr>
      </w:r>
      <w:r>
        <w:rPr>
          <w:rFonts w:ascii="Arial" w:hAnsi="Arial" w:cs="Arial"/>
          <w:color w:val="222222"/>
        </w:rPr>
        <w:fldChar w:fldCharType="separate"/>
      </w:r>
      <w:r w:rsidRPr="00332C0F">
        <w:rPr>
          <w:rStyle w:val="Hipervnculo"/>
          <w:rFonts w:ascii="Arial" w:hAnsi="Arial" w:cs="Arial"/>
        </w:rPr>
        <w:t>Anexo Resolución del CFE N° 340/18 - Argentina.gob</w:t>
      </w:r>
    </w:p>
    <w:p w:rsidR="009B0CFC" w:rsidRPr="00332C0F" w:rsidRDefault="009B0CFC" w:rsidP="009B0CFC">
      <w:pPr>
        <w:shd w:val="clear" w:color="auto" w:fill="FFFFFF"/>
        <w:rPr>
          <w:rStyle w:val="Hipervnculo"/>
        </w:rPr>
      </w:pPr>
      <w:r w:rsidRPr="00332C0F">
        <w:rPr>
          <w:rStyle w:val="Hipervnculo"/>
          <w:rFonts w:ascii="Arial" w:hAnsi="Arial" w:cs="Arial"/>
          <w:sz w:val="21"/>
          <w:szCs w:val="21"/>
        </w:rPr>
        <w:t>https://www.argentina.gob.ar/sites/default/files/anexo_resolucion_cfe_340_18_0.pdf</w:t>
      </w:r>
    </w:p>
    <w:p w:rsidR="009B0CFC" w:rsidRPr="009B0CFC" w:rsidRDefault="009B0CFC" w:rsidP="009B0CF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2F6E" w:rsidRDefault="003F2F6E" w:rsidP="0089394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2C238B">
        <w:rPr>
          <w:rFonts w:ascii="Arial" w:hAnsi="Arial" w:cs="Arial"/>
          <w:b/>
        </w:rPr>
        <w:t xml:space="preserve">Los NAP (Núcleos de Aprendizaje Prioritarios) por niveles en la ESI. </w:t>
      </w:r>
    </w:p>
    <w:p w:rsidR="008C1DA7" w:rsidRPr="008C1DA7" w:rsidRDefault="008C1DA7" w:rsidP="008C1DA7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</w:rPr>
      </w:pPr>
    </w:p>
    <w:p w:rsidR="0089394B" w:rsidRPr="008C1DA7" w:rsidRDefault="0089394B" w:rsidP="0089394B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  <w:r w:rsidRPr="002C238B">
        <w:rPr>
          <w:rFonts w:ascii="Arial" w:hAnsi="Arial" w:cs="Arial"/>
          <w:b/>
        </w:rPr>
        <w:t>Nivel Inicial</w:t>
      </w:r>
      <w:r>
        <w:t xml:space="preserve"> • </w:t>
      </w:r>
      <w:r w:rsidRPr="008C1DA7">
        <w:rPr>
          <w:rFonts w:ascii="Arial" w:hAnsi="Arial" w:cs="Arial"/>
          <w:sz w:val="22"/>
          <w:szCs w:val="22"/>
        </w:rPr>
        <w:t xml:space="preserve">Las partes externas del cuerpo humano. • El vocabulario correcto para nombrar los órganos genitales. • Los procesos de gestación y nacimiento. • La disposición de recibir y dar cariño. • La confianza, la libertad y la seguridad para expresar ideas, opiniones y pedir ayuda. • La adquisición de pautas de cuidado y auto protección. • Igualdad de oportunidades para niñas y niños en juegos y trabajos, evitando estereotipos de género. • La diversidad de familias. • El concepto de intimidad y cuidado de la intimidad propia y de los otros/as. • Decir “no” frente a interacciones inadecuadas con otras personas. • No guardar secretos que los hacen sentir incómodos, mal o confundidos. </w:t>
      </w:r>
    </w:p>
    <w:p w:rsidR="0089394B" w:rsidRPr="008C1DA7" w:rsidRDefault="0089394B" w:rsidP="0089394B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AE7A56" w:rsidRPr="008C1DA7" w:rsidRDefault="0089394B" w:rsidP="00AE7A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  <w:r w:rsidRPr="008C1DA7">
        <w:rPr>
          <w:rFonts w:ascii="Arial" w:hAnsi="Arial" w:cs="Arial"/>
          <w:b/>
          <w:sz w:val="22"/>
          <w:szCs w:val="22"/>
        </w:rPr>
        <w:t>Nivel Primario •</w:t>
      </w:r>
      <w:r w:rsidRPr="008C1DA7">
        <w:rPr>
          <w:rFonts w:ascii="Arial" w:hAnsi="Arial" w:cs="Arial"/>
          <w:sz w:val="22"/>
          <w:szCs w:val="22"/>
        </w:rPr>
        <w:t xml:space="preserve"> El cuerpo humano como totalidad con necesidades de afecto, cuidado y valoración. • Los procesos de crecimiento, desarrollo y maduración. • Los caracteres sexuales. • Los cambios que se ven y se sienten en la pubertad.</w:t>
      </w:r>
      <w:r w:rsidR="00AE7A56" w:rsidRPr="008C1DA7">
        <w:rPr>
          <w:rFonts w:ascii="Arial" w:hAnsi="Arial" w:cs="Arial"/>
          <w:sz w:val="22"/>
          <w:szCs w:val="22"/>
        </w:rPr>
        <w:t xml:space="preserve">• La igualdad para varones y mujeres en juegos y en actividades motrices e intelectuales. • Las configuraciones familiares en distintas épocas y culturas. • La diversidad en las personas: apariencia física, orientación sexual e identidad de género. • El análisis de los estereotipos corporales de belleza. • La superación de los prejuicios y las actitudes discriminatorias. • Los vínculos socio afectivos con los pares, los compañeros, las familias y las relaciones de pareja. • El embarazo: aspectos biológicos, sociales, afectivos y psicológicos. • Los métodos anticonceptivos. • La prevención de las infecciones de transmisión sexual. • El </w:t>
      </w:r>
      <w:r w:rsidR="00AE7A56" w:rsidRPr="008C1DA7">
        <w:rPr>
          <w:rFonts w:ascii="Arial" w:hAnsi="Arial" w:cs="Arial"/>
          <w:sz w:val="22"/>
          <w:szCs w:val="22"/>
        </w:rPr>
        <w:lastRenderedPageBreak/>
        <w:t>derecho a la intimidad y el respeto a la intimidad de los otros/as. • La vulneración de derechos: el abuso sexual, la violencia de género y la trata de personas. • Prevención del grooming. • El concepto de intimidad y cuidado de la intimidad propia y de los otros/as. • Decir “no” frente a interacciones inadecuadas con otras personas. • No guardar secretos que los hacen sentir incómodos, mal o confundidos. • Nuevas formas de masculinidad y femineidad en el marco de la equidad de género.</w:t>
      </w:r>
    </w:p>
    <w:p w:rsidR="002222B7" w:rsidRPr="008C1DA7" w:rsidRDefault="002222B7" w:rsidP="00AE7A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b/>
          <w:sz w:val="22"/>
          <w:szCs w:val="22"/>
        </w:rPr>
      </w:pPr>
    </w:p>
    <w:p w:rsidR="002C238B" w:rsidRPr="008C1DA7" w:rsidRDefault="00335484" w:rsidP="00AE7A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  <w:r w:rsidRPr="008C1DA7">
        <w:rPr>
          <w:rFonts w:ascii="Arial" w:hAnsi="Arial" w:cs="Arial"/>
          <w:b/>
          <w:sz w:val="22"/>
          <w:szCs w:val="22"/>
        </w:rPr>
        <w:t>Nivel Secundario</w:t>
      </w:r>
      <w:r w:rsidRPr="008C1DA7">
        <w:rPr>
          <w:rFonts w:ascii="Arial" w:hAnsi="Arial" w:cs="Arial"/>
          <w:sz w:val="22"/>
          <w:szCs w:val="22"/>
        </w:rPr>
        <w:t xml:space="preserve"> • El cuerpo que cambia, la autonomía y su construcción progresiva. • Las distintas formas de ser joven según los contextos y las experiencias de vida. • Construcción de identidad y de proyecto de vida • Los patrones hegemónicos de belleza y su relación con el consumo. • Reproducción, embarazo, parto, maternidad y paternidad desde un abordaje integral. • El embarazo no intencional en la adolescencia: los métodos anticonceptivos. • La prevención de infecciones de transmisión sexual. • Los marcos legales para el acceso a los servicios de salud sexual. • La pareja, el amor y el cuidado mutuo en las relaciones afectivas. Mirada hacia la violencia de género en el noviazgo. • El reconocimiento y respeto a las distintas maneras de ser mujer y de ser varón. • El análisis crítico de la femineidad y la masculinidad en distintos contextos. • El derecho de las personas a vivir su sexualidad de acuerdo a sus convicciones y preferencias en el marco del respeto por los/as otros/as. • La vulneración de derechos sexuales: La discriminación, la violencia, el acoso, el abuso, el maltrato, la explotación sexual y trata. • La violencia de género en la adolescencia.</w:t>
      </w:r>
      <w:r w:rsidR="002C238B" w:rsidRPr="008C1DA7">
        <w:rPr>
          <w:rFonts w:ascii="Arial" w:hAnsi="Arial" w:cs="Arial"/>
          <w:sz w:val="22"/>
          <w:szCs w:val="22"/>
        </w:rPr>
        <w:t xml:space="preserve"> Distintas miradas sobre el aborto (como problema ético, de salud pública, moral, social, cultural y jurídico, etc.). • Prevención del grooming. Redes sociales y sexualidad. </w:t>
      </w:r>
    </w:p>
    <w:p w:rsidR="002C238B" w:rsidRPr="008C1DA7" w:rsidRDefault="002C238B" w:rsidP="00AE7A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2222B7" w:rsidRDefault="002C238B" w:rsidP="00AE7A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  <w:r w:rsidRPr="008C1DA7">
        <w:rPr>
          <w:rFonts w:ascii="Arial" w:hAnsi="Arial" w:cs="Arial"/>
          <w:b/>
          <w:sz w:val="22"/>
          <w:szCs w:val="22"/>
        </w:rPr>
        <w:t>Formación Docente</w:t>
      </w:r>
      <w:r w:rsidRPr="008C1DA7">
        <w:rPr>
          <w:rFonts w:ascii="Arial" w:hAnsi="Arial" w:cs="Arial"/>
          <w:sz w:val="22"/>
          <w:szCs w:val="22"/>
        </w:rPr>
        <w:t xml:space="preserve"> • La complejidad de los procesos de construcción de la sexualidad y sus expresiones a lo largo de cada período madurativo. • La adquisición de conocimientos amplios, actualizados y validados científicamente sobre las distintas dimensiones de la educación sexual integral, así como las habilidades requeridas para su transmisión a niños, niñas y adolescentes. Por ejemplo: dimensiones psicológicas, biológicas, éticas, de derecho, socioculturales e históricas, de salud. • La normativa nacional e internacional sobre la responsabilidad del Estado en la educación sexual, y los derechos de los niños, </w:t>
      </w:r>
      <w:r w:rsidRPr="008C1DA7">
        <w:rPr>
          <w:rFonts w:ascii="Arial" w:hAnsi="Arial" w:cs="Arial"/>
          <w:sz w:val="22"/>
          <w:szCs w:val="22"/>
        </w:rPr>
        <w:lastRenderedPageBreak/>
        <w:t>niñas y adolescentes de recibir dicha educación en iguales condiciones. • La generación de espacios que permitan el ejercicio pleno de los derechos de niños, niñas y adolescentes. • Desarrollo de habilidades para el tratamiento de situaciones producto de las diversas formas de vulneración de derechos como el maltrato infantil, el abuso sexual, la violencia de género, y la trata de niños/as.</w:t>
      </w:r>
    </w:p>
    <w:p w:rsidR="00755C45" w:rsidRPr="008C1DA7" w:rsidRDefault="00755C45" w:rsidP="00AE7A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765"/>
        <w:jc w:val="both"/>
        <w:rPr>
          <w:rFonts w:ascii="Arial" w:hAnsi="Arial" w:cs="Arial"/>
          <w:sz w:val="22"/>
          <w:szCs w:val="22"/>
        </w:rPr>
      </w:pPr>
    </w:p>
    <w:p w:rsidR="00755C45" w:rsidRDefault="00755C45" w:rsidP="00755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894">
        <w:rPr>
          <w:rFonts w:ascii="Arial" w:hAnsi="Arial" w:cs="Arial"/>
          <w:sz w:val="20"/>
          <w:szCs w:val="20"/>
        </w:rPr>
        <w:t xml:space="preserve">Cuadernos </w:t>
      </w:r>
      <w:r>
        <w:rPr>
          <w:rFonts w:ascii="Arial" w:hAnsi="Arial" w:cs="Arial"/>
          <w:sz w:val="20"/>
          <w:szCs w:val="20"/>
        </w:rPr>
        <w:t xml:space="preserve">ESI del Ministerio de Educación de la Nación: ON – LINE: Pagina/s del  Ministerio de Educación de la Nación – Programa ESI/ Nuestra  Escuela – Programa ESI / </w:t>
      </w:r>
    </w:p>
    <w:p w:rsidR="00755C45" w:rsidRDefault="00755C45" w:rsidP="00755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Series:</w:t>
      </w:r>
    </w:p>
    <w:p w:rsidR="003F2F6E" w:rsidRDefault="003F2F6E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2E7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Lineamientos Curriculares para la Educción Sexual Integral –Programa Nacional de Educaci´n Sexual Integral Ley Nacional N° 26150</w:t>
      </w:r>
    </w:p>
    <w:p w:rsidR="00E802E7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894">
        <w:rPr>
          <w:rFonts w:ascii="Arial" w:hAnsi="Arial" w:cs="Arial"/>
          <w:sz w:val="20"/>
          <w:szCs w:val="20"/>
        </w:rPr>
        <w:t>Contenidos y propuestas para el aula Educación Sexual Integral para la Educación Secundaria (Tomos I y II)</w:t>
      </w:r>
      <w:r>
        <w:rPr>
          <w:rFonts w:ascii="Arial" w:hAnsi="Arial" w:cs="Arial"/>
          <w:sz w:val="20"/>
          <w:szCs w:val="20"/>
        </w:rPr>
        <w:t xml:space="preserve">- + láminas, spots, videos  y diversos materiales filmográficos. </w:t>
      </w:r>
    </w:p>
    <w:p w:rsidR="00E802E7" w:rsidRPr="00D22894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894">
        <w:rPr>
          <w:rFonts w:ascii="Arial" w:hAnsi="Arial" w:cs="Arial"/>
          <w:sz w:val="20"/>
          <w:szCs w:val="20"/>
        </w:rPr>
        <w:t xml:space="preserve">Educación Sexual Integral en la Modalidad de Jóvenes y Adultos Aportes para el trabajo con la revista </w:t>
      </w:r>
      <w:r w:rsidRPr="00D22894">
        <w:rPr>
          <w:rFonts w:ascii="Arial" w:hAnsi="Arial" w:cs="Arial"/>
          <w:i/>
          <w:sz w:val="20"/>
          <w:szCs w:val="20"/>
        </w:rPr>
        <w:t>ESI para Charlar en Familia</w:t>
      </w:r>
      <w:r>
        <w:rPr>
          <w:rFonts w:ascii="Arial" w:hAnsi="Arial" w:cs="Arial"/>
          <w:i/>
          <w:sz w:val="20"/>
          <w:szCs w:val="20"/>
        </w:rPr>
        <w:t>.</w:t>
      </w:r>
    </w:p>
    <w:p w:rsidR="00E802E7" w:rsidRPr="003103FD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03FD">
        <w:rPr>
          <w:rFonts w:ascii="Arial" w:hAnsi="Arial" w:cs="Arial"/>
          <w:sz w:val="20"/>
          <w:szCs w:val="20"/>
        </w:rPr>
        <w:t>Revista 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22894">
        <w:rPr>
          <w:rFonts w:ascii="Arial" w:hAnsi="Arial" w:cs="Arial"/>
          <w:sz w:val="20"/>
          <w:szCs w:val="20"/>
        </w:rPr>
        <w:t>Educación Sexual Integral (PARA CHARLAR EN FAMILIA</w:t>
      </w:r>
      <w:r>
        <w:rPr>
          <w:rFonts w:ascii="Arial" w:hAnsi="Arial" w:cs="Arial"/>
          <w:i/>
          <w:sz w:val="20"/>
          <w:szCs w:val="20"/>
        </w:rPr>
        <w:t>)- Cuanto más sepan, mejor</w:t>
      </w:r>
    </w:p>
    <w:p w:rsidR="00E802E7" w:rsidRPr="003103FD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03FD">
        <w:rPr>
          <w:rFonts w:ascii="Arial" w:hAnsi="Arial" w:cs="Arial"/>
          <w:sz w:val="20"/>
          <w:szCs w:val="20"/>
        </w:rPr>
        <w:t xml:space="preserve">Educación Sexual Integral para la Educación Primaria </w:t>
      </w:r>
    </w:p>
    <w:p w:rsidR="00E802E7" w:rsidRPr="003103FD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03FD">
        <w:rPr>
          <w:rFonts w:ascii="Arial" w:hAnsi="Arial" w:cs="Arial"/>
          <w:sz w:val="20"/>
          <w:szCs w:val="20"/>
        </w:rPr>
        <w:t xml:space="preserve">Educación Sexual Integral para la Educación Inicial </w:t>
      </w:r>
    </w:p>
    <w:p w:rsidR="00E802E7" w:rsidRPr="005077FA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77FA">
        <w:rPr>
          <w:rFonts w:ascii="Arial" w:hAnsi="Arial" w:cs="Arial"/>
          <w:sz w:val="20"/>
          <w:szCs w:val="20"/>
        </w:rPr>
        <w:t xml:space="preserve">Es Parte de la Vida </w:t>
      </w:r>
      <w:r w:rsidRPr="005077FA">
        <w:rPr>
          <w:rFonts w:ascii="Arial" w:hAnsi="Arial" w:cs="Arial"/>
          <w:i/>
          <w:sz w:val="20"/>
          <w:szCs w:val="20"/>
        </w:rPr>
        <w:t>(Material de apoyo sobre educación sexual integral y discapacidad para compartir en familia).</w:t>
      </w:r>
    </w:p>
    <w:p w:rsidR="00E802E7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Todo lo que querés saber sobre </w:t>
      </w:r>
      <w:r>
        <w:rPr>
          <w:rFonts w:ascii="Arial" w:hAnsi="Arial" w:cs="Arial"/>
          <w:sz w:val="20"/>
          <w:szCs w:val="20"/>
        </w:rPr>
        <w:t xml:space="preserve">cómo hacerse un ABORTO con pastillas Editorial el Colectivo. 2010 </w:t>
      </w:r>
      <w:hyperlink r:id="rId6" w:history="1">
        <w:r w:rsidRPr="00C35C09">
          <w:rPr>
            <w:rStyle w:val="Hipervnculo"/>
            <w:rFonts w:ascii="Arial" w:hAnsi="Arial" w:cs="Arial"/>
            <w:sz w:val="20"/>
            <w:szCs w:val="20"/>
          </w:rPr>
          <w:t>www.abortoconpastillas.info</w:t>
        </w:r>
      </w:hyperlink>
      <w:r>
        <w:rPr>
          <w:rFonts w:ascii="Arial" w:hAnsi="Arial" w:cs="Arial"/>
          <w:sz w:val="20"/>
          <w:szCs w:val="20"/>
        </w:rPr>
        <w:t xml:space="preserve"> /  </w:t>
      </w:r>
      <w:hyperlink r:id="rId7" w:history="1">
        <w:r w:rsidRPr="00C35C09">
          <w:rPr>
            <w:rStyle w:val="Hipervnculo"/>
            <w:rFonts w:ascii="Arial" w:hAnsi="Arial" w:cs="Arial"/>
            <w:sz w:val="20"/>
            <w:szCs w:val="20"/>
          </w:rPr>
          <w:t>www.informacionaborto.blogspot,com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802E7" w:rsidRPr="00CC7BBA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1884">
        <w:rPr>
          <w:rFonts w:ascii="Arial" w:hAnsi="Arial" w:cs="Arial"/>
          <w:sz w:val="20"/>
          <w:szCs w:val="20"/>
        </w:rPr>
        <w:t>Humanas con Derechos (los derechos humanos y la violencia de género en la provincia del CHUBUT)</w:t>
      </w:r>
      <w:r>
        <w:rPr>
          <w:rFonts w:ascii="Arial" w:hAnsi="Arial" w:cs="Arial"/>
          <w:sz w:val="20"/>
          <w:szCs w:val="20"/>
        </w:rPr>
        <w:t xml:space="preserve"> Mariana Ripa (2011) Editorial Dunken Capítulos IV/ V/ VI f/VII p 99/IX p105 /  X 108-Cap VII Pags. 111 a 148. Cap “”Las Miradas”, I  “Violencia e Inequidad – transversalizantes transculturales” Mirta Iglesias del Río Págs. 199 a 211. IX. “Ciudadanía plural-igualitaria en la Carta Orgánica de la ciudad de Puerto Madryn Dra.  Alejandra Tolosa Págs.301 a 313.</w:t>
      </w:r>
    </w:p>
    <w:p w:rsidR="00E802E7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5BA5">
        <w:rPr>
          <w:rFonts w:ascii="Arial" w:hAnsi="Arial" w:cs="Arial"/>
          <w:b/>
          <w:sz w:val="20"/>
          <w:szCs w:val="20"/>
        </w:rPr>
        <w:t xml:space="preserve">EDUCACIÓN SEXUAL / </w:t>
      </w:r>
      <w:r w:rsidRPr="007E5BA5">
        <w:rPr>
          <w:rFonts w:ascii="Arial" w:hAnsi="Arial" w:cs="Arial"/>
          <w:sz w:val="20"/>
          <w:szCs w:val="20"/>
        </w:rPr>
        <w:t xml:space="preserve">DERECHO HUMANO- La piedra y el viento- Vernor Muñoz- (2010) CLADEM Librería de Mujeres Editoras </w:t>
      </w:r>
    </w:p>
    <w:p w:rsidR="00E802E7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48F6">
        <w:rPr>
          <w:rFonts w:ascii="Arial" w:hAnsi="Arial" w:cs="Arial"/>
          <w:sz w:val="20"/>
          <w:szCs w:val="20"/>
        </w:rPr>
        <w:t xml:space="preserve">APROXIMACIONES A LA TEORÍA CRÍTICA FEMINISTA </w:t>
      </w:r>
      <w:r>
        <w:rPr>
          <w:rFonts w:ascii="Arial" w:hAnsi="Arial" w:cs="Arial"/>
          <w:sz w:val="20"/>
          <w:szCs w:val="20"/>
        </w:rPr>
        <w:t xml:space="preserve">– Rosa Cobo Bedia (2014) CLADEM </w:t>
      </w:r>
    </w:p>
    <w:p w:rsidR="00E802E7" w:rsidRPr="008D48F6" w:rsidRDefault="00E802E7" w:rsidP="00E802E7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GRIETAS EN EL SILENCIO Una investigación sobre violencia sexual en el marco del terrorismo de estado Aucía /Barrera/ Chiarott/ Zurtuza y Otras (2011) CLADEM – Capitulo: Género, Violencia Sexual y contextos represivos Analía Aucía    Página/s 26 a 67</w:t>
      </w:r>
    </w:p>
    <w:p w:rsidR="00E802E7" w:rsidRPr="00665FF9" w:rsidRDefault="00E802E7" w:rsidP="00E802E7">
      <w:pPr>
        <w:widowControl w:val="0"/>
        <w:autoSpaceDE w:val="0"/>
        <w:autoSpaceDN w:val="0"/>
        <w:adjustRightInd w:val="0"/>
        <w:spacing w:line="360" w:lineRule="auto"/>
        <w:ind w:left="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5FF9">
        <w:rPr>
          <w:rFonts w:ascii="Arial" w:hAnsi="Arial" w:cs="Arial"/>
          <w:b/>
          <w:sz w:val="20"/>
          <w:szCs w:val="20"/>
          <w:u w:val="single"/>
        </w:rPr>
        <w:t xml:space="preserve">MATERIAL </w:t>
      </w:r>
      <w:r>
        <w:rPr>
          <w:rFonts w:ascii="Arial" w:hAnsi="Arial" w:cs="Arial"/>
          <w:b/>
          <w:sz w:val="20"/>
          <w:szCs w:val="20"/>
          <w:u w:val="single"/>
        </w:rPr>
        <w:t>DE CONSULTA</w:t>
      </w:r>
      <w:r w:rsidR="002D7F7D">
        <w:rPr>
          <w:rFonts w:ascii="Arial" w:hAnsi="Arial" w:cs="Arial"/>
          <w:b/>
          <w:sz w:val="20"/>
          <w:szCs w:val="20"/>
          <w:u w:val="single"/>
        </w:rPr>
        <w:t xml:space="preserve"> utilizado y 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FF9">
        <w:rPr>
          <w:rFonts w:ascii="Arial" w:hAnsi="Arial" w:cs="Arial"/>
          <w:b/>
          <w:sz w:val="20"/>
          <w:szCs w:val="20"/>
          <w:u w:val="single"/>
        </w:rPr>
        <w:t>RECOMENDADO</w:t>
      </w:r>
      <w:r w:rsidR="002D7F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FF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E638A">
        <w:rPr>
          <w:rFonts w:ascii="Arial" w:hAnsi="Arial" w:cs="Arial"/>
        </w:rPr>
        <w:lastRenderedPageBreak/>
        <w:t>AGUAYO FRANCISCO Y SADLER MICHELLE</w:t>
      </w:r>
      <w:r w:rsidRPr="000E63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EDITORES (2011) Facultad de Ciencias Sociales de la Universidad de Chile </w:t>
      </w:r>
      <w:r w:rsidRPr="000E638A">
        <w:rPr>
          <w:rFonts w:ascii="Arial" w:hAnsi="Arial" w:cs="Arial"/>
          <w:b/>
        </w:rPr>
        <w:t>Masculinidades y Políticas Públicas Involucrando Hombres en la Equidad de Género</w:t>
      </w:r>
      <w:r>
        <w:rPr>
          <w:rFonts w:ascii="Arial" w:hAnsi="Arial" w:cs="Arial"/>
          <w:b/>
        </w:rPr>
        <w:t>.</w:t>
      </w:r>
      <w:r w:rsidRPr="000E638A">
        <w:rPr>
          <w:rFonts w:ascii="Arial" w:hAnsi="Arial" w:cs="Arial"/>
          <w:b/>
        </w:rPr>
        <w:t xml:space="preserve"> </w:t>
      </w:r>
    </w:p>
    <w:p w:rsidR="00E802E7" w:rsidRPr="000E638A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>ALONSO,</w:t>
      </w:r>
      <w:r w:rsidRPr="00FF421A"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>GRACIELA –LOSSO MARIELA –FLORES</w:t>
      </w:r>
      <w:r w:rsidRPr="00FF421A"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>VALERIA –ZURBRIGGEN</w:t>
      </w:r>
      <w:r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 xml:space="preserve">RUTH, </w:t>
      </w:r>
      <w:r>
        <w:rPr>
          <w:rFonts w:ascii="Arial" w:hAnsi="Arial" w:cs="Arial"/>
        </w:rPr>
        <w:t>“</w:t>
      </w:r>
      <w:r w:rsidRPr="00FF421A">
        <w:rPr>
          <w:rFonts w:ascii="Arial" w:hAnsi="Arial" w:cs="Arial"/>
          <w:b/>
        </w:rPr>
        <w:t>La heteronormatividad: pilar del discurso de la educación sexual en las escuelas”</w:t>
      </w:r>
      <w:r w:rsidRPr="001B7CAA"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>Ponencia en Encuentro de Sexualidad, Género y Edu</w:t>
      </w:r>
      <w:r>
        <w:rPr>
          <w:rFonts w:ascii="Arial" w:hAnsi="Arial" w:cs="Arial"/>
        </w:rPr>
        <w:t xml:space="preserve">cación sexual, 2004, Pto Madryn, </w:t>
      </w:r>
      <w:r w:rsidRPr="00033138">
        <w:rPr>
          <w:rFonts w:ascii="Arial" w:hAnsi="Arial" w:cs="Arial"/>
        </w:rPr>
        <w:t>Revista El Monitor Nª 11, marzo- abril 2007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FF421A">
        <w:rPr>
          <w:rFonts w:ascii="Arial" w:hAnsi="Arial" w:cs="Arial"/>
        </w:rPr>
        <w:t>AUCÍA ANALIA</w:t>
      </w:r>
      <w:r>
        <w:rPr>
          <w:rFonts w:ascii="Arial" w:hAnsi="Arial" w:cs="Arial"/>
        </w:rPr>
        <w:t xml:space="preserve"> </w:t>
      </w:r>
      <w:r w:rsidRPr="00FF421A">
        <w:rPr>
          <w:rFonts w:ascii="Arial" w:hAnsi="Arial" w:cs="Arial"/>
        </w:rPr>
        <w:t>/ BARRERA FLORENCIA Y OTRAS</w:t>
      </w:r>
      <w:r>
        <w:rPr>
          <w:rFonts w:ascii="Arial" w:hAnsi="Arial" w:cs="Arial"/>
        </w:rPr>
        <w:t xml:space="preserve"> (2011)</w:t>
      </w:r>
      <w:r w:rsidRPr="00FF421A">
        <w:rPr>
          <w:rFonts w:ascii="Arial" w:hAnsi="Arial" w:cs="Arial"/>
          <w:b/>
        </w:rPr>
        <w:t xml:space="preserve"> “Grietas en el Silencio” (Una investigación sobre la violencia sexual en el marco del terrorismo de Estado)</w:t>
      </w:r>
      <w:r>
        <w:rPr>
          <w:rFonts w:ascii="Arial" w:hAnsi="Arial" w:cs="Arial"/>
        </w:rPr>
        <w:t xml:space="preserve"> Cladem- Insgenar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5428D6">
        <w:rPr>
          <w:rFonts w:ascii="Arial" w:hAnsi="Arial" w:cs="Arial"/>
          <w:color w:val="000000"/>
        </w:rPr>
        <w:t xml:space="preserve">BARRAGÁN, FERNANDO. (1997). </w:t>
      </w:r>
      <w:r w:rsidRPr="00DC0C05">
        <w:rPr>
          <w:rFonts w:ascii="Arial" w:hAnsi="Arial" w:cs="Arial"/>
          <w:b/>
          <w:color w:val="000000"/>
        </w:rPr>
        <w:t>La educación sexual. Guía Teórica y Práctica</w:t>
      </w:r>
      <w:r w:rsidRPr="005428D6">
        <w:rPr>
          <w:rFonts w:ascii="Arial" w:hAnsi="Arial" w:cs="Arial"/>
          <w:color w:val="000000"/>
        </w:rPr>
        <w:t>. Barcelona, México, Buenos Aires: Paidós.</w:t>
      </w:r>
      <w:r w:rsidRPr="005428D6">
        <w:rPr>
          <w:rFonts w:ascii="Arial" w:hAnsi="Arial" w:cs="Arial"/>
        </w:rPr>
        <w:t xml:space="preserve"> 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-BAZÁN OSVALDO (2004) </w:t>
      </w:r>
      <w:r w:rsidRPr="006F5EA9">
        <w:rPr>
          <w:rFonts w:ascii="Arial" w:hAnsi="Arial" w:cs="Arial"/>
          <w:b/>
        </w:rPr>
        <w:t>Historia de la Homosexualidad en la Argentina: de la conquista de América al siglo XXI</w:t>
      </w:r>
      <w:r>
        <w:rPr>
          <w:rFonts w:ascii="Arial" w:hAnsi="Arial" w:cs="Arial"/>
        </w:rPr>
        <w:t xml:space="preserve"> Ed. Marea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 xml:space="preserve">BELAUSTEGUIGOITIA, M. y MINGO, A. (1999). </w:t>
      </w:r>
      <w:r w:rsidRPr="00FF421A">
        <w:rPr>
          <w:rFonts w:ascii="Arial" w:hAnsi="Arial" w:cs="Arial"/>
          <w:b/>
        </w:rPr>
        <w:t>Géneros Prófugos – Feminismo y Educación.</w:t>
      </w:r>
      <w:r w:rsidRPr="00033138">
        <w:rPr>
          <w:rFonts w:ascii="Arial" w:hAnsi="Arial" w:cs="Arial"/>
        </w:rPr>
        <w:t xml:space="preserve"> UNAM. México.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Pr="00B119F5" w:rsidRDefault="00E802E7" w:rsidP="00E802E7">
      <w:pPr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</w:t>
      </w:r>
      <w:r w:rsidRPr="001B6BE0">
        <w:rPr>
          <w:rFonts w:ascii="Arial" w:eastAsia="Batang" w:hAnsi="Arial" w:cs="Arial"/>
        </w:rPr>
        <w:t xml:space="preserve">BRITZMAN, DEBORAH (2002) </w:t>
      </w:r>
      <w:r w:rsidRPr="000B4FB7">
        <w:rPr>
          <w:rFonts w:ascii="Arial" w:eastAsia="Batang" w:hAnsi="Arial" w:cs="Arial"/>
          <w:b/>
        </w:rPr>
        <w:t xml:space="preserve">La pedagogía transgresora y sus extrañas técnicas. </w:t>
      </w:r>
      <w:r w:rsidRPr="001B6BE0">
        <w:rPr>
          <w:rFonts w:ascii="Arial" w:eastAsia="Batang" w:hAnsi="Arial" w:cs="Arial"/>
        </w:rPr>
        <w:t xml:space="preserve">En Rafael M. Mérida Jiménez: </w:t>
      </w:r>
      <w:r>
        <w:rPr>
          <w:rFonts w:ascii="Arial" w:eastAsia="Batang" w:hAnsi="Arial" w:cs="Arial"/>
          <w:i/>
        </w:rPr>
        <w:t>Sexua</w:t>
      </w:r>
      <w:r w:rsidRPr="001B6BE0">
        <w:rPr>
          <w:rFonts w:ascii="Arial" w:eastAsia="Batang" w:hAnsi="Arial" w:cs="Arial"/>
          <w:i/>
        </w:rPr>
        <w:t>lidades tran</w:t>
      </w:r>
      <w:r>
        <w:rPr>
          <w:rFonts w:ascii="Arial" w:eastAsia="Batang" w:hAnsi="Arial" w:cs="Arial"/>
          <w:i/>
        </w:rPr>
        <w:t>sgresoras Una antología de estu</w:t>
      </w:r>
      <w:r w:rsidRPr="001B6BE0">
        <w:rPr>
          <w:rFonts w:ascii="Arial" w:eastAsia="Batang" w:hAnsi="Arial" w:cs="Arial"/>
          <w:i/>
        </w:rPr>
        <w:t>d</w:t>
      </w:r>
      <w:r>
        <w:rPr>
          <w:rFonts w:ascii="Arial" w:eastAsia="Batang" w:hAnsi="Arial" w:cs="Arial"/>
          <w:i/>
        </w:rPr>
        <w:t>ios q</w:t>
      </w:r>
      <w:r w:rsidRPr="001B6BE0">
        <w:rPr>
          <w:rFonts w:ascii="Arial" w:eastAsia="Batang" w:hAnsi="Arial" w:cs="Arial"/>
          <w:i/>
        </w:rPr>
        <w:t>u</w:t>
      </w:r>
      <w:r>
        <w:rPr>
          <w:rFonts w:ascii="Arial" w:eastAsia="Batang" w:hAnsi="Arial" w:cs="Arial"/>
          <w:i/>
        </w:rPr>
        <w:t>e</w:t>
      </w:r>
      <w:r w:rsidRPr="001B6BE0">
        <w:rPr>
          <w:rFonts w:ascii="Arial" w:eastAsia="Batang" w:hAnsi="Arial" w:cs="Arial"/>
          <w:i/>
        </w:rPr>
        <w:t>er</w:t>
      </w:r>
      <w:r>
        <w:rPr>
          <w:rFonts w:ascii="Arial" w:eastAsia="Batang" w:hAnsi="Arial" w:cs="Arial"/>
          <w:i/>
        </w:rPr>
        <w:t>.</w:t>
      </w:r>
      <w:r>
        <w:rPr>
          <w:rFonts w:ascii="Arial" w:eastAsia="Batang" w:hAnsi="Arial" w:cs="Arial"/>
        </w:rPr>
        <w:t xml:space="preserve">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AR"/>
        </w:rPr>
        <w:t>-</w:t>
      </w:r>
      <w:r w:rsidRPr="005428D6">
        <w:rPr>
          <w:rFonts w:ascii="Arial" w:hAnsi="Arial" w:cs="Arial"/>
          <w:color w:val="000000"/>
          <w:lang w:val="es-AR"/>
        </w:rPr>
        <w:t xml:space="preserve">BRONWYN DAVIES (1989). </w:t>
      </w:r>
      <w:r w:rsidRPr="000D4374">
        <w:rPr>
          <w:rFonts w:ascii="Arial" w:hAnsi="Arial" w:cs="Arial"/>
          <w:b/>
          <w:color w:val="000000"/>
          <w:lang w:val="es-AR"/>
        </w:rPr>
        <w:t>Sapos y culebras y Cuentos feministas.</w:t>
      </w:r>
      <w:r w:rsidRPr="005428D6">
        <w:rPr>
          <w:rFonts w:ascii="Arial" w:hAnsi="Arial" w:cs="Arial"/>
          <w:color w:val="000000"/>
          <w:lang w:val="es-AR"/>
        </w:rPr>
        <w:t xml:space="preserve"> Ediciones Cátedra, universidad de Valencia, Instituto de la Mujer. España. </w:t>
      </w:r>
    </w:p>
    <w:p w:rsidR="00E802E7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802E7" w:rsidRPr="00123346" w:rsidRDefault="00E802E7" w:rsidP="00E80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123346">
        <w:rPr>
          <w:rFonts w:ascii="Arial" w:hAnsi="Arial" w:cs="Arial"/>
        </w:rPr>
        <w:t>BUTLER JUDITH</w:t>
      </w:r>
    </w:p>
    <w:p w:rsidR="00E802E7" w:rsidRDefault="00E802E7" w:rsidP="00E802E7">
      <w:pPr>
        <w:jc w:val="both"/>
      </w:pPr>
      <w:hyperlink r:id="rId8" w:history="1">
        <w:r w:rsidRPr="00AF27EF">
          <w:rPr>
            <w:rStyle w:val="Hipervnculo"/>
          </w:rPr>
          <w:t>http://paraleerajudithbutler.blogspot.com.ar/2010/01/he-encontrado-hoy-todo-el-genero-en.html</w:t>
        </w:r>
      </w:hyperlink>
    </w:p>
    <w:p w:rsidR="00E802E7" w:rsidRDefault="00E802E7" w:rsidP="00E802E7">
      <w:pPr>
        <w:shd w:val="clear" w:color="auto" w:fill="FFFFFF"/>
        <w:jc w:val="both"/>
        <w:rPr>
          <w:rFonts w:ascii="Helvetica" w:hAnsi="Helvetica" w:cs="Helvetica"/>
          <w:b/>
          <w:color w:val="474B4E"/>
        </w:rPr>
      </w:pPr>
      <w:r w:rsidRPr="00F26F2A">
        <w:rPr>
          <w:rFonts w:ascii="Helvetica" w:hAnsi="Helvetica" w:cs="Helvetica"/>
          <w:b/>
          <w:color w:val="474B4E"/>
        </w:rPr>
        <w:t>– Violencia de Estado, guerra, resistencia. Por una nueva política de la izquierda + “Las categorías nos dicen más sobre la necesidad de categorizar los cuerpos que sobre los cuerpos mismos</w:t>
      </w:r>
      <w:r>
        <w:rPr>
          <w:rFonts w:ascii="Helvetica" w:hAnsi="Helvetica" w:cs="Helvetica"/>
          <w:color w:val="474B4E"/>
        </w:rPr>
        <w:t xml:space="preserve">” (entrevista de Daniel Gamper Sachse): </w:t>
      </w:r>
      <w:hyperlink r:id="rId9" w:tgtFrame="_blank" w:history="1">
        <w:r>
          <w:rPr>
            <w:rStyle w:val="Hipervnculo"/>
            <w:rFonts w:ascii="Helvetica" w:hAnsi="Helvetica" w:cs="Helvetica"/>
          </w:rPr>
          <w:t xml:space="preserve">http://www.4shared.com/office/8czVaMgi/Judith_Butler_-_Violencia_de_E.html </w:t>
        </w:r>
      </w:hyperlink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b/>
          <w:color w:val="474B4E"/>
        </w:rPr>
        <w:t>-</w:t>
      </w:r>
      <w:r w:rsidRPr="00F26F2A">
        <w:rPr>
          <w:rFonts w:ascii="Helvetica" w:hAnsi="Helvetica" w:cs="Helvetica"/>
          <w:b/>
          <w:color w:val="474B4E"/>
        </w:rPr>
        <w:t>Lenguaje, poder e identidad</w:t>
      </w:r>
      <w:r>
        <w:rPr>
          <w:rFonts w:ascii="Helvetica" w:hAnsi="Helvetica" w:cs="Helvetica"/>
          <w:color w:val="474B4E"/>
        </w:rPr>
        <w:t xml:space="preserve">: </w:t>
      </w:r>
      <w:hyperlink r:id="rId10" w:tgtFrame="_blank" w:history="1">
        <w:r>
          <w:rPr>
            <w:rStyle w:val="Hipervnculo"/>
            <w:rFonts w:ascii="Helvetica" w:hAnsi="Helvetica" w:cs="Helvetica"/>
          </w:rPr>
          <w:t>http://uploaded.to/file/ij5h2w7w</w:t>
        </w:r>
      </w:hyperlink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b/>
          <w:color w:val="474B4E"/>
        </w:rPr>
        <w:t>-</w:t>
      </w:r>
      <w:r w:rsidRPr="00F26F2A">
        <w:rPr>
          <w:rFonts w:ascii="Helvetica" w:hAnsi="Helvetica" w:cs="Helvetica"/>
          <w:b/>
          <w:color w:val="474B4E"/>
        </w:rPr>
        <w:t>Deshacer el género</w:t>
      </w:r>
      <w:r>
        <w:rPr>
          <w:rFonts w:ascii="Helvetica" w:hAnsi="Helvetica" w:cs="Helvetica"/>
          <w:color w:val="474B4E"/>
        </w:rPr>
        <w:t xml:space="preserve">: </w:t>
      </w:r>
      <w:hyperlink r:id="rId11" w:tgtFrame="_blank" w:history="1">
        <w:r>
          <w:rPr>
            <w:rStyle w:val="Hipervnculo"/>
            <w:rFonts w:ascii="Helvetica" w:hAnsi="Helvetica" w:cs="Helvetica"/>
          </w:rPr>
          <w:t>http://es.scribd.com/doc/52202353/Deshacer-el-genero-Judith-Butler</w:t>
        </w:r>
      </w:hyperlink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b/>
          <w:iCs/>
          <w:color w:val="474B4E"/>
          <w:lang w:val="es-PE"/>
        </w:rPr>
        <w:t>-</w:t>
      </w:r>
      <w:r w:rsidRPr="00F26F2A">
        <w:rPr>
          <w:rFonts w:ascii="Helvetica" w:hAnsi="Helvetica" w:cs="Helvetica"/>
          <w:b/>
          <w:iCs/>
          <w:color w:val="474B4E"/>
          <w:lang w:val="es-PE"/>
        </w:rPr>
        <w:t>El grito de Antígona</w:t>
      </w:r>
      <w:r>
        <w:rPr>
          <w:rFonts w:ascii="Helvetica" w:hAnsi="Helvetica" w:cs="Helvetica"/>
          <w:color w:val="474B4E"/>
          <w:u w:val="single"/>
          <w:lang w:val="es-PE"/>
        </w:rPr>
        <w:t>.</w:t>
      </w:r>
      <w:r w:rsidRPr="007D63D7">
        <w:rPr>
          <w:rFonts w:ascii="Helvetica" w:hAnsi="Helvetica" w:cs="Helvetica"/>
          <w:color w:val="474B4E"/>
          <w:lang w:val="es-PE"/>
        </w:rPr>
        <w:t xml:space="preserve"> </w:t>
      </w:r>
      <w:r>
        <w:rPr>
          <w:rFonts w:ascii="Helvetica" w:hAnsi="Helvetica" w:cs="Helvetica"/>
          <w:color w:val="474B4E"/>
          <w:u w:val="single"/>
          <w:lang w:val="es-PE"/>
        </w:rPr>
        <w:t>Barcelona: El Roure Editorial, 2001.</w:t>
      </w:r>
      <w:r>
        <w:rPr>
          <w:rFonts w:ascii="Helvetica" w:hAnsi="Helvetica" w:cs="Helvetica"/>
          <w:i/>
          <w:iCs/>
          <w:color w:val="474B4E"/>
          <w:u w:val="single"/>
          <w:lang w:val="es-PE"/>
        </w:rPr>
        <w:t xml:space="preserve"> </w:t>
      </w:r>
      <w:hyperlink r:id="rId12" w:tgtFrame="_blank" w:history="1">
        <w:r>
          <w:rPr>
            <w:rStyle w:val="Hipervnculo"/>
            <w:rFonts w:ascii="Helvetica" w:hAnsi="Helvetica" w:cs="Helvetica"/>
            <w:i/>
            <w:iCs/>
          </w:rPr>
          <w:t>http://www.inventandopolvora.org/textos/BUTLER_El_grito_de_Antigona.pdf</w:t>
        </w:r>
      </w:hyperlink>
      <w:r>
        <w:rPr>
          <w:rFonts w:ascii="Helvetica" w:hAnsi="Helvetica" w:cs="Helvetica"/>
          <w:color w:val="474B4E"/>
        </w:rPr>
        <w:t xml:space="preserve"> </w:t>
      </w:r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b/>
          <w:color w:val="474B4E"/>
        </w:rPr>
        <w:t>-</w:t>
      </w:r>
      <w:r w:rsidRPr="00F26F2A">
        <w:rPr>
          <w:rFonts w:ascii="Helvetica" w:hAnsi="Helvetica" w:cs="Helvetica"/>
          <w:b/>
          <w:color w:val="474B4E"/>
        </w:rPr>
        <w:t>Mecanismos psíquicos del poder – teorías sobre la sujeción.</w:t>
      </w:r>
      <w:r>
        <w:rPr>
          <w:rFonts w:ascii="Helvetica" w:hAnsi="Helvetica" w:cs="Helvetica"/>
          <w:color w:val="474B4E"/>
        </w:rPr>
        <w:t xml:space="preserve"> Ediciones Cátedra. Madrid. 2001: </w:t>
      </w:r>
      <w:hyperlink r:id="rId13" w:tgtFrame="_blank" w:history="1">
        <w:r>
          <w:rPr>
            <w:rStyle w:val="Hipervnculo"/>
            <w:rFonts w:ascii="Helvetica" w:hAnsi="Helvetica" w:cs="Helvetica"/>
          </w:rPr>
          <w:t>http://www.inventandopolvora.org/textos/butler-judith-</w:t>
        </w:r>
        <w:r>
          <w:rPr>
            <w:rStyle w:val="Hipervnculo"/>
            <w:rFonts w:ascii="Helvetica" w:hAnsi="Helvetica" w:cs="Helvetica"/>
          </w:rPr>
          <w:lastRenderedPageBreak/>
          <w:t>mecanismos-psiquicos-del-poder.pdf</w:t>
        </w:r>
      </w:hyperlink>
      <w:r>
        <w:rPr>
          <w:rFonts w:ascii="Helvetica" w:hAnsi="Helvetica" w:cs="Helvetica"/>
          <w:color w:val="474B4E"/>
        </w:rPr>
        <w:t xml:space="preserve">. </w:t>
      </w:r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b/>
          <w:color w:val="474B4E"/>
        </w:rPr>
        <w:t>-</w:t>
      </w:r>
      <w:r w:rsidRPr="00F26F2A">
        <w:rPr>
          <w:rFonts w:ascii="Helvetica" w:hAnsi="Helvetica" w:cs="Helvetica"/>
          <w:b/>
          <w:color w:val="474B4E"/>
        </w:rPr>
        <w:t>Género en disputa:</w:t>
      </w:r>
    </w:p>
    <w:p w:rsidR="00E802E7" w:rsidRDefault="00E802E7" w:rsidP="00E802E7">
      <w:pPr>
        <w:shd w:val="clear" w:color="auto" w:fill="FFFFFF"/>
        <w:jc w:val="both"/>
        <w:rPr>
          <w:rFonts w:ascii="Helvetica" w:hAnsi="Helvetica" w:cs="Helvetica"/>
          <w:color w:val="474B4E"/>
        </w:rPr>
      </w:pPr>
      <w:hyperlink r:id="rId14" w:tgtFrame="_blank" w:history="1">
        <w:r>
          <w:rPr>
            <w:rStyle w:val="Hipervnculo"/>
            <w:rFonts w:ascii="Helvetica" w:hAnsi="Helvetica" w:cs="Helvetica"/>
          </w:rPr>
          <w:t xml:space="preserve">http://stoa.usp.br/heloisabuarque/files/3408/18821/%5BLivro%5D+El+g%C3%A9nero+en+disputa+%28Judith+Butler%29.pdf </w:t>
        </w:r>
      </w:hyperlink>
      <w:r>
        <w:rPr>
          <w:rFonts w:ascii="Helvetica" w:hAnsi="Helvetica" w:cs="Helvetica"/>
          <w:color w:val="474B4E"/>
        </w:rPr>
        <w:br/>
      </w:r>
      <w:r>
        <w:rPr>
          <w:rFonts w:ascii="Helvetica" w:hAnsi="Helvetica" w:cs="Helvetica"/>
          <w:b/>
          <w:color w:val="474B4E"/>
        </w:rPr>
        <w:t>-</w:t>
      </w:r>
      <w:r w:rsidRPr="00F26F2A">
        <w:rPr>
          <w:rFonts w:ascii="Helvetica" w:hAnsi="Helvetica" w:cs="Helvetica"/>
          <w:b/>
          <w:color w:val="474B4E"/>
        </w:rPr>
        <w:t>Cuerpos que importan</w:t>
      </w:r>
      <w:r>
        <w:rPr>
          <w:rFonts w:ascii="Helvetica" w:hAnsi="Helvetica" w:cs="Helvetica"/>
          <w:color w:val="474B4E"/>
        </w:rPr>
        <w:t xml:space="preserve">: </w:t>
      </w:r>
      <w:hyperlink r:id="rId15" w:tgtFrame="_blank" w:history="1">
        <w:r>
          <w:rPr>
            <w:rStyle w:val="Hipervnculo"/>
            <w:rFonts w:ascii="Helvetica" w:hAnsi="Helvetica" w:cs="Helvetica"/>
          </w:rPr>
          <w:t>http://es.scribd.com/doc/60222981/Butler-Judith-Cuerpos-Que-Importan-1993-OCR</w:t>
        </w:r>
      </w:hyperlink>
      <w:r>
        <w:rPr>
          <w:rFonts w:ascii="Helvetica" w:hAnsi="Helvetica" w:cs="Helvetica"/>
          <w:color w:val="474B4E"/>
        </w:rPr>
        <w:t xml:space="preserve"> </w:t>
      </w:r>
    </w:p>
    <w:p w:rsidR="00E802E7" w:rsidRDefault="00E802E7" w:rsidP="00E802E7">
      <w:pPr>
        <w:shd w:val="clear" w:color="auto" w:fill="FFFFFF"/>
        <w:jc w:val="both"/>
        <w:rPr>
          <w:rFonts w:ascii="Helvetica" w:hAnsi="Helvetica" w:cs="Helvetica"/>
          <w:color w:val="474B4E"/>
        </w:rPr>
      </w:pPr>
    </w:p>
    <w:p w:rsidR="00E802E7" w:rsidRDefault="00E802E7" w:rsidP="00E802E7">
      <w:pPr>
        <w:shd w:val="clear" w:color="auto" w:fill="FFFFFF"/>
        <w:jc w:val="both"/>
        <w:rPr>
          <w:rFonts w:ascii="Helvetica" w:hAnsi="Helvetica" w:cs="Helvetica"/>
        </w:rPr>
      </w:pPr>
      <w:r w:rsidRPr="00B119F5">
        <w:rPr>
          <w:rFonts w:ascii="Arial" w:hAnsi="Arial" w:cs="Arial"/>
        </w:rPr>
        <w:t>-CACHO LIDIA</w:t>
      </w:r>
      <w:r w:rsidRPr="00B119F5">
        <w:rPr>
          <w:rFonts w:ascii="Helvetica" w:hAnsi="Helvetica" w:cs="Helvetica"/>
        </w:rPr>
        <w:t xml:space="preserve"> (2011) </w:t>
      </w:r>
      <w:r w:rsidRPr="00B119F5">
        <w:rPr>
          <w:rFonts w:ascii="Helvetica" w:hAnsi="Helvetica" w:cs="Helvetica"/>
          <w:b/>
        </w:rPr>
        <w:t>“Esclavas del Poder “</w:t>
      </w:r>
      <w:r w:rsidRPr="00B119F5">
        <w:rPr>
          <w:rFonts w:ascii="Helvetica" w:hAnsi="Helvetica" w:cs="Helvetica"/>
        </w:rPr>
        <w:t xml:space="preserve"> Ed..Debate </w:t>
      </w:r>
    </w:p>
    <w:p w:rsidR="00E802E7" w:rsidRDefault="00E802E7" w:rsidP="00E802E7">
      <w:pPr>
        <w:shd w:val="clear" w:color="auto" w:fill="FFFFFF"/>
        <w:jc w:val="both"/>
        <w:rPr>
          <w:rFonts w:ascii="Helvetica" w:hAnsi="Helvetica" w:cs="Helvetica"/>
        </w:rPr>
      </w:pPr>
    </w:p>
    <w:p w:rsidR="00E802E7" w:rsidRPr="00B119F5" w:rsidRDefault="00E802E7" w:rsidP="00E802E7">
      <w:pPr>
        <w:shd w:val="clear" w:color="auto" w:fill="FFFFFF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CARBAJAL MARIANA (2009) </w:t>
      </w:r>
      <w:r w:rsidRPr="004D486A">
        <w:rPr>
          <w:rFonts w:ascii="Helvetica" w:hAnsi="Helvetica" w:cs="Helvetica"/>
          <w:b/>
        </w:rPr>
        <w:t>El Aborto en Debate. Aportes para una discusión pendiente</w:t>
      </w:r>
      <w:r>
        <w:rPr>
          <w:rFonts w:ascii="Helvetica" w:hAnsi="Helvetica" w:cs="Helvetica"/>
        </w:rPr>
        <w:t xml:space="preserve"> Ed. Paidós</w:t>
      </w:r>
    </w:p>
    <w:p w:rsidR="00E802E7" w:rsidRDefault="00E802E7" w:rsidP="00E802E7">
      <w:pPr>
        <w:shd w:val="clear" w:color="auto" w:fill="FFFFFF"/>
        <w:jc w:val="both"/>
        <w:rPr>
          <w:rFonts w:ascii="Helvetica" w:hAnsi="Helvetica" w:cs="Helvetica"/>
          <w:color w:val="474B4E"/>
        </w:rPr>
      </w:pPr>
    </w:p>
    <w:p w:rsidR="00E802E7" w:rsidRDefault="00E802E7" w:rsidP="00E802E7">
      <w:pPr>
        <w:shd w:val="clear" w:color="auto" w:fill="FFFFFF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</w:rPr>
        <w:t>-</w:t>
      </w:r>
      <w:r w:rsidRPr="005428D6">
        <w:rPr>
          <w:rFonts w:ascii="Arial" w:hAnsi="Arial" w:cs="Arial"/>
          <w:color w:val="000000"/>
        </w:rPr>
        <w:t xml:space="preserve">FISCHER PFAEFFLE, A. (2003). </w:t>
      </w:r>
      <w:r w:rsidRPr="000D4374">
        <w:rPr>
          <w:rFonts w:ascii="Arial" w:hAnsi="Arial" w:cs="Arial"/>
          <w:b/>
          <w:color w:val="000000"/>
          <w:lang w:val="es-AR"/>
        </w:rPr>
        <w:t>Sexualidades migrantes Género y Transgénero</w:t>
      </w:r>
      <w:r>
        <w:rPr>
          <w:rFonts w:ascii="Arial" w:hAnsi="Arial" w:cs="Arial"/>
          <w:color w:val="000000"/>
          <w:u w:val="single"/>
          <w:lang w:val="es-AR"/>
        </w:rPr>
        <w:t xml:space="preserve"> </w:t>
      </w:r>
      <w:r w:rsidRPr="005428D6">
        <w:rPr>
          <w:rFonts w:ascii="Arial" w:hAnsi="Arial" w:cs="Arial"/>
          <w:color w:val="000000"/>
          <w:lang w:val="es-AR"/>
        </w:rPr>
        <w:t>(comp. Diana Mafia). Feminaria Editora. Argentina</w:t>
      </w:r>
    </w:p>
    <w:p w:rsidR="00E802E7" w:rsidRDefault="00E802E7" w:rsidP="00E802E7">
      <w:pPr>
        <w:shd w:val="clear" w:color="auto" w:fill="FFFFFF"/>
        <w:jc w:val="both"/>
        <w:rPr>
          <w:rFonts w:ascii="Arial" w:hAnsi="Arial" w:cs="Arial"/>
          <w:color w:val="000000"/>
          <w:lang w:val="es-AR"/>
        </w:rPr>
      </w:pPr>
    </w:p>
    <w:p w:rsidR="00E802E7" w:rsidRDefault="00E802E7" w:rsidP="00E802E7">
      <w:pPr>
        <w:shd w:val="clear" w:color="auto" w:fill="FFFFFF"/>
        <w:jc w:val="both"/>
        <w:rPr>
          <w:rFonts w:ascii="Arial" w:hAnsi="Arial" w:cs="Arial"/>
          <w:color w:val="000000"/>
          <w:lang w:val="es-AR"/>
        </w:rPr>
      </w:pPr>
      <w:r>
        <w:rPr>
          <w:rFonts w:ascii="Arial" w:hAnsi="Arial" w:cs="Arial"/>
          <w:color w:val="000000"/>
          <w:lang w:val="es-AR"/>
        </w:rPr>
        <w:t xml:space="preserve">-FONE BYRNE  (2000)  </w:t>
      </w:r>
      <w:r w:rsidRPr="00555B54">
        <w:rPr>
          <w:rFonts w:ascii="Arial" w:hAnsi="Arial" w:cs="Arial"/>
          <w:b/>
          <w:color w:val="000000"/>
          <w:lang w:val="es-AR"/>
        </w:rPr>
        <w:t>Homofobia (Una historia)</w:t>
      </w:r>
      <w:r>
        <w:rPr>
          <w:rFonts w:ascii="Arial" w:hAnsi="Arial" w:cs="Arial"/>
          <w:color w:val="000000"/>
          <w:lang w:val="es-AR"/>
        </w:rPr>
        <w:t xml:space="preserve"> Ed. : Océano</w:t>
      </w:r>
    </w:p>
    <w:p w:rsidR="00E802E7" w:rsidRDefault="00E802E7" w:rsidP="00E802E7">
      <w:pPr>
        <w:shd w:val="clear" w:color="auto" w:fill="FFFFFF"/>
        <w:jc w:val="both"/>
        <w:rPr>
          <w:rFonts w:ascii="Arial" w:hAnsi="Arial" w:cs="Arial"/>
          <w:color w:val="000000"/>
          <w:lang w:val="es-AR"/>
        </w:rPr>
      </w:pPr>
    </w:p>
    <w:p w:rsidR="00E802E7" w:rsidRPr="005428D6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Pr="005428D6">
        <w:rPr>
          <w:rFonts w:ascii="Arial" w:hAnsi="Arial" w:cs="Arial"/>
          <w:color w:val="000000"/>
        </w:rPr>
        <w:t xml:space="preserve">FOUCAULT, MICHEL. (1977). </w:t>
      </w:r>
      <w:r w:rsidRPr="00846683">
        <w:rPr>
          <w:rFonts w:ascii="Arial" w:hAnsi="Arial" w:cs="Arial"/>
          <w:b/>
          <w:color w:val="000000"/>
        </w:rPr>
        <w:t>Historia de la sexualidad. 1. La voluntad de saber.</w:t>
      </w:r>
      <w:r>
        <w:rPr>
          <w:rFonts w:ascii="Arial" w:hAnsi="Arial" w:cs="Arial"/>
          <w:color w:val="000000"/>
        </w:rPr>
        <w:t xml:space="preserve">  </w:t>
      </w:r>
      <w:r w:rsidRPr="005428D6">
        <w:rPr>
          <w:rFonts w:ascii="Arial" w:hAnsi="Arial" w:cs="Arial"/>
          <w:color w:val="000000"/>
        </w:rPr>
        <w:t xml:space="preserve">Ed.: Siglo XXI. </w:t>
      </w:r>
    </w:p>
    <w:p w:rsidR="00E802E7" w:rsidRDefault="00E802E7" w:rsidP="00E802E7">
      <w:pPr>
        <w:shd w:val="clear" w:color="auto" w:fill="FFFFFF"/>
        <w:rPr>
          <w:rFonts w:ascii="Helvetica" w:hAnsi="Helvetica" w:cs="Helvetica"/>
          <w:color w:val="474B4E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>GENTILI, PABLO (COORD.)</w:t>
      </w:r>
      <w:r w:rsidRPr="00555B54"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>(2001).</w:t>
      </w:r>
      <w:r>
        <w:rPr>
          <w:rFonts w:ascii="Arial" w:hAnsi="Arial" w:cs="Arial"/>
        </w:rPr>
        <w:t xml:space="preserve">. </w:t>
      </w:r>
      <w:r w:rsidRPr="00FF421A">
        <w:rPr>
          <w:rFonts w:ascii="Arial" w:hAnsi="Arial" w:cs="Arial"/>
          <w:b/>
        </w:rPr>
        <w:t>La construcción escolar de las diferencias sexuales y de género.</w:t>
      </w:r>
      <w:r w:rsidRPr="00033138">
        <w:rPr>
          <w:rFonts w:ascii="Arial" w:hAnsi="Arial" w:cs="Arial"/>
        </w:rPr>
        <w:t xml:space="preserve"> Códigos para la Ciudadanía. Santillana, Buenos Aires. 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GIBERTI EVA Y OTRAS (1997) </w:t>
      </w:r>
      <w:r w:rsidRPr="00027586">
        <w:rPr>
          <w:rFonts w:ascii="Arial" w:hAnsi="Arial" w:cs="Arial"/>
          <w:b/>
        </w:rPr>
        <w:t>Madres Excluidas</w:t>
      </w:r>
      <w:r>
        <w:rPr>
          <w:rFonts w:ascii="Arial" w:hAnsi="Arial" w:cs="Arial"/>
        </w:rPr>
        <w:t xml:space="preserve"> (Flacso) Ed. Kapelus </w:t>
      </w:r>
    </w:p>
    <w:p w:rsidR="00E802E7" w:rsidRDefault="00E802E7" w:rsidP="00E802E7">
      <w:pPr>
        <w:shd w:val="clear" w:color="auto" w:fill="FFFFFF"/>
        <w:rPr>
          <w:rFonts w:ascii="Helvetica" w:hAnsi="Helvetica" w:cs="Helvetica"/>
          <w:color w:val="474B4E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>-GÓMEZ, IGLESIAS, QUIROGA,</w:t>
      </w:r>
      <w:r w:rsidRPr="00394593">
        <w:rPr>
          <w:rFonts w:ascii="Arial" w:hAnsi="Arial" w:cs="Arial"/>
        </w:rPr>
        <w:t>, “</w:t>
      </w:r>
      <w:r w:rsidRPr="00AE08E0">
        <w:rPr>
          <w:rFonts w:ascii="Arial" w:hAnsi="Arial" w:cs="Arial"/>
          <w:b/>
        </w:rPr>
        <w:t>Abordaje de la educación sexual en la Pcia. de Chubut, Itinerario de una experiencia” en III Coloquio interdisciplinario Internacional de “educación, sexualidades y relaciones de género”</w:t>
      </w:r>
      <w:r w:rsidRPr="00394593">
        <w:rPr>
          <w:rFonts w:ascii="Arial" w:hAnsi="Arial" w:cs="Arial"/>
        </w:rPr>
        <w:t xml:space="preserve"> en Cipolletti, del 21 AL 23 de mayo del 2009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94593">
        <w:rPr>
          <w:rFonts w:ascii="Arial" w:hAnsi="Arial" w:cs="Arial"/>
        </w:rPr>
        <w:t xml:space="preserve">GÓMEZ MARÍA LUISA Y QUIROGA MARÍA ESTHER (2004): </w:t>
      </w:r>
      <w:r w:rsidRPr="00AE08E0">
        <w:rPr>
          <w:rFonts w:ascii="Arial" w:hAnsi="Arial" w:cs="Arial"/>
          <w:b/>
        </w:rPr>
        <w:t>“La escuela actual, heredera del androcentrismo”-</w:t>
      </w:r>
      <w:r w:rsidRPr="00394593">
        <w:rPr>
          <w:rFonts w:ascii="Arial" w:hAnsi="Arial" w:cs="Arial"/>
        </w:rPr>
        <w:t xml:space="preserve"> Algunas reflexiones para abrir interrogantes. En Primer Encuentro de Sexualidad, Educación Sexual y Género,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pStyle w:val="Predeterminado"/>
        <w:spacing w:line="360" w:lineRule="aut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-</w:t>
      </w:r>
      <w:r w:rsidRPr="004E38E1">
        <w:rPr>
          <w:rFonts w:ascii="Arial" w:hAnsi="Arial" w:cs="Arial"/>
          <w:lang w:eastAsia="es-ES"/>
        </w:rPr>
        <w:t>JONES, DANIEL</w:t>
      </w:r>
      <w:r>
        <w:rPr>
          <w:rFonts w:ascii="Arial" w:hAnsi="Arial" w:cs="Arial"/>
          <w:lang w:eastAsia="es-ES"/>
        </w:rPr>
        <w:t>.</w:t>
      </w:r>
      <w:r w:rsidRPr="004E38E1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 xml:space="preserve">(2012) </w:t>
      </w:r>
      <w:r w:rsidRPr="004E38E1">
        <w:rPr>
          <w:rFonts w:ascii="Arial" w:hAnsi="Arial" w:cs="Arial"/>
          <w:b/>
          <w:lang w:eastAsia="es-ES"/>
        </w:rPr>
        <w:t>Sexualidades adolescentes, Amor, placer y control en la Argentina contemporánea</w:t>
      </w:r>
      <w:r>
        <w:rPr>
          <w:rFonts w:ascii="Arial" w:hAnsi="Arial" w:cs="Arial"/>
          <w:b/>
          <w:lang w:eastAsia="es-ES"/>
        </w:rPr>
        <w:t>.</w:t>
      </w:r>
      <w:r w:rsidRPr="004E38E1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>ED. CICCUS/CLACSO.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 xml:space="preserve">LOPES LOURO Guacira (1996). </w:t>
      </w:r>
      <w:r w:rsidRPr="001E49B3">
        <w:rPr>
          <w:rFonts w:ascii="Arial" w:hAnsi="Arial" w:cs="Arial"/>
          <w:b/>
        </w:rPr>
        <w:t>Redes del concepto de género.</w:t>
      </w:r>
      <w:r w:rsidRPr="00033138">
        <w:rPr>
          <w:rFonts w:ascii="Arial" w:hAnsi="Arial" w:cs="Arial"/>
        </w:rPr>
        <w:t xml:space="preserve"> En Lopes, M.J. Meyer, D.E. y Waldow, V.R. Género y Salud. Artes Médicas</w:t>
      </w:r>
      <w:r>
        <w:rPr>
          <w:rFonts w:ascii="Arial" w:hAnsi="Arial" w:cs="Arial"/>
        </w:rPr>
        <w:t xml:space="preserve">.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-LOZANO DOMINGO IRENE (1995)</w:t>
      </w:r>
      <w:r w:rsidRPr="007273D7">
        <w:rPr>
          <w:rFonts w:ascii="Arial" w:hAnsi="Arial" w:cs="Arial"/>
        </w:rPr>
        <w:t xml:space="preserve"> </w:t>
      </w:r>
      <w:r w:rsidRPr="007273D7">
        <w:rPr>
          <w:rFonts w:ascii="Arial" w:hAnsi="Arial" w:cs="Arial"/>
          <w:b/>
        </w:rPr>
        <w:t>Lenguaje Femenino, Lenguaje Masc</w:t>
      </w:r>
      <w:r>
        <w:rPr>
          <w:rFonts w:ascii="Arial" w:hAnsi="Arial" w:cs="Arial"/>
        </w:rPr>
        <w:t xml:space="preserve">ulino Ed. Minerva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-MAFFIA DIANA (Compiladora) (2003) </w:t>
      </w:r>
      <w:r w:rsidRPr="00AD6068">
        <w:rPr>
          <w:rFonts w:ascii="Arial" w:hAnsi="Arial" w:cs="Arial"/>
          <w:b/>
        </w:rPr>
        <w:t>Sexualidades Migrantes Género y Transgénero</w:t>
      </w:r>
      <w:r>
        <w:rPr>
          <w:rFonts w:ascii="Arial" w:hAnsi="Arial" w:cs="Arial"/>
        </w:rPr>
        <w:t xml:space="preserve"> Ed. Feminaria  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Pr="00AD606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-MEAD MARGARE (1976) </w:t>
      </w:r>
      <w:r w:rsidRPr="007273D7">
        <w:rPr>
          <w:rFonts w:ascii="Arial" w:hAnsi="Arial" w:cs="Arial"/>
          <w:b/>
        </w:rPr>
        <w:t>Macho y Hembra</w:t>
      </w:r>
      <w:r>
        <w:rPr>
          <w:rFonts w:ascii="Arial" w:hAnsi="Arial" w:cs="Arial"/>
        </w:rPr>
        <w:t xml:space="preserve"> Ed. Alfa Argentina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A5325">
        <w:rPr>
          <w:rFonts w:ascii="Arial" w:hAnsi="Arial" w:cs="Arial"/>
        </w:rPr>
        <w:t xml:space="preserve">MILLET KATE </w:t>
      </w:r>
      <w:r w:rsidRPr="004A5325">
        <w:rPr>
          <w:rFonts w:ascii="Arial" w:hAnsi="Arial" w:cs="Arial"/>
          <w:b/>
        </w:rPr>
        <w:t xml:space="preserve">Política Sexual </w:t>
      </w:r>
      <w:r w:rsidRPr="004A5325">
        <w:rPr>
          <w:rFonts w:ascii="Arial" w:hAnsi="Arial" w:cs="Arial"/>
        </w:rPr>
        <w:t>(1969) Ediciones Cátedra</w:t>
      </w:r>
      <w:r w:rsidRPr="004A5325">
        <w:rPr>
          <w:rFonts w:ascii="Arial" w:hAnsi="Arial" w:cs="Arial"/>
          <w:b/>
        </w:rPr>
        <w:t xml:space="preserve"> </w:t>
      </w:r>
      <w:r w:rsidRPr="004A5325">
        <w:rPr>
          <w:rFonts w:ascii="Arial" w:hAnsi="Arial" w:cs="Arial"/>
        </w:rPr>
        <w:t>1995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-MOLLER OKIN SUSAN (1999)  </w:t>
      </w:r>
      <w:r w:rsidRPr="00BE3CB3">
        <w:rPr>
          <w:rFonts w:ascii="Arial" w:hAnsi="Arial" w:cs="Arial"/>
          <w:b/>
        </w:rPr>
        <w:t>“Es el Multiculturalismo malo para las mujeres”</w:t>
      </w:r>
      <w:r>
        <w:rPr>
          <w:rFonts w:ascii="Arial" w:hAnsi="Arial" w:cs="Arial"/>
        </w:rPr>
        <w:t xml:space="preserve"> Ed. Princenton – University Press  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Pr="00A4695F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-MORACE SARA (1993) </w:t>
      </w:r>
      <w:r w:rsidRPr="004D486A">
        <w:rPr>
          <w:rFonts w:ascii="Arial" w:hAnsi="Arial" w:cs="Arial"/>
          <w:b/>
        </w:rPr>
        <w:t>Origen Mujer. Del matrismo al patriarcado</w:t>
      </w:r>
      <w:r>
        <w:rPr>
          <w:rFonts w:ascii="Arial" w:hAnsi="Arial" w:cs="Arial"/>
        </w:rPr>
        <w:t xml:space="preserve"> Ed. Prospettiva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  <w:r>
        <w:rPr>
          <w:rFonts w:ascii="Arial" w:hAnsi="Arial" w:cs="Arial"/>
        </w:rPr>
        <w:t>-</w:t>
      </w:r>
      <w:r w:rsidRPr="001E49B3">
        <w:rPr>
          <w:rFonts w:ascii="Arial" w:eastAsia="Batang" w:hAnsi="Arial" w:cs="Arial"/>
          <w:color w:val="000000"/>
        </w:rPr>
        <w:t xml:space="preserve"> </w:t>
      </w:r>
      <w:r w:rsidRPr="005428D6">
        <w:rPr>
          <w:rFonts w:ascii="Arial" w:eastAsia="Batang" w:hAnsi="Arial" w:cs="Arial"/>
          <w:color w:val="000000"/>
        </w:rPr>
        <w:t xml:space="preserve">MORGADE - ALONSO (Comp.) (2008). </w:t>
      </w:r>
      <w:r w:rsidRPr="001E49B3">
        <w:rPr>
          <w:rFonts w:ascii="Arial" w:eastAsia="Batang" w:hAnsi="Arial" w:cs="Arial"/>
          <w:b/>
          <w:color w:val="000000"/>
        </w:rPr>
        <w:t>Cuerpos y sexualidades en la escuela.</w:t>
      </w:r>
      <w:r w:rsidRPr="005428D6">
        <w:rPr>
          <w:rFonts w:ascii="Arial" w:eastAsia="Batang" w:hAnsi="Arial" w:cs="Arial"/>
          <w:color w:val="000000"/>
        </w:rPr>
        <w:t xml:space="preserve"> Paidós. Buenos Aires.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eastAsia="Batang" w:hAnsi="Arial" w:cs="Arial"/>
          <w:color w:val="000000"/>
        </w:rPr>
      </w:pPr>
      <w:r>
        <w:rPr>
          <w:rFonts w:ascii="Arial" w:eastAsia="Batang" w:hAnsi="Arial" w:cs="Arial"/>
          <w:color w:val="000000"/>
        </w:rPr>
        <w:t xml:space="preserve">-MORGADE  GRACIELA (coordinadora) (2011) </w:t>
      </w:r>
      <w:r w:rsidRPr="007D63D7">
        <w:rPr>
          <w:rFonts w:ascii="Arial" w:eastAsia="Batang" w:hAnsi="Arial" w:cs="Arial"/>
          <w:b/>
          <w:color w:val="000000"/>
        </w:rPr>
        <w:t>Toda Educación es Sexual</w:t>
      </w:r>
      <w:r>
        <w:rPr>
          <w:rFonts w:ascii="Arial" w:eastAsia="Batang" w:hAnsi="Arial" w:cs="Arial"/>
          <w:color w:val="000000"/>
        </w:rPr>
        <w:t xml:space="preserve">. Ed La Crujía  </w:t>
      </w:r>
    </w:p>
    <w:p w:rsidR="00E802E7" w:rsidRPr="00D22894" w:rsidRDefault="00E802E7" w:rsidP="00E802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 xml:space="preserve">MOUFFE, CHANTAL (1996) </w:t>
      </w:r>
      <w:r w:rsidRPr="001E49B3">
        <w:rPr>
          <w:rFonts w:ascii="Arial" w:hAnsi="Arial" w:cs="Arial"/>
          <w:b/>
        </w:rPr>
        <w:t>Por una política de la identidad nómade. En Debate Feminista.</w:t>
      </w:r>
      <w:r w:rsidRPr="00033138">
        <w:rPr>
          <w:rFonts w:ascii="Arial" w:hAnsi="Arial" w:cs="Arial"/>
        </w:rPr>
        <w:t xml:space="preserve"> Identidades. Año 7, Vol. 14. México.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3138">
        <w:rPr>
          <w:rFonts w:ascii="Arial" w:hAnsi="Arial" w:cs="Arial"/>
        </w:rPr>
        <w:t>Teoría queer: Una política pos identitaria para la educación. En Cuadernos de Pedagogía Crítica Rosario Nº 9. Rosario, Argentina.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Pr="000D109D" w:rsidRDefault="00E802E7" w:rsidP="00E802E7">
      <w:pPr>
        <w:widowControl w:val="0"/>
        <w:tabs>
          <w:tab w:val="left" w:pos="207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-PIGNA FELIPE (2011)</w:t>
      </w:r>
      <w:r>
        <w:rPr>
          <w:rFonts w:ascii="Arial" w:hAnsi="Arial" w:cs="Arial"/>
        </w:rPr>
        <w:tab/>
      </w:r>
      <w:r w:rsidRPr="00D72AA3">
        <w:rPr>
          <w:rFonts w:ascii="Arial" w:hAnsi="Arial" w:cs="Arial"/>
          <w:b/>
        </w:rPr>
        <w:t xml:space="preserve">MUJERES Tenían que Ser </w:t>
      </w:r>
      <w:r w:rsidRPr="000D109D">
        <w:rPr>
          <w:rFonts w:ascii="Arial" w:hAnsi="Arial" w:cs="Arial"/>
        </w:rPr>
        <w:t>Ed. Planeta</w:t>
      </w:r>
      <w:r>
        <w:rPr>
          <w:rFonts w:ascii="Arial" w:hAnsi="Arial" w:cs="Arial"/>
        </w:rPr>
        <w:t xml:space="preserve">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 xml:space="preserve">RODRIGUEZ MARTINEZ, CARMEN. (2004). </w:t>
      </w:r>
      <w:r w:rsidRPr="000B4FB7">
        <w:rPr>
          <w:rFonts w:ascii="Arial" w:hAnsi="Arial" w:cs="Arial"/>
          <w:b/>
        </w:rPr>
        <w:t>La ausencia de las mujeres en los contenidos escolares.</w:t>
      </w:r>
      <w:r w:rsidRPr="00033138">
        <w:rPr>
          <w:rFonts w:ascii="Arial" w:hAnsi="Arial" w:cs="Arial"/>
        </w:rPr>
        <w:t xml:space="preserve"> Miño y Dávila. Buenos Aires, Argentina. 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-SANAHUJA MARÍA ENCARNA (2002) </w:t>
      </w:r>
      <w:r w:rsidRPr="007A09CD">
        <w:rPr>
          <w:rFonts w:ascii="Arial" w:hAnsi="Arial" w:cs="Arial"/>
          <w:b/>
        </w:rPr>
        <w:t>Cuerpos sexuados, objetos y prehistoria</w:t>
      </w:r>
      <w:r>
        <w:rPr>
          <w:rFonts w:ascii="Arial" w:hAnsi="Arial" w:cs="Arial"/>
        </w:rPr>
        <w:t xml:space="preserve">  Ediciones Cátedra. Universidad de Valencia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SEGATO RITA (2006) </w:t>
      </w:r>
      <w:r w:rsidRPr="00211FA6">
        <w:rPr>
          <w:rFonts w:ascii="Arial" w:hAnsi="Arial" w:cs="Arial"/>
          <w:b/>
        </w:rPr>
        <w:t>La escritura en el cuerpo de las mujeres asesinadas en ciudad Juárez</w:t>
      </w:r>
      <w:r>
        <w:rPr>
          <w:rFonts w:ascii="Arial" w:hAnsi="Arial" w:cs="Arial"/>
        </w:rPr>
        <w:t xml:space="preserve"> Ed. Universidad del Claustro de Sor Juana.</w:t>
      </w: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-STERLING ANNE FAUSTO (2006) </w:t>
      </w:r>
      <w:r w:rsidRPr="004E147D">
        <w:rPr>
          <w:rFonts w:ascii="Arial" w:hAnsi="Arial" w:cs="Arial"/>
          <w:b/>
        </w:rPr>
        <w:t>Cuerpos Sexuados</w:t>
      </w:r>
      <w:r>
        <w:rPr>
          <w:rFonts w:ascii="Arial" w:hAnsi="Arial" w:cs="Arial"/>
        </w:rPr>
        <w:t xml:space="preserve"> Ed. Melusina </w:t>
      </w: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Pr="00033138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33138">
        <w:rPr>
          <w:rFonts w:ascii="Arial" w:hAnsi="Arial" w:cs="Arial"/>
        </w:rPr>
        <w:t>VIDELA, M. DEL VALLE – HEREDIA, NORMA (comp.)</w:t>
      </w:r>
      <w:r w:rsidRPr="007D63D7">
        <w:rPr>
          <w:rFonts w:ascii="Arial" w:hAnsi="Arial" w:cs="Arial"/>
        </w:rPr>
        <w:t xml:space="preserve"> </w:t>
      </w:r>
      <w:r w:rsidRPr="00033138">
        <w:rPr>
          <w:rFonts w:ascii="Arial" w:hAnsi="Arial" w:cs="Arial"/>
        </w:rPr>
        <w:t xml:space="preserve">(2004). </w:t>
      </w:r>
      <w:r w:rsidRPr="000B4FB7">
        <w:rPr>
          <w:rFonts w:ascii="Arial" w:hAnsi="Arial" w:cs="Arial"/>
          <w:b/>
        </w:rPr>
        <w:t>Pensamiento Feminista II. Aportes para un nuevo andamiaje social.</w:t>
      </w:r>
      <w:r w:rsidRPr="00033138">
        <w:rPr>
          <w:rFonts w:ascii="Arial" w:hAnsi="Arial" w:cs="Arial"/>
        </w:rPr>
        <w:t xml:space="preserve"> C.E.N Ediciones. Córdoba. Argentina. </w:t>
      </w:r>
    </w:p>
    <w:p w:rsidR="00E802E7" w:rsidRPr="005428D6" w:rsidRDefault="00E802E7" w:rsidP="00E802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  <w:b/>
          <w:u w:val="single"/>
        </w:rPr>
      </w:pPr>
      <w:r w:rsidRPr="00037661">
        <w:rPr>
          <w:rFonts w:ascii="Arial" w:hAnsi="Arial" w:cs="Arial"/>
          <w:b/>
          <w:u w:val="single"/>
        </w:rPr>
        <w:t>HISTORIAS</w:t>
      </w:r>
      <w:r>
        <w:rPr>
          <w:rFonts w:ascii="Arial" w:hAnsi="Arial" w:cs="Arial"/>
          <w:b/>
          <w:u w:val="single"/>
        </w:rPr>
        <w:t xml:space="preserve">, </w:t>
      </w:r>
      <w:r w:rsidRPr="00037661">
        <w:rPr>
          <w:rFonts w:ascii="Arial" w:hAnsi="Arial" w:cs="Arial"/>
          <w:b/>
          <w:u w:val="single"/>
        </w:rPr>
        <w:t xml:space="preserve">RELATOS Y </w:t>
      </w:r>
      <w:r>
        <w:rPr>
          <w:rFonts w:ascii="Arial" w:hAnsi="Arial" w:cs="Arial"/>
          <w:b/>
          <w:u w:val="single"/>
        </w:rPr>
        <w:t xml:space="preserve">NOVELAS </w:t>
      </w:r>
      <w:r w:rsidRPr="00F634BC">
        <w:rPr>
          <w:rFonts w:ascii="Arial" w:hAnsi="Arial" w:cs="Arial"/>
        </w:rPr>
        <w:t>(recomendados)</w:t>
      </w:r>
    </w:p>
    <w:p w:rsidR="00E802E7" w:rsidRDefault="00E802E7" w:rsidP="00E802E7">
      <w:pPr>
        <w:rPr>
          <w:rFonts w:ascii="Arial" w:hAnsi="Arial" w:cs="Arial"/>
          <w:b/>
          <w:u w:val="single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ACHER GABRIELA (1994)  </w:t>
      </w:r>
      <w:r w:rsidRPr="00650596">
        <w:rPr>
          <w:rFonts w:ascii="Arial" w:hAnsi="Arial" w:cs="Arial"/>
          <w:b/>
        </w:rPr>
        <w:t>La guerra de los Sexos está por acabar</w:t>
      </w:r>
      <w:r>
        <w:rPr>
          <w:rFonts w:ascii="Arial" w:hAnsi="Arial" w:cs="Arial"/>
        </w:rPr>
        <w:t xml:space="preserve"> Ed. Planeta 2da edición.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ALDECOA JOSEFINA R, (1998) </w:t>
      </w:r>
      <w:r w:rsidRPr="00B90EF3">
        <w:rPr>
          <w:rFonts w:ascii="Arial" w:hAnsi="Arial" w:cs="Arial"/>
          <w:b/>
        </w:rPr>
        <w:t>Historia de una Maestra</w:t>
      </w:r>
      <w:r>
        <w:rPr>
          <w:rFonts w:ascii="Arial" w:hAnsi="Arial" w:cs="Arial"/>
        </w:rPr>
        <w:t xml:space="preserve"> Ed. Anagrama 5ta edición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ALLENDE ISABEL (1990) </w:t>
      </w:r>
      <w:r w:rsidRPr="00187F93">
        <w:rPr>
          <w:rFonts w:ascii="Arial" w:hAnsi="Arial" w:cs="Arial"/>
          <w:b/>
        </w:rPr>
        <w:t>Cuentos de Eva Luna</w:t>
      </w:r>
      <w:r>
        <w:rPr>
          <w:rFonts w:ascii="Arial" w:hAnsi="Arial" w:cs="Arial"/>
        </w:rPr>
        <w:t xml:space="preserve"> Ed. Sudamericana 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ALLENDE ISABEL (1987) </w:t>
      </w:r>
      <w:r w:rsidRPr="00187F93">
        <w:rPr>
          <w:rFonts w:ascii="Arial" w:hAnsi="Arial" w:cs="Arial"/>
          <w:b/>
        </w:rPr>
        <w:t xml:space="preserve">Eva Luna </w:t>
      </w:r>
      <w:r>
        <w:rPr>
          <w:rFonts w:ascii="Arial" w:hAnsi="Arial" w:cs="Arial"/>
        </w:rPr>
        <w:t xml:space="preserve">Colección Ed.  Sudamericana 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ALLENDE ISABEL (2008) </w:t>
      </w:r>
      <w:r w:rsidRPr="004E147D">
        <w:rPr>
          <w:rFonts w:ascii="Arial" w:hAnsi="Arial" w:cs="Arial"/>
          <w:b/>
        </w:rPr>
        <w:t xml:space="preserve">La Isla Bajo el Mar </w:t>
      </w:r>
      <w:r>
        <w:rPr>
          <w:rFonts w:ascii="Arial" w:hAnsi="Arial" w:cs="Arial"/>
        </w:rPr>
        <w:t xml:space="preserve">Ed. Sudamericana 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ANDAHAZI FEDERICO (2008) </w:t>
      </w:r>
      <w:r>
        <w:rPr>
          <w:rFonts w:ascii="Arial" w:hAnsi="Arial" w:cs="Arial"/>
          <w:b/>
        </w:rPr>
        <w:t>Pecar como Dios Manda.</w:t>
      </w:r>
      <w:r w:rsidRPr="003238D8">
        <w:rPr>
          <w:rFonts w:ascii="Arial" w:hAnsi="Arial" w:cs="Arial"/>
          <w:b/>
        </w:rPr>
        <w:t xml:space="preserve"> Historia sexual de los argentinos. </w:t>
      </w:r>
      <w:r>
        <w:rPr>
          <w:rFonts w:ascii="Arial" w:hAnsi="Arial" w:cs="Arial"/>
        </w:rPr>
        <w:t xml:space="preserve">Ed. Planeta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ANDAHAZI FEDERICO (2009) </w:t>
      </w:r>
      <w:r w:rsidRPr="003238D8">
        <w:rPr>
          <w:rFonts w:ascii="Arial" w:hAnsi="Arial" w:cs="Arial"/>
          <w:b/>
        </w:rPr>
        <w:t>Argentina</w:t>
      </w:r>
      <w:r>
        <w:rPr>
          <w:rFonts w:ascii="Arial" w:hAnsi="Arial" w:cs="Arial"/>
          <w:b/>
        </w:rPr>
        <w:t>, con pecado concebida.</w:t>
      </w:r>
      <w:r w:rsidRPr="003238D8">
        <w:rPr>
          <w:rFonts w:ascii="Arial" w:hAnsi="Arial" w:cs="Arial"/>
          <w:b/>
        </w:rPr>
        <w:t xml:space="preserve"> Historia sexual de los argentinos. Tomo II</w:t>
      </w:r>
      <w:r>
        <w:rPr>
          <w:rFonts w:ascii="Arial" w:hAnsi="Arial" w:cs="Arial"/>
        </w:rPr>
        <w:t xml:space="preserve"> Ed. Planeta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ANDAHAZI FEDERICO (2010) </w:t>
      </w:r>
      <w:r>
        <w:rPr>
          <w:rFonts w:ascii="Arial" w:hAnsi="Arial" w:cs="Arial"/>
          <w:b/>
        </w:rPr>
        <w:t>Pecadores y pecadoras.</w:t>
      </w:r>
      <w:r w:rsidRPr="003238D8">
        <w:rPr>
          <w:rFonts w:ascii="Arial" w:hAnsi="Arial" w:cs="Arial"/>
          <w:b/>
        </w:rPr>
        <w:t xml:space="preserve"> Historia sexual de los argentinos. Tomo III </w:t>
      </w:r>
      <w:r>
        <w:rPr>
          <w:rFonts w:ascii="Arial" w:hAnsi="Arial" w:cs="Arial"/>
        </w:rPr>
        <w:t xml:space="preserve"> Ed. Planeta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ESQUIVEL LAURA (1993) </w:t>
      </w:r>
      <w:r w:rsidRPr="00B90EF3">
        <w:rPr>
          <w:rFonts w:ascii="Arial" w:hAnsi="Arial" w:cs="Arial"/>
          <w:b/>
        </w:rPr>
        <w:t>Como agua para chocolate</w:t>
      </w:r>
      <w:r>
        <w:rPr>
          <w:rFonts w:ascii="Arial" w:hAnsi="Arial" w:cs="Arial"/>
        </w:rPr>
        <w:t xml:space="preserve"> Ed. Grijalbo  16 aba edición </w:t>
      </w:r>
    </w:p>
    <w:p w:rsidR="00E802E7" w:rsidRDefault="00E802E7" w:rsidP="00E802E7">
      <w:pPr>
        <w:rPr>
          <w:rFonts w:ascii="Arial" w:hAnsi="Arial" w:cs="Arial"/>
        </w:rPr>
      </w:pP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MASTRETTA ÁNGELES (1990) </w:t>
      </w:r>
      <w:r w:rsidRPr="006E2A56">
        <w:rPr>
          <w:rFonts w:ascii="Arial" w:hAnsi="Arial" w:cs="Arial"/>
          <w:b/>
        </w:rPr>
        <w:t>Mujeres de ojos grandes</w:t>
      </w:r>
      <w:r>
        <w:rPr>
          <w:rFonts w:ascii="Arial" w:hAnsi="Arial" w:cs="Arial"/>
        </w:rPr>
        <w:t xml:space="preserve"> Ed. Seix- Barral </w:t>
      </w: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2E7" w:rsidRDefault="00E802E7" w:rsidP="00E80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MONTERO ROSA (2006) </w:t>
      </w:r>
      <w:r w:rsidRPr="00DB623C">
        <w:rPr>
          <w:rFonts w:ascii="Arial" w:hAnsi="Arial" w:cs="Arial"/>
          <w:b/>
        </w:rPr>
        <w:t>PASIONES. Amores y Desamores que han Cambiado la Historia</w:t>
      </w:r>
      <w:r>
        <w:rPr>
          <w:rFonts w:ascii="Arial" w:hAnsi="Arial" w:cs="Arial"/>
          <w:b/>
        </w:rPr>
        <w:t xml:space="preserve"> </w:t>
      </w:r>
      <w:r w:rsidRPr="00DB623C">
        <w:rPr>
          <w:rFonts w:ascii="Arial" w:hAnsi="Arial" w:cs="Arial"/>
        </w:rPr>
        <w:t>Ed. Punto de lectura</w:t>
      </w:r>
      <w:r>
        <w:rPr>
          <w:rFonts w:ascii="Arial" w:hAnsi="Arial" w:cs="Arial"/>
          <w:b/>
        </w:rPr>
        <w:t xml:space="preserve"> </w:t>
      </w:r>
      <w:hyperlink r:id="rId16" w:history="1">
        <w:r w:rsidRPr="00887E5E">
          <w:rPr>
            <w:rStyle w:val="Hipervnculo"/>
            <w:rFonts w:ascii="Arial" w:hAnsi="Arial" w:cs="Arial"/>
          </w:rPr>
          <w:t>www.puntodelectura.com</w:t>
        </w:r>
      </w:hyperlink>
    </w:p>
    <w:p w:rsidR="00E802E7" w:rsidRDefault="00E802E7" w:rsidP="00E802E7">
      <w:pPr>
        <w:rPr>
          <w:rFonts w:ascii="Arial" w:hAnsi="Arial" w:cs="Arial"/>
        </w:rPr>
      </w:pPr>
    </w:p>
    <w:p w:rsidR="00E802E7" w:rsidRPr="00DB623C" w:rsidRDefault="00E802E7" w:rsidP="00E802E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SERRANO MARCELA (1991) </w:t>
      </w:r>
      <w:r w:rsidRPr="00EB65DC">
        <w:rPr>
          <w:rFonts w:ascii="Arial" w:hAnsi="Arial" w:cs="Arial"/>
          <w:b/>
        </w:rPr>
        <w:t>Nosotras que nos queremos tanto</w:t>
      </w:r>
      <w:r>
        <w:rPr>
          <w:rFonts w:ascii="Arial" w:hAnsi="Arial" w:cs="Arial"/>
        </w:rPr>
        <w:t xml:space="preserve">  Ed. Alfaguara </w:t>
      </w:r>
    </w:p>
    <w:p w:rsidR="00E802E7" w:rsidRPr="00650596" w:rsidRDefault="00E802E7" w:rsidP="00E802E7">
      <w:pPr>
        <w:rPr>
          <w:rFonts w:ascii="Arial" w:hAnsi="Arial" w:cs="Arial"/>
        </w:rPr>
      </w:pPr>
    </w:p>
    <w:p w:rsidR="00E802E7" w:rsidRPr="00037661" w:rsidRDefault="00E802E7" w:rsidP="00E802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2635F1" w:rsidRDefault="002635F1"/>
    <w:sectPr w:rsidR="002635F1" w:rsidSect="00844AF1">
      <w:footerReference w:type="even" r:id="rId17"/>
      <w:footerReference w:type="default" r:id="rId1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26" w:rsidRDefault="005E29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2126" w:rsidRDefault="005E297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26" w:rsidRDefault="005E29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31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2126" w:rsidRDefault="005E2972">
    <w:pPr>
      <w:pStyle w:val="Piedep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7350"/>
    <w:multiLevelType w:val="hybridMultilevel"/>
    <w:tmpl w:val="11CC0FD4"/>
    <w:lvl w:ilvl="0" w:tplc="E79C0084">
      <w:start w:val="1"/>
      <w:numFmt w:val="decimal"/>
      <w:lvlText w:val="(%1)"/>
      <w:lvlJc w:val="left"/>
      <w:pPr>
        <w:ind w:left="765" w:hanging="405"/>
      </w:pPr>
      <w:rPr>
        <w:rFonts w:hint="default"/>
        <w:b/>
        <w:sz w:val="28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130A"/>
    <w:multiLevelType w:val="hybridMultilevel"/>
    <w:tmpl w:val="499A29CC"/>
    <w:lvl w:ilvl="0" w:tplc="15188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134A1"/>
    <w:multiLevelType w:val="multilevel"/>
    <w:tmpl w:val="A606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752A5"/>
    <w:multiLevelType w:val="hybridMultilevel"/>
    <w:tmpl w:val="16982BB8"/>
    <w:lvl w:ilvl="0" w:tplc="3E5804F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2E7"/>
    <w:rsid w:val="00002407"/>
    <w:rsid w:val="00003685"/>
    <w:rsid w:val="0000766E"/>
    <w:rsid w:val="0000798E"/>
    <w:rsid w:val="00012440"/>
    <w:rsid w:val="00012BA4"/>
    <w:rsid w:val="00015784"/>
    <w:rsid w:val="00021E34"/>
    <w:rsid w:val="000278F4"/>
    <w:rsid w:val="00027E85"/>
    <w:rsid w:val="00032685"/>
    <w:rsid w:val="0003718C"/>
    <w:rsid w:val="000376A7"/>
    <w:rsid w:val="000404B6"/>
    <w:rsid w:val="000551DD"/>
    <w:rsid w:val="00065077"/>
    <w:rsid w:val="00065BC9"/>
    <w:rsid w:val="000708C5"/>
    <w:rsid w:val="000724DC"/>
    <w:rsid w:val="000868AB"/>
    <w:rsid w:val="00090FBD"/>
    <w:rsid w:val="000914F5"/>
    <w:rsid w:val="00091933"/>
    <w:rsid w:val="0009367E"/>
    <w:rsid w:val="00094BE3"/>
    <w:rsid w:val="000A4DC9"/>
    <w:rsid w:val="000B0FA6"/>
    <w:rsid w:val="000B2A2B"/>
    <w:rsid w:val="000B4607"/>
    <w:rsid w:val="000C18F6"/>
    <w:rsid w:val="000C25B3"/>
    <w:rsid w:val="000C4638"/>
    <w:rsid w:val="000D7906"/>
    <w:rsid w:val="000E768A"/>
    <w:rsid w:val="000F285E"/>
    <w:rsid w:val="000F3553"/>
    <w:rsid w:val="000F78D6"/>
    <w:rsid w:val="00101BC1"/>
    <w:rsid w:val="001034CD"/>
    <w:rsid w:val="00124469"/>
    <w:rsid w:val="00124BEC"/>
    <w:rsid w:val="00126EAB"/>
    <w:rsid w:val="001351F3"/>
    <w:rsid w:val="00141D99"/>
    <w:rsid w:val="00147B43"/>
    <w:rsid w:val="0015008B"/>
    <w:rsid w:val="001515B7"/>
    <w:rsid w:val="00154675"/>
    <w:rsid w:val="00155136"/>
    <w:rsid w:val="0015678F"/>
    <w:rsid w:val="0015776D"/>
    <w:rsid w:val="001629DA"/>
    <w:rsid w:val="0016416A"/>
    <w:rsid w:val="0016561C"/>
    <w:rsid w:val="0017196F"/>
    <w:rsid w:val="00176A43"/>
    <w:rsid w:val="00176DD0"/>
    <w:rsid w:val="00182CD6"/>
    <w:rsid w:val="00183EC2"/>
    <w:rsid w:val="001863EE"/>
    <w:rsid w:val="00190D89"/>
    <w:rsid w:val="001930E4"/>
    <w:rsid w:val="00195FF7"/>
    <w:rsid w:val="001A394F"/>
    <w:rsid w:val="001A3ED2"/>
    <w:rsid w:val="001A4098"/>
    <w:rsid w:val="001A7955"/>
    <w:rsid w:val="001A7BCB"/>
    <w:rsid w:val="001B4C6D"/>
    <w:rsid w:val="001B5A50"/>
    <w:rsid w:val="001E3327"/>
    <w:rsid w:val="001E5068"/>
    <w:rsid w:val="001E5329"/>
    <w:rsid w:val="001E6F94"/>
    <w:rsid w:val="001F0BB4"/>
    <w:rsid w:val="001F2A2F"/>
    <w:rsid w:val="001F3291"/>
    <w:rsid w:val="001F7127"/>
    <w:rsid w:val="001F71AE"/>
    <w:rsid w:val="001F7311"/>
    <w:rsid w:val="001F7B5F"/>
    <w:rsid w:val="00204031"/>
    <w:rsid w:val="0021180C"/>
    <w:rsid w:val="00211E51"/>
    <w:rsid w:val="00212BFA"/>
    <w:rsid w:val="00216D78"/>
    <w:rsid w:val="0021720A"/>
    <w:rsid w:val="00221EEE"/>
    <w:rsid w:val="002222B7"/>
    <w:rsid w:val="00227659"/>
    <w:rsid w:val="0023138F"/>
    <w:rsid w:val="002335BF"/>
    <w:rsid w:val="00241A8D"/>
    <w:rsid w:val="002426F9"/>
    <w:rsid w:val="00245164"/>
    <w:rsid w:val="002461A9"/>
    <w:rsid w:val="00246282"/>
    <w:rsid w:val="00251CC5"/>
    <w:rsid w:val="00254852"/>
    <w:rsid w:val="00256E53"/>
    <w:rsid w:val="002606D0"/>
    <w:rsid w:val="002635F1"/>
    <w:rsid w:val="00263BFD"/>
    <w:rsid w:val="00264ED0"/>
    <w:rsid w:val="00264F4F"/>
    <w:rsid w:val="00264F85"/>
    <w:rsid w:val="0027343E"/>
    <w:rsid w:val="0027723A"/>
    <w:rsid w:val="00280DE2"/>
    <w:rsid w:val="002812EF"/>
    <w:rsid w:val="00282BBC"/>
    <w:rsid w:val="002861C3"/>
    <w:rsid w:val="00286A1E"/>
    <w:rsid w:val="002873BD"/>
    <w:rsid w:val="002969D7"/>
    <w:rsid w:val="002A12CD"/>
    <w:rsid w:val="002A315A"/>
    <w:rsid w:val="002B3367"/>
    <w:rsid w:val="002B5586"/>
    <w:rsid w:val="002C1C24"/>
    <w:rsid w:val="002C238B"/>
    <w:rsid w:val="002C249B"/>
    <w:rsid w:val="002D309E"/>
    <w:rsid w:val="002D55DF"/>
    <w:rsid w:val="002D7F7D"/>
    <w:rsid w:val="002F1C12"/>
    <w:rsid w:val="002F5071"/>
    <w:rsid w:val="002F76F4"/>
    <w:rsid w:val="00304F44"/>
    <w:rsid w:val="00311E91"/>
    <w:rsid w:val="00312006"/>
    <w:rsid w:val="00315151"/>
    <w:rsid w:val="00316C15"/>
    <w:rsid w:val="00321E43"/>
    <w:rsid w:val="00322235"/>
    <w:rsid w:val="00323935"/>
    <w:rsid w:val="00326FD2"/>
    <w:rsid w:val="00333E31"/>
    <w:rsid w:val="00335484"/>
    <w:rsid w:val="00336EEC"/>
    <w:rsid w:val="003410B2"/>
    <w:rsid w:val="00346589"/>
    <w:rsid w:val="00353974"/>
    <w:rsid w:val="003539B4"/>
    <w:rsid w:val="00354559"/>
    <w:rsid w:val="00356DC1"/>
    <w:rsid w:val="00364AC2"/>
    <w:rsid w:val="003665C8"/>
    <w:rsid w:val="00367CA2"/>
    <w:rsid w:val="003722FB"/>
    <w:rsid w:val="00372665"/>
    <w:rsid w:val="00376F27"/>
    <w:rsid w:val="003775A4"/>
    <w:rsid w:val="00380671"/>
    <w:rsid w:val="00387649"/>
    <w:rsid w:val="00390E11"/>
    <w:rsid w:val="00397BB1"/>
    <w:rsid w:val="003A21D9"/>
    <w:rsid w:val="003A4E90"/>
    <w:rsid w:val="003A5787"/>
    <w:rsid w:val="003A6523"/>
    <w:rsid w:val="003A78DF"/>
    <w:rsid w:val="003B2F3E"/>
    <w:rsid w:val="003B6DD9"/>
    <w:rsid w:val="003E05BC"/>
    <w:rsid w:val="003E30A1"/>
    <w:rsid w:val="003E56A0"/>
    <w:rsid w:val="003F2843"/>
    <w:rsid w:val="003F2D64"/>
    <w:rsid w:val="003F2F6E"/>
    <w:rsid w:val="003F3851"/>
    <w:rsid w:val="00420217"/>
    <w:rsid w:val="004257EB"/>
    <w:rsid w:val="00433A91"/>
    <w:rsid w:val="0044428A"/>
    <w:rsid w:val="00445A4B"/>
    <w:rsid w:val="004463D6"/>
    <w:rsid w:val="0044768D"/>
    <w:rsid w:val="00451855"/>
    <w:rsid w:val="004518BF"/>
    <w:rsid w:val="00454D67"/>
    <w:rsid w:val="004559AB"/>
    <w:rsid w:val="00463A8A"/>
    <w:rsid w:val="00464901"/>
    <w:rsid w:val="00467049"/>
    <w:rsid w:val="0048774E"/>
    <w:rsid w:val="0049033D"/>
    <w:rsid w:val="004946C7"/>
    <w:rsid w:val="004A517A"/>
    <w:rsid w:val="004B4641"/>
    <w:rsid w:val="004B66F8"/>
    <w:rsid w:val="004C3F6A"/>
    <w:rsid w:val="004C41E3"/>
    <w:rsid w:val="004D0A76"/>
    <w:rsid w:val="004D0D47"/>
    <w:rsid w:val="004D2F25"/>
    <w:rsid w:val="004D7A05"/>
    <w:rsid w:val="004E2ECE"/>
    <w:rsid w:val="004E3400"/>
    <w:rsid w:val="004F1DB7"/>
    <w:rsid w:val="004F2C3A"/>
    <w:rsid w:val="004F2EEB"/>
    <w:rsid w:val="004F75AE"/>
    <w:rsid w:val="004F77B5"/>
    <w:rsid w:val="00501D6D"/>
    <w:rsid w:val="00503CC5"/>
    <w:rsid w:val="00505EF4"/>
    <w:rsid w:val="00506142"/>
    <w:rsid w:val="00507A55"/>
    <w:rsid w:val="0051274C"/>
    <w:rsid w:val="00523651"/>
    <w:rsid w:val="00525570"/>
    <w:rsid w:val="00532649"/>
    <w:rsid w:val="00533F34"/>
    <w:rsid w:val="00536C61"/>
    <w:rsid w:val="00536E27"/>
    <w:rsid w:val="005438E2"/>
    <w:rsid w:val="0054672E"/>
    <w:rsid w:val="00547A41"/>
    <w:rsid w:val="00550E60"/>
    <w:rsid w:val="0055208E"/>
    <w:rsid w:val="00552C69"/>
    <w:rsid w:val="00553114"/>
    <w:rsid w:val="00553908"/>
    <w:rsid w:val="005606A5"/>
    <w:rsid w:val="0056214F"/>
    <w:rsid w:val="00563C72"/>
    <w:rsid w:val="005739E9"/>
    <w:rsid w:val="00573F6F"/>
    <w:rsid w:val="00574210"/>
    <w:rsid w:val="00583835"/>
    <w:rsid w:val="00585255"/>
    <w:rsid w:val="00590F41"/>
    <w:rsid w:val="00596A99"/>
    <w:rsid w:val="005A10F9"/>
    <w:rsid w:val="005A2E54"/>
    <w:rsid w:val="005A3CE7"/>
    <w:rsid w:val="005A3FD6"/>
    <w:rsid w:val="005A55C8"/>
    <w:rsid w:val="005A73D8"/>
    <w:rsid w:val="005A75D7"/>
    <w:rsid w:val="005B2141"/>
    <w:rsid w:val="005B4022"/>
    <w:rsid w:val="005C01DB"/>
    <w:rsid w:val="005C0CCA"/>
    <w:rsid w:val="005C39A0"/>
    <w:rsid w:val="005C3DFD"/>
    <w:rsid w:val="005C595E"/>
    <w:rsid w:val="005D16DB"/>
    <w:rsid w:val="005E2972"/>
    <w:rsid w:val="005E367D"/>
    <w:rsid w:val="005F2A60"/>
    <w:rsid w:val="005F517C"/>
    <w:rsid w:val="00602D75"/>
    <w:rsid w:val="00604CCB"/>
    <w:rsid w:val="00610B0D"/>
    <w:rsid w:val="00612424"/>
    <w:rsid w:val="00620444"/>
    <w:rsid w:val="00621A15"/>
    <w:rsid w:val="0062387C"/>
    <w:rsid w:val="00627242"/>
    <w:rsid w:val="0063020F"/>
    <w:rsid w:val="00640607"/>
    <w:rsid w:val="00642938"/>
    <w:rsid w:val="00644EF5"/>
    <w:rsid w:val="0064573A"/>
    <w:rsid w:val="00651DDE"/>
    <w:rsid w:val="00657630"/>
    <w:rsid w:val="006642D2"/>
    <w:rsid w:val="00667BAD"/>
    <w:rsid w:val="006706B0"/>
    <w:rsid w:val="0067071C"/>
    <w:rsid w:val="006723EA"/>
    <w:rsid w:val="00684CDC"/>
    <w:rsid w:val="00692DBC"/>
    <w:rsid w:val="00695DC8"/>
    <w:rsid w:val="006A0A31"/>
    <w:rsid w:val="006A4E55"/>
    <w:rsid w:val="006B315E"/>
    <w:rsid w:val="006B5CC3"/>
    <w:rsid w:val="006B696E"/>
    <w:rsid w:val="006C02DC"/>
    <w:rsid w:val="006C213B"/>
    <w:rsid w:val="006C3AF1"/>
    <w:rsid w:val="006C4ADE"/>
    <w:rsid w:val="006C4CD5"/>
    <w:rsid w:val="006C5BA9"/>
    <w:rsid w:val="006C7FD8"/>
    <w:rsid w:val="006D455A"/>
    <w:rsid w:val="006D5BA5"/>
    <w:rsid w:val="006D6C68"/>
    <w:rsid w:val="006E1F2F"/>
    <w:rsid w:val="00701E45"/>
    <w:rsid w:val="00704605"/>
    <w:rsid w:val="00712F24"/>
    <w:rsid w:val="00723B4B"/>
    <w:rsid w:val="00724267"/>
    <w:rsid w:val="007251C4"/>
    <w:rsid w:val="0073401F"/>
    <w:rsid w:val="00736C8A"/>
    <w:rsid w:val="00750B9C"/>
    <w:rsid w:val="0075380C"/>
    <w:rsid w:val="00755C45"/>
    <w:rsid w:val="007575A7"/>
    <w:rsid w:val="00760068"/>
    <w:rsid w:val="00762A73"/>
    <w:rsid w:val="00763CAC"/>
    <w:rsid w:val="00763D9D"/>
    <w:rsid w:val="0076589C"/>
    <w:rsid w:val="00766280"/>
    <w:rsid w:val="0077093F"/>
    <w:rsid w:val="00776BCE"/>
    <w:rsid w:val="007815F6"/>
    <w:rsid w:val="00781F7F"/>
    <w:rsid w:val="0078490A"/>
    <w:rsid w:val="007950A0"/>
    <w:rsid w:val="00797C81"/>
    <w:rsid w:val="007A244A"/>
    <w:rsid w:val="007A33CD"/>
    <w:rsid w:val="007B1D56"/>
    <w:rsid w:val="007B6F3D"/>
    <w:rsid w:val="007B769C"/>
    <w:rsid w:val="007B7E52"/>
    <w:rsid w:val="007C4443"/>
    <w:rsid w:val="007D2631"/>
    <w:rsid w:val="007D5161"/>
    <w:rsid w:val="007E1EE5"/>
    <w:rsid w:val="007E559A"/>
    <w:rsid w:val="007F3510"/>
    <w:rsid w:val="007F6D34"/>
    <w:rsid w:val="007F6E7F"/>
    <w:rsid w:val="00801D14"/>
    <w:rsid w:val="00802810"/>
    <w:rsid w:val="0080410E"/>
    <w:rsid w:val="00806ED8"/>
    <w:rsid w:val="00812C8E"/>
    <w:rsid w:val="00813D7E"/>
    <w:rsid w:val="008151C6"/>
    <w:rsid w:val="00817140"/>
    <w:rsid w:val="00822E8F"/>
    <w:rsid w:val="00823741"/>
    <w:rsid w:val="0082479D"/>
    <w:rsid w:val="00825D45"/>
    <w:rsid w:val="00827966"/>
    <w:rsid w:val="00830D4B"/>
    <w:rsid w:val="00834D5A"/>
    <w:rsid w:val="00845289"/>
    <w:rsid w:val="00850F21"/>
    <w:rsid w:val="00852E1D"/>
    <w:rsid w:val="0085653E"/>
    <w:rsid w:val="00857E9E"/>
    <w:rsid w:val="0086228B"/>
    <w:rsid w:val="00874764"/>
    <w:rsid w:val="00875D47"/>
    <w:rsid w:val="00881361"/>
    <w:rsid w:val="00885CB1"/>
    <w:rsid w:val="00887209"/>
    <w:rsid w:val="00887304"/>
    <w:rsid w:val="0089394B"/>
    <w:rsid w:val="00893EC5"/>
    <w:rsid w:val="008A3DFE"/>
    <w:rsid w:val="008A4480"/>
    <w:rsid w:val="008A5592"/>
    <w:rsid w:val="008A736E"/>
    <w:rsid w:val="008A7C20"/>
    <w:rsid w:val="008B3EE2"/>
    <w:rsid w:val="008B4259"/>
    <w:rsid w:val="008B45B9"/>
    <w:rsid w:val="008B5A0C"/>
    <w:rsid w:val="008C1DA7"/>
    <w:rsid w:val="008C2409"/>
    <w:rsid w:val="008C7374"/>
    <w:rsid w:val="008D1F24"/>
    <w:rsid w:val="008D7F71"/>
    <w:rsid w:val="008E22D8"/>
    <w:rsid w:val="008E48F6"/>
    <w:rsid w:val="008E6D04"/>
    <w:rsid w:val="008F60D9"/>
    <w:rsid w:val="0090024D"/>
    <w:rsid w:val="00905A4C"/>
    <w:rsid w:val="0091001F"/>
    <w:rsid w:val="00922231"/>
    <w:rsid w:val="00922539"/>
    <w:rsid w:val="009317E7"/>
    <w:rsid w:val="00933F57"/>
    <w:rsid w:val="009354D4"/>
    <w:rsid w:val="00937E75"/>
    <w:rsid w:val="00937F82"/>
    <w:rsid w:val="0094558E"/>
    <w:rsid w:val="00945FA2"/>
    <w:rsid w:val="009462F6"/>
    <w:rsid w:val="0095109E"/>
    <w:rsid w:val="00952522"/>
    <w:rsid w:val="009678FB"/>
    <w:rsid w:val="0097685B"/>
    <w:rsid w:val="00976976"/>
    <w:rsid w:val="0099300F"/>
    <w:rsid w:val="0099312C"/>
    <w:rsid w:val="009A14BF"/>
    <w:rsid w:val="009A1A63"/>
    <w:rsid w:val="009A35FD"/>
    <w:rsid w:val="009A384F"/>
    <w:rsid w:val="009A6B29"/>
    <w:rsid w:val="009B05FB"/>
    <w:rsid w:val="009B0923"/>
    <w:rsid w:val="009B0CFC"/>
    <w:rsid w:val="009B1506"/>
    <w:rsid w:val="009B16BA"/>
    <w:rsid w:val="009B2553"/>
    <w:rsid w:val="009B50BC"/>
    <w:rsid w:val="009B75C8"/>
    <w:rsid w:val="009C0561"/>
    <w:rsid w:val="009C325F"/>
    <w:rsid w:val="009C6B4A"/>
    <w:rsid w:val="009C7055"/>
    <w:rsid w:val="009D1321"/>
    <w:rsid w:val="009D232E"/>
    <w:rsid w:val="009E0167"/>
    <w:rsid w:val="009E1555"/>
    <w:rsid w:val="009E2D58"/>
    <w:rsid w:val="009E5116"/>
    <w:rsid w:val="009E6087"/>
    <w:rsid w:val="009F61A0"/>
    <w:rsid w:val="00A04FC6"/>
    <w:rsid w:val="00A0618F"/>
    <w:rsid w:val="00A072C4"/>
    <w:rsid w:val="00A20257"/>
    <w:rsid w:val="00A213D6"/>
    <w:rsid w:val="00A22180"/>
    <w:rsid w:val="00A2478D"/>
    <w:rsid w:val="00A30647"/>
    <w:rsid w:val="00A30CD2"/>
    <w:rsid w:val="00A364F3"/>
    <w:rsid w:val="00A367F1"/>
    <w:rsid w:val="00A37A89"/>
    <w:rsid w:val="00A41A36"/>
    <w:rsid w:val="00A45D2A"/>
    <w:rsid w:val="00A52C28"/>
    <w:rsid w:val="00A61C0E"/>
    <w:rsid w:val="00A63649"/>
    <w:rsid w:val="00A64437"/>
    <w:rsid w:val="00A7093B"/>
    <w:rsid w:val="00A724FE"/>
    <w:rsid w:val="00A76AFA"/>
    <w:rsid w:val="00A80B0D"/>
    <w:rsid w:val="00A840B2"/>
    <w:rsid w:val="00A841DF"/>
    <w:rsid w:val="00A84607"/>
    <w:rsid w:val="00A846D5"/>
    <w:rsid w:val="00A90681"/>
    <w:rsid w:val="00A915E6"/>
    <w:rsid w:val="00A962E8"/>
    <w:rsid w:val="00A96959"/>
    <w:rsid w:val="00AA0DD5"/>
    <w:rsid w:val="00AA28B1"/>
    <w:rsid w:val="00AA3BE1"/>
    <w:rsid w:val="00AA5AD6"/>
    <w:rsid w:val="00AC4272"/>
    <w:rsid w:val="00AC45AE"/>
    <w:rsid w:val="00AC502E"/>
    <w:rsid w:val="00AC54C7"/>
    <w:rsid w:val="00AD4981"/>
    <w:rsid w:val="00AD575C"/>
    <w:rsid w:val="00AD68EF"/>
    <w:rsid w:val="00AE2211"/>
    <w:rsid w:val="00AE269B"/>
    <w:rsid w:val="00AE2E3F"/>
    <w:rsid w:val="00AE5F3D"/>
    <w:rsid w:val="00AE7A56"/>
    <w:rsid w:val="00AF3EA1"/>
    <w:rsid w:val="00B013AA"/>
    <w:rsid w:val="00B015F4"/>
    <w:rsid w:val="00B03F1F"/>
    <w:rsid w:val="00B116CF"/>
    <w:rsid w:val="00B14FEA"/>
    <w:rsid w:val="00B151DC"/>
    <w:rsid w:val="00B25170"/>
    <w:rsid w:val="00B30039"/>
    <w:rsid w:val="00B31E08"/>
    <w:rsid w:val="00B41E40"/>
    <w:rsid w:val="00B4616A"/>
    <w:rsid w:val="00B47C12"/>
    <w:rsid w:val="00B51615"/>
    <w:rsid w:val="00B53250"/>
    <w:rsid w:val="00B65FD4"/>
    <w:rsid w:val="00B70B04"/>
    <w:rsid w:val="00B71421"/>
    <w:rsid w:val="00B72DDD"/>
    <w:rsid w:val="00B74B5F"/>
    <w:rsid w:val="00B7683D"/>
    <w:rsid w:val="00B77D2C"/>
    <w:rsid w:val="00B80369"/>
    <w:rsid w:val="00B87703"/>
    <w:rsid w:val="00B935A5"/>
    <w:rsid w:val="00BA264C"/>
    <w:rsid w:val="00BA2C36"/>
    <w:rsid w:val="00BA563F"/>
    <w:rsid w:val="00BB28D6"/>
    <w:rsid w:val="00BC0A2C"/>
    <w:rsid w:val="00BC2849"/>
    <w:rsid w:val="00BC3D46"/>
    <w:rsid w:val="00BC7AE0"/>
    <w:rsid w:val="00BD2E03"/>
    <w:rsid w:val="00BD4EC1"/>
    <w:rsid w:val="00BE1BD4"/>
    <w:rsid w:val="00BF2266"/>
    <w:rsid w:val="00BF7794"/>
    <w:rsid w:val="00C012F1"/>
    <w:rsid w:val="00C01A89"/>
    <w:rsid w:val="00C03E32"/>
    <w:rsid w:val="00C05DBE"/>
    <w:rsid w:val="00C148AA"/>
    <w:rsid w:val="00C172F2"/>
    <w:rsid w:val="00C25B6F"/>
    <w:rsid w:val="00C27CE6"/>
    <w:rsid w:val="00C32363"/>
    <w:rsid w:val="00C35191"/>
    <w:rsid w:val="00C403DF"/>
    <w:rsid w:val="00C4103A"/>
    <w:rsid w:val="00C427ED"/>
    <w:rsid w:val="00C448DA"/>
    <w:rsid w:val="00C53C44"/>
    <w:rsid w:val="00C54DC2"/>
    <w:rsid w:val="00C61BAC"/>
    <w:rsid w:val="00C61BBB"/>
    <w:rsid w:val="00C61BFB"/>
    <w:rsid w:val="00C62452"/>
    <w:rsid w:val="00C714C4"/>
    <w:rsid w:val="00C71689"/>
    <w:rsid w:val="00C74C5E"/>
    <w:rsid w:val="00C7729F"/>
    <w:rsid w:val="00C81A4F"/>
    <w:rsid w:val="00C83420"/>
    <w:rsid w:val="00C85FB3"/>
    <w:rsid w:val="00C908F2"/>
    <w:rsid w:val="00C91E69"/>
    <w:rsid w:val="00CA62BA"/>
    <w:rsid w:val="00CA7833"/>
    <w:rsid w:val="00CB1B4C"/>
    <w:rsid w:val="00CB261D"/>
    <w:rsid w:val="00CB4377"/>
    <w:rsid w:val="00CB7C16"/>
    <w:rsid w:val="00CC09C1"/>
    <w:rsid w:val="00CC16CE"/>
    <w:rsid w:val="00CC3837"/>
    <w:rsid w:val="00CC3BC7"/>
    <w:rsid w:val="00CC5093"/>
    <w:rsid w:val="00CC724C"/>
    <w:rsid w:val="00CC73BB"/>
    <w:rsid w:val="00CE1449"/>
    <w:rsid w:val="00CE257B"/>
    <w:rsid w:val="00CE4335"/>
    <w:rsid w:val="00CE68BC"/>
    <w:rsid w:val="00CF263F"/>
    <w:rsid w:val="00CF5493"/>
    <w:rsid w:val="00D003F0"/>
    <w:rsid w:val="00D00647"/>
    <w:rsid w:val="00D016BF"/>
    <w:rsid w:val="00D01BA0"/>
    <w:rsid w:val="00D01C02"/>
    <w:rsid w:val="00D022B6"/>
    <w:rsid w:val="00D02B93"/>
    <w:rsid w:val="00D0464B"/>
    <w:rsid w:val="00D0487C"/>
    <w:rsid w:val="00D15A63"/>
    <w:rsid w:val="00D20FC3"/>
    <w:rsid w:val="00D24576"/>
    <w:rsid w:val="00D26329"/>
    <w:rsid w:val="00D31BE7"/>
    <w:rsid w:val="00D438E2"/>
    <w:rsid w:val="00D43EBC"/>
    <w:rsid w:val="00D47BE1"/>
    <w:rsid w:val="00D5242F"/>
    <w:rsid w:val="00D556E1"/>
    <w:rsid w:val="00D6413C"/>
    <w:rsid w:val="00D75AB2"/>
    <w:rsid w:val="00D76E37"/>
    <w:rsid w:val="00D77117"/>
    <w:rsid w:val="00D92E4A"/>
    <w:rsid w:val="00D93CF4"/>
    <w:rsid w:val="00D9700A"/>
    <w:rsid w:val="00DA0464"/>
    <w:rsid w:val="00DA5F35"/>
    <w:rsid w:val="00DB3DB6"/>
    <w:rsid w:val="00DB5401"/>
    <w:rsid w:val="00DB60CA"/>
    <w:rsid w:val="00DC617E"/>
    <w:rsid w:val="00DC6309"/>
    <w:rsid w:val="00DC64E6"/>
    <w:rsid w:val="00DD40E8"/>
    <w:rsid w:val="00DD4F5E"/>
    <w:rsid w:val="00DD7B83"/>
    <w:rsid w:val="00DE5591"/>
    <w:rsid w:val="00DF1534"/>
    <w:rsid w:val="00DF2F8E"/>
    <w:rsid w:val="00DF348F"/>
    <w:rsid w:val="00DF71E1"/>
    <w:rsid w:val="00E02F62"/>
    <w:rsid w:val="00E11788"/>
    <w:rsid w:val="00E12C19"/>
    <w:rsid w:val="00E16A8A"/>
    <w:rsid w:val="00E20840"/>
    <w:rsid w:val="00E20850"/>
    <w:rsid w:val="00E323AF"/>
    <w:rsid w:val="00E357B1"/>
    <w:rsid w:val="00E36EE1"/>
    <w:rsid w:val="00E40B0A"/>
    <w:rsid w:val="00E44908"/>
    <w:rsid w:val="00E4579E"/>
    <w:rsid w:val="00E5035D"/>
    <w:rsid w:val="00E629A4"/>
    <w:rsid w:val="00E6364E"/>
    <w:rsid w:val="00E731D7"/>
    <w:rsid w:val="00E75278"/>
    <w:rsid w:val="00E75F80"/>
    <w:rsid w:val="00E7631C"/>
    <w:rsid w:val="00E802E7"/>
    <w:rsid w:val="00E8102A"/>
    <w:rsid w:val="00E82FF1"/>
    <w:rsid w:val="00E838F2"/>
    <w:rsid w:val="00E84434"/>
    <w:rsid w:val="00E84636"/>
    <w:rsid w:val="00E85AF3"/>
    <w:rsid w:val="00E902E1"/>
    <w:rsid w:val="00E9030B"/>
    <w:rsid w:val="00E9056A"/>
    <w:rsid w:val="00E92317"/>
    <w:rsid w:val="00E92E77"/>
    <w:rsid w:val="00EA0A1C"/>
    <w:rsid w:val="00EA3914"/>
    <w:rsid w:val="00EB30CD"/>
    <w:rsid w:val="00EB4C68"/>
    <w:rsid w:val="00EB6278"/>
    <w:rsid w:val="00EB7C9D"/>
    <w:rsid w:val="00EC41D3"/>
    <w:rsid w:val="00EC42D1"/>
    <w:rsid w:val="00EC5FD8"/>
    <w:rsid w:val="00EC7A98"/>
    <w:rsid w:val="00EC7BE1"/>
    <w:rsid w:val="00EC7D9C"/>
    <w:rsid w:val="00ED0470"/>
    <w:rsid w:val="00ED30D3"/>
    <w:rsid w:val="00ED6700"/>
    <w:rsid w:val="00EF2187"/>
    <w:rsid w:val="00F01F3F"/>
    <w:rsid w:val="00F04C33"/>
    <w:rsid w:val="00F04CD7"/>
    <w:rsid w:val="00F056F3"/>
    <w:rsid w:val="00F0585F"/>
    <w:rsid w:val="00F132CF"/>
    <w:rsid w:val="00F14AEA"/>
    <w:rsid w:val="00F20252"/>
    <w:rsid w:val="00F25683"/>
    <w:rsid w:val="00F26079"/>
    <w:rsid w:val="00F277B2"/>
    <w:rsid w:val="00F34F62"/>
    <w:rsid w:val="00F361BA"/>
    <w:rsid w:val="00F412FE"/>
    <w:rsid w:val="00F46271"/>
    <w:rsid w:val="00F51B6F"/>
    <w:rsid w:val="00F606F9"/>
    <w:rsid w:val="00F60DF9"/>
    <w:rsid w:val="00F6139F"/>
    <w:rsid w:val="00F63425"/>
    <w:rsid w:val="00F711D7"/>
    <w:rsid w:val="00F712A4"/>
    <w:rsid w:val="00F73A80"/>
    <w:rsid w:val="00F81C7E"/>
    <w:rsid w:val="00F8231A"/>
    <w:rsid w:val="00F937B3"/>
    <w:rsid w:val="00F96AFD"/>
    <w:rsid w:val="00F97915"/>
    <w:rsid w:val="00FA2B3C"/>
    <w:rsid w:val="00FA3DCA"/>
    <w:rsid w:val="00FA6AA8"/>
    <w:rsid w:val="00FA7096"/>
    <w:rsid w:val="00FB2FC7"/>
    <w:rsid w:val="00FB4571"/>
    <w:rsid w:val="00FC4999"/>
    <w:rsid w:val="00FC52DC"/>
    <w:rsid w:val="00FC7F37"/>
    <w:rsid w:val="00FD322E"/>
    <w:rsid w:val="00FD55EE"/>
    <w:rsid w:val="00FE38A6"/>
    <w:rsid w:val="00FE38B4"/>
    <w:rsid w:val="00FE7BA2"/>
    <w:rsid w:val="00FF1DBE"/>
    <w:rsid w:val="00FF3B2E"/>
    <w:rsid w:val="00FF4135"/>
    <w:rsid w:val="00FF4A03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02E7"/>
    <w:pPr>
      <w:keepNext/>
      <w:widowControl w:val="0"/>
      <w:autoSpaceDE w:val="0"/>
      <w:autoSpaceDN w:val="0"/>
      <w:adjustRightInd w:val="0"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0C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02E7"/>
    <w:rPr>
      <w:rFonts w:ascii="Times New Roman" w:eastAsia="Times New Roman" w:hAnsi="Times New Roman" w:cs="Times New Roman"/>
      <w:sz w:val="32"/>
      <w:szCs w:val="24"/>
      <w:lang w:val="es-ES" w:eastAsia="es-ES"/>
    </w:rPr>
  </w:style>
  <w:style w:type="paragraph" w:styleId="Piedepgina">
    <w:name w:val="footer"/>
    <w:basedOn w:val="Normal"/>
    <w:link w:val="PiedepginaCar"/>
    <w:rsid w:val="00E802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802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802E7"/>
  </w:style>
  <w:style w:type="paragraph" w:styleId="Prrafodelista">
    <w:name w:val="List Paragraph"/>
    <w:basedOn w:val="Normal"/>
    <w:uiPriority w:val="34"/>
    <w:qFormat/>
    <w:rsid w:val="00E802E7"/>
    <w:pPr>
      <w:ind w:left="720"/>
      <w:contextualSpacing/>
    </w:pPr>
  </w:style>
  <w:style w:type="paragraph" w:customStyle="1" w:styleId="Predeterminado">
    <w:name w:val="Predeterminado"/>
    <w:rsid w:val="00E802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es-ES" w:eastAsia="zh-CN" w:bidi="hi-IN"/>
    </w:rPr>
  </w:style>
  <w:style w:type="character" w:styleId="Hipervnculo">
    <w:name w:val="Hyperlink"/>
    <w:basedOn w:val="Fuentedeprrafopredeter"/>
    <w:uiPriority w:val="99"/>
    <w:unhideWhenUsed/>
    <w:rsid w:val="00E802E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802E7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0C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9B0CFC"/>
    <w:rPr>
      <w:i/>
      <w:iCs/>
    </w:rPr>
  </w:style>
  <w:style w:type="character" w:customStyle="1" w:styleId="st">
    <w:name w:val="st"/>
    <w:basedOn w:val="Fuentedeprrafopredeter"/>
    <w:rsid w:val="009B0CFC"/>
  </w:style>
  <w:style w:type="character" w:styleId="nfasis">
    <w:name w:val="Emphasis"/>
    <w:basedOn w:val="Fuentedeprrafopredeter"/>
    <w:uiPriority w:val="20"/>
    <w:qFormat/>
    <w:rsid w:val="009B0C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7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eerajudithbutler.blogspot.com.ar/2010/01/he-encontrado-hoy-todo-el-genero-en.html" TargetMode="External"/><Relationship Id="rId13" Type="http://schemas.openxmlformats.org/officeDocument/2006/relationships/hyperlink" Target="http://www.inventandopolvora.org/textos/butler-judith-mecanismos-psiquicos-del-poder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formacionaborto.blogspot,com" TargetMode="External"/><Relationship Id="rId12" Type="http://schemas.openxmlformats.org/officeDocument/2006/relationships/hyperlink" Target="http://www.inventandopolvora.org/textos/BUTLER_El_grito_de_Antigon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untodelectur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ortoconpastillas.info" TargetMode="External"/><Relationship Id="rId11" Type="http://schemas.openxmlformats.org/officeDocument/2006/relationships/hyperlink" Target="http://es.scribd.com/doc/52202353/Deshacer-el-genero-Judith-Butler" TargetMode="External"/><Relationship Id="rId5" Type="http://schemas.openxmlformats.org/officeDocument/2006/relationships/hyperlink" Target="mailto:programaeducacionsexual@me.gov.ar" TargetMode="External"/><Relationship Id="rId15" Type="http://schemas.openxmlformats.org/officeDocument/2006/relationships/hyperlink" Target="http://es.scribd.com/doc/60222981/Butler-Judith-Cuerpos-Que-Importan-1993-OCR" TargetMode="External"/><Relationship Id="rId10" Type="http://schemas.openxmlformats.org/officeDocument/2006/relationships/hyperlink" Target="http://uploaded.to/file/ij5h2w7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shared.com/office/8czVaMgi/Judith_Butler_-_Violencia_de_E.html%20" TargetMode="External"/><Relationship Id="rId14" Type="http://schemas.openxmlformats.org/officeDocument/2006/relationships/hyperlink" Target="http://stoa.usp.br/heloisabuarque/files/3408/18821/%5BLivro%5D+El+g%C3%A9nero+en+disputa+%28Judith+Butler%2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5978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2019-04-30T19:21:00Z</dcterms:created>
  <dcterms:modified xsi:type="dcterms:W3CDTF">2019-04-30T19:21:00Z</dcterms:modified>
</cp:coreProperties>
</file>