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Dirección General de Educación Superior y Formación Docente Inicial</w:t>
      </w: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  <w:smartTag w:uri="urn:schemas-microsoft-com:office:smarttags" w:element="PersonName">
        <w:smartTagPr>
          <w:attr w:name="ProductID" w:val="INSTITUTO SUPERIOR"/>
        </w:smartTagPr>
        <w:r w:rsidRPr="00136797">
          <w:rPr>
            <w:rFonts w:ascii="Arial" w:eastAsia="Arial Unicode MS" w:hAnsi="Arial" w:cs="Arial"/>
          </w:rPr>
          <w:t>Instituto Superior</w:t>
        </w:r>
      </w:smartTag>
      <w:r w:rsidRPr="00136797">
        <w:rPr>
          <w:rFonts w:ascii="Arial" w:eastAsia="Arial Unicode MS" w:hAnsi="Arial" w:cs="Arial"/>
        </w:rPr>
        <w:t xml:space="preserve"> de Formación Docente Nº 803</w:t>
      </w: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Puerto Madryn</w:t>
      </w:r>
    </w:p>
    <w:tbl>
      <w:tblPr>
        <w:tblW w:w="0" w:type="auto"/>
        <w:tblInd w:w="10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8537"/>
      </w:tblGrid>
      <w:tr w:rsidR="009E2544" w:rsidRPr="00136797" w:rsidTr="000D0A73">
        <w:tc>
          <w:tcPr>
            <w:tcW w:w="8537" w:type="dxa"/>
            <w:shd w:val="pct20" w:color="000000" w:fill="FFFFFF"/>
          </w:tcPr>
          <w:p w:rsidR="009E2544" w:rsidRDefault="009E2544" w:rsidP="000D0A73">
            <w:pPr>
              <w:spacing w:line="240" w:lineRule="auto"/>
              <w:jc w:val="center"/>
              <w:rPr>
                <w:rFonts w:ascii="Arial" w:eastAsia="Arial Unicode MS" w:hAnsi="Arial" w:cs="Arial"/>
                <w:spacing w:val="5"/>
              </w:rPr>
            </w:pPr>
            <w:r w:rsidRPr="00136797">
              <w:rPr>
                <w:rFonts w:ascii="Arial" w:eastAsia="Arial Unicode MS" w:hAnsi="Arial" w:cs="Arial"/>
                <w:spacing w:val="5"/>
              </w:rPr>
              <w:t>PROGRAMA 201</w:t>
            </w:r>
            <w:r w:rsidR="00566438">
              <w:rPr>
                <w:rFonts w:ascii="Arial" w:eastAsia="Arial Unicode MS" w:hAnsi="Arial" w:cs="Arial"/>
                <w:spacing w:val="5"/>
              </w:rPr>
              <w:t>9</w:t>
            </w:r>
          </w:p>
          <w:p w:rsidR="00566438" w:rsidRPr="00136797" w:rsidRDefault="00566438" w:rsidP="000D0A73">
            <w:pPr>
              <w:spacing w:line="240" w:lineRule="auto"/>
              <w:jc w:val="center"/>
              <w:rPr>
                <w:rFonts w:ascii="Arial" w:eastAsia="Arial Unicode MS" w:hAnsi="Arial" w:cs="Arial"/>
                <w:bCs/>
                <w:i/>
              </w:rPr>
            </w:pPr>
          </w:p>
        </w:tc>
      </w:tr>
    </w:tbl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Carrera: Profesorado de Educación Inicial.</w:t>
      </w: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Unidad Curricular: Ciencias Naturales y su didáctica.</w:t>
      </w: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Equipo Docente:</w:t>
      </w:r>
      <w:r w:rsidR="00550567">
        <w:rPr>
          <w:rFonts w:ascii="Arial" w:eastAsia="Arial Unicode MS" w:hAnsi="Arial" w:cs="Arial"/>
        </w:rPr>
        <w:t xml:space="preserve"> </w:t>
      </w:r>
      <w:proofErr w:type="spellStart"/>
      <w:r w:rsidR="00550567">
        <w:rPr>
          <w:rFonts w:ascii="Arial" w:eastAsia="Arial Unicode MS" w:hAnsi="Arial" w:cs="Arial"/>
        </w:rPr>
        <w:t>Conforti</w:t>
      </w:r>
      <w:proofErr w:type="spellEnd"/>
      <w:r w:rsidR="00550567">
        <w:rPr>
          <w:rFonts w:ascii="Arial" w:eastAsia="Arial Unicode MS" w:hAnsi="Arial" w:cs="Arial"/>
        </w:rPr>
        <w:t xml:space="preserve"> </w:t>
      </w:r>
      <w:proofErr w:type="spellStart"/>
      <w:r w:rsidR="00550567">
        <w:rPr>
          <w:rFonts w:ascii="Arial" w:eastAsia="Arial Unicode MS" w:hAnsi="Arial" w:cs="Arial"/>
        </w:rPr>
        <w:t>Analía</w:t>
      </w:r>
      <w:proofErr w:type="spellEnd"/>
      <w:r w:rsidR="00550567">
        <w:rPr>
          <w:rFonts w:ascii="Arial" w:eastAsia="Arial Unicode MS" w:hAnsi="Arial" w:cs="Arial"/>
        </w:rPr>
        <w:t xml:space="preserve"> / </w:t>
      </w:r>
      <w:proofErr w:type="spellStart"/>
      <w:r w:rsidR="00550567">
        <w:rPr>
          <w:rFonts w:ascii="Arial" w:eastAsia="Arial Unicode MS" w:hAnsi="Arial" w:cs="Arial"/>
        </w:rPr>
        <w:t>Yannelli</w:t>
      </w:r>
      <w:proofErr w:type="spellEnd"/>
      <w:r w:rsidR="00550567">
        <w:rPr>
          <w:rFonts w:ascii="Arial" w:eastAsia="Arial Unicode MS" w:hAnsi="Arial" w:cs="Arial"/>
        </w:rPr>
        <w:t xml:space="preserve"> Cintia</w:t>
      </w:r>
    </w:p>
    <w:p w:rsidR="009E2544" w:rsidRPr="00546C8E" w:rsidRDefault="009E2544" w:rsidP="009E2544">
      <w:pPr>
        <w:spacing w:line="240" w:lineRule="auto"/>
        <w:jc w:val="both"/>
        <w:rPr>
          <w:rFonts w:ascii="Arial" w:eastAsia="Arial Unicode MS" w:hAnsi="Arial" w:cs="Arial"/>
          <w:b/>
        </w:rPr>
      </w:pPr>
    </w:p>
    <w:p w:rsidR="009E2544" w:rsidRPr="00546C8E" w:rsidRDefault="009E2544" w:rsidP="009E2544">
      <w:pPr>
        <w:numPr>
          <w:ilvl w:val="0"/>
          <w:numId w:val="1"/>
        </w:numPr>
        <w:spacing w:line="240" w:lineRule="auto"/>
        <w:jc w:val="both"/>
        <w:rPr>
          <w:rFonts w:ascii="Arial" w:eastAsia="Arial Unicode MS" w:hAnsi="Arial" w:cs="Arial"/>
          <w:b/>
        </w:rPr>
      </w:pPr>
      <w:r w:rsidRPr="00546C8E">
        <w:rPr>
          <w:rFonts w:ascii="Arial" w:eastAsia="Arial Unicode MS" w:hAnsi="Arial" w:cs="Arial"/>
          <w:b/>
        </w:rPr>
        <w:t>Fundamentación.</w:t>
      </w: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La presente propuesta se realiza:</w:t>
      </w:r>
    </w:p>
    <w:p w:rsidR="009E2544" w:rsidRPr="00136797" w:rsidRDefault="009E2544" w:rsidP="009E2544">
      <w:pPr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 xml:space="preserve">En relación al régimen de cursado anual de Cs. Naturales y su didáctica, el que nos permite </w:t>
      </w:r>
      <w:r w:rsidR="00072006">
        <w:rPr>
          <w:rFonts w:ascii="Arial" w:eastAsia="Arial Unicode MS" w:hAnsi="Arial" w:cs="Arial"/>
        </w:rPr>
        <w:t>proporcionar los conocimientos básicos necesarios para relacionar conceptos de física</w:t>
      </w:r>
      <w:r w:rsidRPr="00136797">
        <w:rPr>
          <w:rFonts w:ascii="Arial" w:eastAsia="Arial Unicode MS" w:hAnsi="Arial" w:cs="Arial"/>
        </w:rPr>
        <w:t>,</w:t>
      </w:r>
      <w:r w:rsidR="00072006">
        <w:rPr>
          <w:rFonts w:ascii="Arial" w:eastAsia="Arial Unicode MS" w:hAnsi="Arial" w:cs="Arial"/>
        </w:rPr>
        <w:t xml:space="preserve"> química, biología y </w:t>
      </w:r>
      <w:proofErr w:type="spellStart"/>
      <w:r w:rsidR="00072006">
        <w:rPr>
          <w:rFonts w:ascii="Arial" w:eastAsia="Arial Unicode MS" w:hAnsi="Arial" w:cs="Arial"/>
        </w:rPr>
        <w:t>geociencias</w:t>
      </w:r>
      <w:proofErr w:type="spellEnd"/>
      <w:r w:rsidR="00072006">
        <w:rPr>
          <w:rFonts w:ascii="Arial" w:eastAsia="Arial Unicode MS" w:hAnsi="Arial" w:cs="Arial"/>
        </w:rPr>
        <w:t xml:space="preserve">, </w:t>
      </w:r>
      <w:r w:rsidRPr="00136797">
        <w:rPr>
          <w:rFonts w:ascii="Arial" w:eastAsia="Arial Unicode MS" w:hAnsi="Arial" w:cs="Arial"/>
        </w:rPr>
        <w:t>seleccionando y profundizando algunos de ellos, flexibilizando y optimizando los espacios y tiempos curriculares.  Incorporando experiencias en espacios no formales, incluyendo instancias no presenciales.  Elaborando proyectos conjuntos docente/</w:t>
      </w:r>
      <w:proofErr w:type="spellStart"/>
      <w:r w:rsidRPr="00136797">
        <w:rPr>
          <w:rFonts w:ascii="Arial" w:eastAsia="Arial Unicode MS" w:hAnsi="Arial" w:cs="Arial"/>
        </w:rPr>
        <w:t>alumn</w:t>
      </w:r>
      <w:proofErr w:type="spellEnd"/>
      <w:r w:rsidRPr="00136797">
        <w:rPr>
          <w:rFonts w:ascii="Arial" w:eastAsia="Arial Unicode MS" w:hAnsi="Arial" w:cs="Arial"/>
        </w:rPr>
        <w:t>@ (consensuados entre ambos). Como así también contratos didácticos de trabajo (consensuados entre ambos). Se abordarán las funciones de la institución: de docencia y de investigación.</w:t>
      </w:r>
    </w:p>
    <w:p w:rsidR="009E2544" w:rsidRPr="00136797" w:rsidRDefault="009E2544" w:rsidP="009E2544">
      <w:pPr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En función de la delimitación de contenidos al interior de la unidad curricular, se plantea una adecuación de los contenidos que posibiliten el desarrollo de estrategias de enseñanza en relación a otros campos de formación.</w:t>
      </w:r>
    </w:p>
    <w:p w:rsidR="009E2544" w:rsidRPr="00136797" w:rsidRDefault="009E2544" w:rsidP="009E2544">
      <w:pPr>
        <w:spacing w:line="240" w:lineRule="auto"/>
        <w:ind w:left="720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Dicha adecuación se plantea a partir del DC del Profesorado de Educación Inicial según los lineamientos curriculares de la Ley de Educación Nacional N° 26.206.</w:t>
      </w:r>
    </w:p>
    <w:p w:rsidR="009E2544" w:rsidRPr="00136797" w:rsidRDefault="009E2544" w:rsidP="009E2544">
      <w:pPr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En función a las competencias requeridas para el desempeño del rol docente: Las competencias requeridas para el desempeño del rol se basan en diferentes conocimientos o componentes:</w:t>
      </w:r>
    </w:p>
    <w:p w:rsidR="009E2544" w:rsidRPr="00136797" w:rsidRDefault="009E2544" w:rsidP="009E2544">
      <w:pPr>
        <w:numPr>
          <w:ilvl w:val="0"/>
          <w:numId w:val="3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El científico, referido al conocimiento de los saberes disciplinares, interdisciplinares y transversales que ha de enseñar.  Se analizarán el conocimiento “sustantivo” y el conocimiento “sintáctico”.  Este último permite dotar al alumno/ docente de la capacidad de autoformación, para su actualización disciplinar permanente.</w:t>
      </w:r>
    </w:p>
    <w:p w:rsidR="009E2544" w:rsidRPr="00136797" w:rsidRDefault="009E2544" w:rsidP="009E2544">
      <w:pPr>
        <w:numPr>
          <w:ilvl w:val="0"/>
          <w:numId w:val="3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 xml:space="preserve">El psicopedagógico, que supone el desarrollo de conocimientos teóricos y prácticos relativos a la enseñanza, el aprendizaje, </w:t>
      </w:r>
      <w:proofErr w:type="spellStart"/>
      <w:r w:rsidRPr="00136797">
        <w:rPr>
          <w:rFonts w:ascii="Arial" w:eastAsia="Arial Unicode MS" w:hAnsi="Arial" w:cs="Arial"/>
        </w:rPr>
        <w:t>l@s</w:t>
      </w:r>
      <w:proofErr w:type="spellEnd"/>
      <w:r w:rsidRPr="00136797">
        <w:rPr>
          <w:rFonts w:ascii="Arial" w:eastAsia="Arial Unicode MS" w:hAnsi="Arial" w:cs="Arial"/>
        </w:rPr>
        <w:t xml:space="preserve"> </w:t>
      </w:r>
      <w:proofErr w:type="spellStart"/>
      <w:r w:rsidRPr="00136797">
        <w:rPr>
          <w:rFonts w:ascii="Arial" w:eastAsia="Arial Unicode MS" w:hAnsi="Arial" w:cs="Arial"/>
        </w:rPr>
        <w:t>alumn@s</w:t>
      </w:r>
      <w:proofErr w:type="spellEnd"/>
      <w:r w:rsidRPr="00136797">
        <w:rPr>
          <w:rFonts w:ascii="Arial" w:eastAsia="Arial Unicode MS" w:hAnsi="Arial" w:cs="Arial"/>
        </w:rPr>
        <w:t xml:space="preserve">, gestión </w:t>
      </w:r>
      <w:r w:rsidRPr="00136797">
        <w:rPr>
          <w:rFonts w:ascii="Arial" w:eastAsia="Arial Unicode MS" w:hAnsi="Arial" w:cs="Arial"/>
        </w:rPr>
        <w:lastRenderedPageBreak/>
        <w:t>de clases.  Este implica profundizar sobre la realidad educativa adecuando los contenidos curriculares al contexto.</w:t>
      </w:r>
    </w:p>
    <w:p w:rsidR="009E2544" w:rsidRPr="00136797" w:rsidRDefault="009E2544" w:rsidP="009E2544">
      <w:pPr>
        <w:numPr>
          <w:ilvl w:val="0"/>
          <w:numId w:val="3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El contextual, que supone la capacidad de adaptación de la enseñanza al contexto y los sujetos. Considera características socioeconómicas y culturales del contexto, conocimiento de la institución como así también el de la diversidad cultural.</w:t>
      </w:r>
    </w:p>
    <w:p w:rsidR="009E2544" w:rsidRPr="00136797" w:rsidRDefault="009E2544" w:rsidP="009E2544">
      <w:pPr>
        <w:numPr>
          <w:ilvl w:val="0"/>
          <w:numId w:val="3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El actitudinal, que el alumno en proceso de formación docente: Asuma la dimensión ética de su profesión; desarrolle sus posibilidades expresivas como recurso para el ejercicio del rol.</w:t>
      </w:r>
    </w:p>
    <w:p w:rsidR="009E2544" w:rsidRPr="00136797" w:rsidRDefault="009E2544" w:rsidP="009E2544">
      <w:pPr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 xml:space="preserve">El nivel para el que se forma el docente. </w:t>
      </w:r>
    </w:p>
    <w:p w:rsidR="009E2544" w:rsidRPr="00136797" w:rsidRDefault="009E2544" w:rsidP="009E2544">
      <w:pPr>
        <w:spacing w:line="240" w:lineRule="auto"/>
        <w:ind w:left="360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 xml:space="preserve">La enseñanza de las ciencias naturales contemplará tanto el trabajo sobre los hechos y conceptos que forman parte del </w:t>
      </w:r>
      <w:r w:rsidR="0028417D">
        <w:rPr>
          <w:rFonts w:ascii="Arial" w:eastAsia="Arial Unicode MS" w:hAnsi="Arial" w:cs="Arial"/>
        </w:rPr>
        <w:t>área como así también e</w:t>
      </w:r>
      <w:r w:rsidRPr="00136797">
        <w:rPr>
          <w:rFonts w:ascii="Arial" w:eastAsia="Arial Unicode MS" w:hAnsi="Arial" w:cs="Arial"/>
        </w:rPr>
        <w:t xml:space="preserve">l desarrollo de las actitudes, valores y normas </w:t>
      </w:r>
      <w:r w:rsidR="0028417D">
        <w:rPr>
          <w:rFonts w:ascii="Arial" w:eastAsia="Arial Unicode MS" w:hAnsi="Arial" w:cs="Arial"/>
        </w:rPr>
        <w:t>el cual es intencional y</w:t>
      </w:r>
      <w:r w:rsidRPr="00136797">
        <w:rPr>
          <w:rFonts w:ascii="Arial" w:eastAsia="Arial Unicode MS" w:hAnsi="Arial" w:cs="Arial"/>
        </w:rPr>
        <w:t xml:space="preserve"> deberá mostrar coherencia entre las actitudes que se espera fomentar en los alumnos y las que el docente asumirá en su práctica diaria.</w:t>
      </w:r>
    </w:p>
    <w:p w:rsidR="009E2544" w:rsidRPr="00136797" w:rsidRDefault="009E2544" w:rsidP="009E2544">
      <w:pPr>
        <w:numPr>
          <w:ilvl w:val="0"/>
          <w:numId w:val="4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 xml:space="preserve">Desde una perspectiva educativa para la inclusión social, no se puede privar a </w:t>
      </w:r>
      <w:proofErr w:type="spellStart"/>
      <w:r w:rsidRPr="00136797">
        <w:rPr>
          <w:rFonts w:ascii="Arial" w:eastAsia="Arial Unicode MS" w:hAnsi="Arial" w:cs="Arial"/>
        </w:rPr>
        <w:t>l@s</w:t>
      </w:r>
      <w:proofErr w:type="spellEnd"/>
      <w:r w:rsidRPr="00136797">
        <w:rPr>
          <w:rFonts w:ascii="Arial" w:eastAsia="Arial Unicode MS" w:hAnsi="Arial" w:cs="Arial"/>
        </w:rPr>
        <w:t xml:space="preserve"> </w:t>
      </w:r>
      <w:proofErr w:type="spellStart"/>
      <w:r w:rsidRPr="00136797">
        <w:rPr>
          <w:rFonts w:ascii="Arial" w:eastAsia="Arial Unicode MS" w:hAnsi="Arial" w:cs="Arial"/>
        </w:rPr>
        <w:t>alumn@s</w:t>
      </w:r>
      <w:proofErr w:type="spellEnd"/>
      <w:r w:rsidRPr="00136797">
        <w:rPr>
          <w:rFonts w:ascii="Arial" w:eastAsia="Arial Unicode MS" w:hAnsi="Arial" w:cs="Arial"/>
        </w:rPr>
        <w:t xml:space="preserve"> del derecho a conocer </w:t>
      </w:r>
      <w:proofErr w:type="spellStart"/>
      <w:r w:rsidRPr="00136797">
        <w:rPr>
          <w:rFonts w:ascii="Arial" w:eastAsia="Arial Unicode MS" w:hAnsi="Arial" w:cs="Arial"/>
        </w:rPr>
        <w:t>u</w:t>
      </w:r>
      <w:proofErr w:type="spellEnd"/>
      <w:r w:rsidRPr="00136797">
        <w:rPr>
          <w:rFonts w:ascii="Arial" w:eastAsia="Arial Unicode MS" w:hAnsi="Arial" w:cs="Arial"/>
        </w:rPr>
        <w:t xml:space="preserve"> área de la cultura humana socialmente construida (las ciencias naturales) que proporciona elementos para comprender y situarse en el mundo que vivimos, y que contribuye con aporte educativos propios  e insustituibles a la alfabetización básica y a la formación ciudadana. </w:t>
      </w:r>
    </w:p>
    <w:p w:rsidR="009E2544" w:rsidRPr="00136797" w:rsidRDefault="009E2544" w:rsidP="009E2544">
      <w:pPr>
        <w:numPr>
          <w:ilvl w:val="0"/>
          <w:numId w:val="4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 xml:space="preserve">Para ello, es preciso que la ciencia se acerque más a los ciudadanos: a la familia, a </w:t>
      </w:r>
      <w:proofErr w:type="spellStart"/>
      <w:r w:rsidRPr="00136797">
        <w:rPr>
          <w:rFonts w:ascii="Arial" w:eastAsia="Arial Unicode MS" w:hAnsi="Arial" w:cs="Arial"/>
        </w:rPr>
        <w:t>l@s</w:t>
      </w:r>
      <w:proofErr w:type="spellEnd"/>
      <w:r w:rsidRPr="00136797">
        <w:rPr>
          <w:rFonts w:ascii="Arial" w:eastAsia="Arial Unicode MS" w:hAnsi="Arial" w:cs="Arial"/>
        </w:rPr>
        <w:t xml:space="preserve"> </w:t>
      </w:r>
      <w:proofErr w:type="spellStart"/>
      <w:r w:rsidRPr="00136797">
        <w:rPr>
          <w:rFonts w:ascii="Arial" w:eastAsia="Arial Unicode MS" w:hAnsi="Arial" w:cs="Arial"/>
        </w:rPr>
        <w:t>maestr@s</w:t>
      </w:r>
      <w:proofErr w:type="spellEnd"/>
      <w:r w:rsidRPr="00136797">
        <w:rPr>
          <w:rFonts w:ascii="Arial" w:eastAsia="Arial Unicode MS" w:hAnsi="Arial" w:cs="Arial"/>
        </w:rPr>
        <w:t xml:space="preserve">, a </w:t>
      </w:r>
      <w:proofErr w:type="spellStart"/>
      <w:r w:rsidRPr="00136797">
        <w:rPr>
          <w:rFonts w:ascii="Arial" w:eastAsia="Arial Unicode MS" w:hAnsi="Arial" w:cs="Arial"/>
        </w:rPr>
        <w:t>l@s</w:t>
      </w:r>
      <w:proofErr w:type="spellEnd"/>
      <w:r w:rsidRPr="00136797">
        <w:rPr>
          <w:rFonts w:ascii="Arial" w:eastAsia="Arial Unicode MS" w:hAnsi="Arial" w:cs="Arial"/>
        </w:rPr>
        <w:t xml:space="preserve"> </w:t>
      </w:r>
      <w:proofErr w:type="spellStart"/>
      <w:r w:rsidRPr="00136797">
        <w:rPr>
          <w:rFonts w:ascii="Arial" w:eastAsia="Arial Unicode MS" w:hAnsi="Arial" w:cs="Arial"/>
        </w:rPr>
        <w:t>niñ@s</w:t>
      </w:r>
      <w:proofErr w:type="spellEnd"/>
      <w:r w:rsidRPr="00136797">
        <w:rPr>
          <w:rFonts w:ascii="Arial" w:eastAsia="Arial Unicode MS" w:hAnsi="Arial" w:cs="Arial"/>
        </w:rPr>
        <w:t>, para que puedan valorar adecuadamente el lugar que debería tener en la escuela, desmitificando la idea de que es una materia difícil o accesible sólo a unas pocas personas.</w:t>
      </w:r>
    </w:p>
    <w:p w:rsidR="009E2544" w:rsidRPr="00136797" w:rsidRDefault="009E2544" w:rsidP="009E2544">
      <w:pPr>
        <w:numPr>
          <w:ilvl w:val="0"/>
          <w:numId w:val="4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 xml:space="preserve">El sistema educativo debe promover la alfabetización científica básica de </w:t>
      </w:r>
      <w:proofErr w:type="spellStart"/>
      <w:r w:rsidRPr="00136797">
        <w:rPr>
          <w:rFonts w:ascii="Arial" w:eastAsia="Arial Unicode MS" w:hAnsi="Arial" w:cs="Arial"/>
        </w:rPr>
        <w:t>tod@s</w:t>
      </w:r>
      <w:proofErr w:type="spellEnd"/>
      <w:r w:rsidRPr="00136797">
        <w:rPr>
          <w:rFonts w:ascii="Arial" w:eastAsia="Arial Unicode MS" w:hAnsi="Arial" w:cs="Arial"/>
        </w:rPr>
        <w:t xml:space="preserve"> </w:t>
      </w:r>
      <w:proofErr w:type="spellStart"/>
      <w:r w:rsidRPr="00136797">
        <w:rPr>
          <w:rFonts w:ascii="Arial" w:eastAsia="Arial Unicode MS" w:hAnsi="Arial" w:cs="Arial"/>
        </w:rPr>
        <w:t>l@s</w:t>
      </w:r>
      <w:proofErr w:type="spellEnd"/>
      <w:r w:rsidRPr="00136797">
        <w:rPr>
          <w:rFonts w:ascii="Arial" w:eastAsia="Arial Unicode MS" w:hAnsi="Arial" w:cs="Arial"/>
        </w:rPr>
        <w:t xml:space="preserve"> </w:t>
      </w:r>
      <w:proofErr w:type="spellStart"/>
      <w:r w:rsidRPr="00136797">
        <w:rPr>
          <w:rFonts w:ascii="Arial" w:eastAsia="Arial Unicode MS" w:hAnsi="Arial" w:cs="Arial"/>
        </w:rPr>
        <w:t>alumn@s</w:t>
      </w:r>
      <w:proofErr w:type="spellEnd"/>
      <w:r w:rsidRPr="00136797">
        <w:rPr>
          <w:rFonts w:ascii="Arial" w:eastAsia="Arial Unicode MS" w:hAnsi="Arial" w:cs="Arial"/>
        </w:rPr>
        <w:t xml:space="preserve"> desde el inicio de la escolaridad.</w:t>
      </w:r>
    </w:p>
    <w:p w:rsidR="009E2544" w:rsidRPr="00136797" w:rsidRDefault="009E2544" w:rsidP="009E2544">
      <w:pPr>
        <w:numPr>
          <w:ilvl w:val="0"/>
          <w:numId w:val="4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Partimos de un concepto amplio de alfabetización que incluye aprendizajes básicos de distintos campos de conocimiento y no restringe su alcance sólo al conocimiento de la lengua.</w:t>
      </w:r>
    </w:p>
    <w:p w:rsidR="009E2544" w:rsidRPr="00136797" w:rsidRDefault="009E2544" w:rsidP="009E2544">
      <w:pPr>
        <w:numPr>
          <w:ilvl w:val="0"/>
          <w:numId w:val="4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Es una combinación dinámica de actitudes y valores, habilidades cognitivas y manipulativas, conceptos, modelos e ideas acerca del mundo natural y la manera de investigarlo.</w:t>
      </w:r>
    </w:p>
    <w:p w:rsidR="009E2544" w:rsidRPr="00136797" w:rsidRDefault="009E2544" w:rsidP="009E2544">
      <w:pPr>
        <w:numPr>
          <w:ilvl w:val="0"/>
          <w:numId w:val="4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Implica la construcción de una imagen actualizada de la ciencia, de la actividad científica, de los conocimientos científicos, y su historicidad, que sea a la vez, funcional para los destinatarios.</w:t>
      </w:r>
    </w:p>
    <w:p w:rsidR="009E2544" w:rsidRPr="00136797" w:rsidRDefault="009E2544" w:rsidP="009E2544">
      <w:pPr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El perfil del egresado de la Formación Docente Inicial:</w:t>
      </w:r>
    </w:p>
    <w:p w:rsidR="009E2544" w:rsidRPr="00136797" w:rsidRDefault="009E2544" w:rsidP="009E2544">
      <w:pPr>
        <w:spacing w:line="240" w:lineRule="auto"/>
        <w:ind w:left="360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 xml:space="preserve">Teniendo en cuenta el PEI se consideran los siguientes aspectos: </w:t>
      </w:r>
    </w:p>
    <w:p w:rsidR="009E2544" w:rsidRPr="00136797" w:rsidRDefault="009E2544" w:rsidP="009E2544">
      <w:pPr>
        <w:numPr>
          <w:ilvl w:val="0"/>
          <w:numId w:val="5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Fundamentar teóricamente su práctica profesional enmarcándola en concepciones éticas y sociales del conocimiento y en las funciones de la escuela y de la educación.</w:t>
      </w:r>
    </w:p>
    <w:p w:rsidR="009E2544" w:rsidRPr="00136797" w:rsidRDefault="009E2544" w:rsidP="009E2544">
      <w:pPr>
        <w:numPr>
          <w:ilvl w:val="0"/>
          <w:numId w:val="5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lastRenderedPageBreak/>
        <w:t>Integrar conocimientos, habilidades y actitudes diversas que se hallan adquirido seleccionándolos, organizándolos y articulándolos de forma que le signifiquen un aporte efectivo en su práctica profesional.</w:t>
      </w:r>
    </w:p>
    <w:p w:rsidR="009E2544" w:rsidRPr="00136797" w:rsidRDefault="009E2544" w:rsidP="009E2544">
      <w:pPr>
        <w:numPr>
          <w:ilvl w:val="0"/>
          <w:numId w:val="5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Concebirse como investigador de su propia práctica, destacando:</w:t>
      </w:r>
    </w:p>
    <w:p w:rsidR="009E2544" w:rsidRPr="00136797" w:rsidRDefault="009E2544" w:rsidP="009E2544">
      <w:pPr>
        <w:numPr>
          <w:ilvl w:val="0"/>
          <w:numId w:val="6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La idea de conocimiento como algo complejo, que se construye y reconstruye en cada sujeto y en cada contexto.</w:t>
      </w:r>
    </w:p>
    <w:p w:rsidR="009E2544" w:rsidRPr="00136797" w:rsidRDefault="009E2544" w:rsidP="009E2544">
      <w:pPr>
        <w:numPr>
          <w:ilvl w:val="0"/>
          <w:numId w:val="6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La consideración de la sociedad como algo conflictivo que debe ser analizado en la acción social y para dicha acción.</w:t>
      </w:r>
    </w:p>
    <w:p w:rsidR="009E2544" w:rsidRPr="00136797" w:rsidRDefault="009E2544" w:rsidP="009E2544">
      <w:pPr>
        <w:numPr>
          <w:ilvl w:val="0"/>
          <w:numId w:val="6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La concepción del hombre como persona que crea y recrea su porvenir en forma permanente.</w:t>
      </w:r>
    </w:p>
    <w:p w:rsidR="009E2544" w:rsidRDefault="009E2544" w:rsidP="009E2544">
      <w:pPr>
        <w:numPr>
          <w:ilvl w:val="0"/>
          <w:numId w:val="6"/>
        </w:numPr>
        <w:spacing w:line="240" w:lineRule="auto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La educación como proceso que supone transmisión crítica de la cultura.</w:t>
      </w:r>
    </w:p>
    <w:p w:rsidR="009E2544" w:rsidRPr="00136797" w:rsidRDefault="009E2544" w:rsidP="009E2544">
      <w:pPr>
        <w:spacing w:line="240" w:lineRule="auto"/>
        <w:ind w:left="360"/>
        <w:jc w:val="both"/>
        <w:rPr>
          <w:rFonts w:ascii="Arial" w:eastAsia="Arial Unicode MS" w:hAnsi="Arial" w:cs="Arial"/>
        </w:rPr>
      </w:pPr>
    </w:p>
    <w:p w:rsidR="009E2544" w:rsidRPr="00546C8E" w:rsidRDefault="009E2544" w:rsidP="009E2544">
      <w:pPr>
        <w:numPr>
          <w:ilvl w:val="0"/>
          <w:numId w:val="1"/>
        </w:numPr>
        <w:spacing w:line="240" w:lineRule="auto"/>
        <w:jc w:val="both"/>
        <w:rPr>
          <w:rFonts w:ascii="Arial" w:eastAsia="Arial Unicode MS" w:hAnsi="Arial" w:cs="Arial"/>
          <w:b/>
        </w:rPr>
      </w:pPr>
      <w:r w:rsidRPr="00546C8E">
        <w:rPr>
          <w:rFonts w:ascii="Arial" w:eastAsia="Arial Unicode MS" w:hAnsi="Arial" w:cs="Arial"/>
          <w:b/>
        </w:rPr>
        <w:t>Objetivos.</w:t>
      </w:r>
    </w:p>
    <w:p w:rsidR="009E2544" w:rsidRDefault="009E2544" w:rsidP="009E2544">
      <w:pPr>
        <w:spacing w:line="240" w:lineRule="auto"/>
        <w:ind w:left="360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 xml:space="preserve">Que </w:t>
      </w:r>
      <w:proofErr w:type="spellStart"/>
      <w:r w:rsidRPr="00136797">
        <w:rPr>
          <w:rFonts w:ascii="Arial" w:eastAsia="Arial Unicode MS" w:hAnsi="Arial" w:cs="Arial"/>
        </w:rPr>
        <w:t>l@s</w:t>
      </w:r>
      <w:proofErr w:type="spellEnd"/>
      <w:r w:rsidRPr="00136797">
        <w:rPr>
          <w:rFonts w:ascii="Arial" w:eastAsia="Arial Unicode MS" w:hAnsi="Arial" w:cs="Arial"/>
        </w:rPr>
        <w:t xml:space="preserve"> </w:t>
      </w:r>
      <w:proofErr w:type="spellStart"/>
      <w:r w:rsidRPr="00136797">
        <w:rPr>
          <w:rFonts w:ascii="Arial" w:eastAsia="Arial Unicode MS" w:hAnsi="Arial" w:cs="Arial"/>
        </w:rPr>
        <w:t>alumn@s</w:t>
      </w:r>
      <w:proofErr w:type="spellEnd"/>
      <w:r w:rsidRPr="00136797">
        <w:rPr>
          <w:rFonts w:ascii="Arial" w:eastAsia="Arial Unicode MS" w:hAnsi="Arial" w:cs="Arial"/>
        </w:rPr>
        <w:t xml:space="preserve"> de la formación docente logren:</w:t>
      </w:r>
    </w:p>
    <w:p w:rsidR="00980560" w:rsidRDefault="00980560" w:rsidP="0098056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Reconocer la importancia del estudio de las ciencias naturales con el fin de generar procesos de reflexión sobre su enseñanza en el Nivel Inicial.</w:t>
      </w:r>
    </w:p>
    <w:p w:rsidR="009160D7" w:rsidRDefault="009160D7" w:rsidP="009160D7">
      <w:pPr>
        <w:pStyle w:val="Prrafodelista"/>
        <w:spacing w:line="240" w:lineRule="auto"/>
        <w:ind w:left="1080"/>
        <w:jc w:val="both"/>
        <w:rPr>
          <w:rFonts w:ascii="Arial" w:eastAsia="Arial Unicode MS" w:hAnsi="Arial" w:cs="Arial"/>
        </w:rPr>
      </w:pPr>
    </w:p>
    <w:p w:rsidR="00980560" w:rsidRDefault="00980560" w:rsidP="0098056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Diseñar proyectos didácticos que permitan integrar conceptos de las ciencias naturales valorando su importancia en el acercamiento a procesos de alfabetización científica y construcción de modelizaciones orientadas a explicar fenómenos naturales.</w:t>
      </w:r>
    </w:p>
    <w:p w:rsidR="009160D7" w:rsidRPr="009160D7" w:rsidRDefault="009160D7" w:rsidP="009160D7">
      <w:pPr>
        <w:pStyle w:val="Prrafodelista"/>
        <w:rPr>
          <w:rFonts w:ascii="Arial" w:eastAsia="Arial Unicode MS" w:hAnsi="Arial" w:cs="Arial"/>
        </w:rPr>
      </w:pPr>
    </w:p>
    <w:p w:rsidR="00980560" w:rsidRDefault="00980560" w:rsidP="0098056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Integrar conceptos de las ciencias naturales valorando su importancia en la construcción de argumentaciones sencillas que expliquen los fenómenos analizados.</w:t>
      </w:r>
    </w:p>
    <w:p w:rsidR="009160D7" w:rsidRPr="00980560" w:rsidRDefault="009160D7" w:rsidP="009160D7">
      <w:pPr>
        <w:pStyle w:val="Prrafodelista"/>
        <w:spacing w:line="240" w:lineRule="auto"/>
        <w:ind w:left="1080"/>
        <w:jc w:val="both"/>
        <w:rPr>
          <w:rFonts w:ascii="Arial" w:eastAsia="Arial Unicode MS" w:hAnsi="Arial" w:cs="Arial"/>
        </w:rPr>
      </w:pPr>
    </w:p>
    <w:p w:rsidR="009E2544" w:rsidRPr="00546C8E" w:rsidRDefault="00107E55" w:rsidP="009E2544">
      <w:pPr>
        <w:numPr>
          <w:ilvl w:val="0"/>
          <w:numId w:val="1"/>
        </w:numPr>
        <w:spacing w:line="24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Ejes de c</w:t>
      </w:r>
      <w:r w:rsidR="009E2544" w:rsidRPr="00546C8E">
        <w:rPr>
          <w:rFonts w:ascii="Arial" w:eastAsia="Arial Unicode MS" w:hAnsi="Arial" w:cs="Arial"/>
          <w:b/>
        </w:rPr>
        <w:t>ontenidos.</w:t>
      </w:r>
    </w:p>
    <w:p w:rsidR="009E2544" w:rsidRPr="00136797" w:rsidRDefault="009E2544" w:rsidP="009E2544">
      <w:pPr>
        <w:spacing w:line="240" w:lineRule="auto"/>
        <w:ind w:left="360"/>
        <w:jc w:val="both"/>
        <w:rPr>
          <w:rFonts w:ascii="Arial" w:eastAsia="Arial Unicode MS" w:hAnsi="Arial" w:cs="Arial"/>
        </w:rPr>
      </w:pPr>
      <w:r w:rsidRPr="00136797">
        <w:rPr>
          <w:rFonts w:ascii="Arial" w:eastAsia="Arial Unicode MS" w:hAnsi="Arial" w:cs="Arial"/>
        </w:rPr>
        <w:t>Los mismos son extraídos del Diseño curricular del Profesorado de Educación Inicial de la Provincia del Chubut.</w:t>
      </w:r>
    </w:p>
    <w:p w:rsidR="009E2544" w:rsidRDefault="00FF322C" w:rsidP="009E2544">
      <w:pPr>
        <w:rPr>
          <w:rFonts w:ascii="Arial" w:hAnsi="Arial" w:cs="Arial"/>
          <w:u w:val="single"/>
        </w:rPr>
      </w:pPr>
      <w:r w:rsidRPr="00FF322C">
        <w:rPr>
          <w:rFonts w:ascii="Arial" w:hAnsi="Arial" w:cs="Arial"/>
        </w:rPr>
        <w:t xml:space="preserve">           </w:t>
      </w:r>
      <w:r>
        <w:rPr>
          <w:rFonts w:ascii="Arial" w:hAnsi="Arial" w:cs="Arial"/>
          <w:u w:val="single"/>
        </w:rPr>
        <w:t xml:space="preserve"> </w:t>
      </w:r>
      <w:r w:rsidR="009E2544" w:rsidRPr="00136797">
        <w:rPr>
          <w:rFonts w:ascii="Arial" w:hAnsi="Arial" w:cs="Arial"/>
          <w:u w:val="single"/>
        </w:rPr>
        <w:t>1er cuatrimestre</w:t>
      </w:r>
    </w:p>
    <w:p w:rsidR="00F71FB2" w:rsidRDefault="00F71FB2" w:rsidP="009E254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Jardín de infantes</w:t>
      </w:r>
    </w:p>
    <w:p w:rsidR="00107E55" w:rsidRDefault="00107E55" w:rsidP="00107E5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07E55">
        <w:rPr>
          <w:rFonts w:ascii="Arial" w:hAnsi="Arial" w:cs="Arial"/>
          <w:b/>
        </w:rPr>
        <w:t>La enseñanza y el aprendizaje de las Ciencias Naturales en el  Nivel Inicial</w:t>
      </w:r>
      <w:r>
        <w:rPr>
          <w:rFonts w:ascii="Arial" w:hAnsi="Arial" w:cs="Arial"/>
        </w:rPr>
        <w:t>. Propósitos. Las disciplinas de referencia del área de las ciencias naturales. Su objeto de estudio y sus métodos. Historicidad de los paradigmas. El concepto de modelo. Formulación y adecuación de los contenidos de ciencias Naturales a contexto específico</w:t>
      </w:r>
      <w:r w:rsidR="00660FA3">
        <w:rPr>
          <w:rFonts w:ascii="Arial" w:hAnsi="Arial" w:cs="Arial"/>
        </w:rPr>
        <w:t>: enfoque antropológico.</w:t>
      </w:r>
    </w:p>
    <w:p w:rsidR="00660FA3" w:rsidRDefault="00660FA3" w:rsidP="00107E5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Biología</w:t>
      </w:r>
      <w:r w:rsidRPr="00660FA3">
        <w:rPr>
          <w:rFonts w:ascii="Arial" w:hAnsi="Arial" w:cs="Arial"/>
        </w:rPr>
        <w:t>.</w:t>
      </w:r>
    </w:p>
    <w:p w:rsidR="00660FA3" w:rsidRDefault="00660FA3" w:rsidP="00660FA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diversidad de los seres vivos. Unidad de funciones y diversidad de estructuras en los seres vivos. Noción de adaptación. Interacción y cambios en los seres vivos. Cuerpo Humano: estructura – función.</w:t>
      </w:r>
      <w:r w:rsidR="002C2B98">
        <w:rPr>
          <w:rFonts w:ascii="Arial" w:hAnsi="Arial" w:cs="Arial"/>
        </w:rPr>
        <w:t xml:space="preserve"> Salud en</w:t>
      </w:r>
      <w:r>
        <w:rPr>
          <w:rFonts w:ascii="Arial" w:hAnsi="Arial" w:cs="Arial"/>
        </w:rPr>
        <w:t>fermedad.</w:t>
      </w:r>
    </w:p>
    <w:p w:rsidR="00814117" w:rsidRDefault="00814117" w:rsidP="00814117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814117">
        <w:rPr>
          <w:rFonts w:ascii="Arial" w:hAnsi="Arial" w:cs="Arial"/>
          <w:b/>
        </w:rPr>
        <w:t>Química:</w:t>
      </w:r>
      <w:r>
        <w:rPr>
          <w:rFonts w:ascii="Arial" w:hAnsi="Arial" w:cs="Arial"/>
        </w:rPr>
        <w:t xml:space="preserve"> Estructura de la materia. </w:t>
      </w:r>
      <w:r w:rsidR="00711282">
        <w:rPr>
          <w:rFonts w:ascii="Arial" w:hAnsi="Arial" w:cs="Arial"/>
        </w:rPr>
        <w:t>Diversidad, comportamiento y transformaci</w:t>
      </w:r>
      <w:r w:rsidR="0089298D">
        <w:rPr>
          <w:rFonts w:ascii="Arial" w:hAnsi="Arial" w:cs="Arial"/>
        </w:rPr>
        <w:t>ón d</w:t>
      </w:r>
      <w:r w:rsidR="00711282">
        <w:rPr>
          <w:rFonts w:ascii="Arial" w:hAnsi="Arial" w:cs="Arial"/>
        </w:rPr>
        <w:t>e</w:t>
      </w:r>
      <w:r w:rsidR="0089298D">
        <w:rPr>
          <w:rFonts w:ascii="Arial" w:hAnsi="Arial" w:cs="Arial"/>
        </w:rPr>
        <w:t xml:space="preserve"> la </w:t>
      </w:r>
      <w:r w:rsidR="00711282">
        <w:rPr>
          <w:rFonts w:ascii="Arial" w:hAnsi="Arial" w:cs="Arial"/>
        </w:rPr>
        <w:t>materia. Energía.</w:t>
      </w:r>
    </w:p>
    <w:p w:rsidR="00F71FB2" w:rsidRDefault="00F71FB2" w:rsidP="00F71FB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Ciclo </w:t>
      </w:r>
      <w:r w:rsidRPr="00F71FB2">
        <w:rPr>
          <w:rFonts w:ascii="Arial" w:hAnsi="Arial" w:cs="Arial"/>
          <w:u w:val="single"/>
        </w:rPr>
        <w:t>Maternal</w:t>
      </w:r>
    </w:p>
    <w:p w:rsidR="00F71FB2" w:rsidRDefault="00F71FB2" w:rsidP="00F71FB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F71FB2">
        <w:rPr>
          <w:rFonts w:ascii="Arial" w:hAnsi="Arial" w:cs="Arial"/>
          <w:b/>
        </w:rPr>
        <w:t>Campos de experiencia.</w:t>
      </w:r>
      <w:r>
        <w:rPr>
          <w:rFonts w:ascii="Arial" w:hAnsi="Arial" w:cs="Arial"/>
          <w:b/>
        </w:rPr>
        <w:t xml:space="preserve"> </w:t>
      </w:r>
      <w:r w:rsidRPr="00F71FB2">
        <w:rPr>
          <w:rFonts w:ascii="Arial" w:hAnsi="Arial" w:cs="Arial"/>
        </w:rPr>
        <w:t>Exploración y relación con el ambiente</w:t>
      </w:r>
    </w:p>
    <w:p w:rsidR="00F71FB2" w:rsidRDefault="00F71FB2" w:rsidP="00F71FB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Eje:</w:t>
      </w:r>
      <w:r>
        <w:rPr>
          <w:rFonts w:ascii="Arial" w:hAnsi="Arial" w:cs="Arial"/>
        </w:rPr>
        <w:t xml:space="preserve"> Los seres vivos</w:t>
      </w:r>
    </w:p>
    <w:p w:rsidR="00F71FB2" w:rsidRPr="00F71FB2" w:rsidRDefault="00F71FB2" w:rsidP="00F71FB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Contenidos:</w:t>
      </w:r>
      <w:r>
        <w:rPr>
          <w:rFonts w:ascii="Arial" w:hAnsi="Arial" w:cs="Arial"/>
        </w:rPr>
        <w:t xml:space="preserve"> Iniciación en el reconocimiento de los animales y las plantas del entorno circundante. Iniciación en el conocimiento de las necesidades y cuidados de los animales del entorno cercano. Iniciación en el cuidado del ambiente cercano. Observación espontánea y orientada de las características de los animales y las plantas del entorno. Exploración a través del juego al aire libre y el contacto con la naturaleza.</w:t>
      </w:r>
    </w:p>
    <w:p w:rsidR="00987D51" w:rsidRDefault="00987D51" w:rsidP="00987D51">
      <w:pPr>
        <w:pStyle w:val="Prrafodelista"/>
        <w:rPr>
          <w:rFonts w:ascii="Arial" w:hAnsi="Arial" w:cs="Arial"/>
        </w:rPr>
      </w:pPr>
    </w:p>
    <w:p w:rsidR="00987D51" w:rsidRDefault="00987D51" w:rsidP="00987D51">
      <w:pPr>
        <w:pStyle w:val="Prrafodelista"/>
        <w:rPr>
          <w:rFonts w:ascii="Arial" w:hAnsi="Arial" w:cs="Arial"/>
          <w:u w:val="single"/>
        </w:rPr>
      </w:pPr>
      <w:r w:rsidRPr="00987D51">
        <w:rPr>
          <w:rFonts w:ascii="Arial" w:hAnsi="Arial" w:cs="Arial"/>
          <w:u w:val="single"/>
        </w:rPr>
        <w:t>2do. Cuatrimestre</w:t>
      </w:r>
    </w:p>
    <w:p w:rsidR="007D3FCB" w:rsidRPr="00987D51" w:rsidRDefault="007D3FCB" w:rsidP="00987D51">
      <w:pPr>
        <w:pStyle w:val="Prrafodelista"/>
        <w:rPr>
          <w:rFonts w:ascii="Arial" w:hAnsi="Arial" w:cs="Arial"/>
          <w:u w:val="single"/>
        </w:rPr>
      </w:pPr>
    </w:p>
    <w:p w:rsidR="001E7622" w:rsidRPr="00FB5A24" w:rsidRDefault="00FB5A24" w:rsidP="00814117">
      <w:pPr>
        <w:pStyle w:val="Prrafodelista"/>
        <w:numPr>
          <w:ilvl w:val="0"/>
          <w:numId w:val="12"/>
        </w:numPr>
        <w:rPr>
          <w:rFonts w:ascii="Arial" w:hAnsi="Arial" w:cs="Arial"/>
          <w:b/>
        </w:rPr>
      </w:pPr>
      <w:r w:rsidRPr="00FB5A24">
        <w:rPr>
          <w:rFonts w:ascii="Arial" w:hAnsi="Arial" w:cs="Arial"/>
          <w:b/>
        </w:rPr>
        <w:t>La didáctica esp</w:t>
      </w:r>
      <w:r w:rsidR="00095702">
        <w:rPr>
          <w:rFonts w:ascii="Arial" w:hAnsi="Arial" w:cs="Arial"/>
          <w:b/>
        </w:rPr>
        <w:t>ecí</w:t>
      </w:r>
      <w:r w:rsidRPr="00FB5A24">
        <w:rPr>
          <w:rFonts w:ascii="Arial" w:hAnsi="Arial" w:cs="Arial"/>
          <w:b/>
        </w:rPr>
        <w:t>fica</w:t>
      </w:r>
    </w:p>
    <w:p w:rsidR="001E7622" w:rsidRDefault="00FB5A24" w:rsidP="001E7622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Las ideas previas y su re</w:t>
      </w:r>
      <w:r w:rsidR="008C11E7">
        <w:rPr>
          <w:rFonts w:ascii="Arial" w:hAnsi="Arial" w:cs="Arial"/>
        </w:rPr>
        <w:t>l</w:t>
      </w:r>
      <w:r>
        <w:rPr>
          <w:rFonts w:ascii="Arial" w:hAnsi="Arial" w:cs="Arial"/>
        </w:rPr>
        <w:t>ación con la e</w:t>
      </w:r>
      <w:r w:rsidR="001E7622">
        <w:rPr>
          <w:rFonts w:ascii="Arial" w:hAnsi="Arial" w:cs="Arial"/>
        </w:rPr>
        <w:t>xploración y la observación. Situaciones problemáticas que las orientan. Selección de materiales. Estrategias didácticas. Diferencia entre observación e inferencia; entre descripción y explicación.</w:t>
      </w:r>
      <w:r w:rsidR="00557ED1">
        <w:rPr>
          <w:rFonts w:ascii="Arial" w:hAnsi="Arial" w:cs="Arial"/>
        </w:rPr>
        <w:t xml:space="preserve"> El uso de las TIC. Dimensiones de la alfabetización científica. </w:t>
      </w:r>
      <w:r w:rsidR="007A7729">
        <w:rPr>
          <w:rFonts w:ascii="Arial" w:hAnsi="Arial" w:cs="Arial"/>
        </w:rPr>
        <w:t xml:space="preserve">Divulgación científica. </w:t>
      </w:r>
      <w:r w:rsidR="00557ED1">
        <w:rPr>
          <w:rFonts w:ascii="Arial" w:hAnsi="Arial" w:cs="Arial"/>
        </w:rPr>
        <w:t>Comunicación en ciencias.</w:t>
      </w:r>
      <w:r w:rsidR="007A7729">
        <w:rPr>
          <w:rFonts w:ascii="Arial" w:hAnsi="Arial" w:cs="Arial"/>
        </w:rPr>
        <w:t xml:space="preserve"> Tendencias actuales en la enseñanza de las Ciencias Naturales.</w:t>
      </w:r>
    </w:p>
    <w:p w:rsidR="004F5EE1" w:rsidRDefault="004F5EE1" w:rsidP="004F5EE1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9B0DEF">
        <w:rPr>
          <w:rFonts w:ascii="Arial" w:hAnsi="Arial" w:cs="Arial"/>
          <w:b/>
        </w:rPr>
        <w:t>Diseño de actividades de enseñanza:</w:t>
      </w:r>
      <w:r>
        <w:rPr>
          <w:rFonts w:ascii="Arial" w:hAnsi="Arial" w:cs="Arial"/>
        </w:rPr>
        <w:t xml:space="preserve"> Relación y al</w:t>
      </w:r>
      <w:r w:rsidR="004D4605">
        <w:rPr>
          <w:rFonts w:ascii="Arial" w:hAnsi="Arial" w:cs="Arial"/>
        </w:rPr>
        <w:t>c</w:t>
      </w:r>
      <w:r>
        <w:rPr>
          <w:rFonts w:ascii="Arial" w:hAnsi="Arial" w:cs="Arial"/>
        </w:rPr>
        <w:t>ance</w:t>
      </w:r>
      <w:r w:rsidR="004D4605">
        <w:rPr>
          <w:rFonts w:ascii="Arial" w:hAnsi="Arial" w:cs="Arial"/>
        </w:rPr>
        <w:t xml:space="preserve"> de los contenidos teniendo en cuenta diferentes criterios: relevancia social, regionalización, apertura, integración, actualización. Selección y secuenciación de contenidos. Criterios para la organización de contenidos: epistemológicos, psicológicos y didácticos sociológicos. La articulación vertical y horizontal de los contenidos. Factores que influyen en la transposición didáctica.</w:t>
      </w:r>
    </w:p>
    <w:p w:rsidR="009B0DEF" w:rsidRPr="001E7622" w:rsidRDefault="009B0DEF" w:rsidP="004F5EE1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Proyectos didácticos:</w:t>
      </w:r>
      <w:r>
        <w:rPr>
          <w:rFonts w:ascii="Arial" w:hAnsi="Arial" w:cs="Arial"/>
        </w:rPr>
        <w:t xml:space="preserve"> Consideraciones generales a tener en cuenta para su elaboración. Diseño Curricular Jurisdiccional, Núcleos de Aprendizaje Prioritarios y Lineamientos Curriculares para la ESI. La evaluaci</w:t>
      </w:r>
      <w:r w:rsidR="00DB4D9B">
        <w:rPr>
          <w:rFonts w:ascii="Arial" w:hAnsi="Arial" w:cs="Arial"/>
        </w:rPr>
        <w:t>ón: momentos e instrumentos. Diseño de actividades de evaluación. La evaluación como investigación de la pertinencia de la propuesta pedagógica curricular: proceso de detección, análisis y búsqueda de soluciones.</w:t>
      </w:r>
    </w:p>
    <w:p w:rsidR="009E2544" w:rsidRDefault="009E2544" w:rsidP="009E2544">
      <w:pPr>
        <w:tabs>
          <w:tab w:val="left" w:pos="1068"/>
        </w:tabs>
        <w:rPr>
          <w:rFonts w:ascii="Arial" w:eastAsia="Arial Unicode MS" w:hAnsi="Arial" w:cs="Arial"/>
          <w:b/>
        </w:rPr>
      </w:pPr>
      <w:r w:rsidRPr="00546C8E">
        <w:rPr>
          <w:rFonts w:ascii="Arial" w:eastAsia="Arial Unicode MS" w:hAnsi="Arial" w:cs="Arial"/>
          <w:b/>
        </w:rPr>
        <w:t>Metodología de Trabajo.</w:t>
      </w:r>
    </w:p>
    <w:p w:rsidR="003534DE" w:rsidRDefault="003534DE" w:rsidP="00CE792E">
      <w:pPr>
        <w:tabs>
          <w:tab w:val="left" w:pos="1068"/>
        </w:tabs>
        <w:spacing w:after="0"/>
        <w:rPr>
          <w:rFonts w:ascii="Arial" w:eastAsia="Arial Unicode MS" w:hAnsi="Arial" w:cs="Arial"/>
        </w:rPr>
      </w:pPr>
      <w:r w:rsidRPr="003534DE">
        <w:rPr>
          <w:rFonts w:ascii="Arial" w:eastAsia="Arial Unicode MS" w:hAnsi="Arial" w:cs="Arial"/>
        </w:rPr>
        <w:t>Cuando hablamos de enseñanza nos referimos fundamentalmente a como el docente</w:t>
      </w:r>
      <w:r>
        <w:rPr>
          <w:rFonts w:ascii="Arial" w:eastAsia="Arial Unicode MS" w:hAnsi="Arial" w:cs="Arial"/>
        </w:rPr>
        <w:t xml:space="preserve"> organiza sus actividades para propiciar los aprendizajes que se consideran pertinentes. Y al hablar de enseñar aludimos a metodologías, estrategias o modalidades, no existiendo </w:t>
      </w:r>
      <w:r>
        <w:rPr>
          <w:rFonts w:ascii="Arial" w:eastAsia="Arial Unicode MS" w:hAnsi="Arial" w:cs="Arial"/>
        </w:rPr>
        <w:lastRenderedPageBreak/>
        <w:t xml:space="preserve">ninguna técnica o método que garantice que se </w:t>
      </w:r>
      <w:proofErr w:type="spellStart"/>
      <w:r>
        <w:rPr>
          <w:rFonts w:ascii="Arial" w:eastAsia="Arial Unicode MS" w:hAnsi="Arial" w:cs="Arial"/>
        </w:rPr>
        <w:t>de</w:t>
      </w:r>
      <w:proofErr w:type="spellEnd"/>
      <w:r>
        <w:rPr>
          <w:rFonts w:ascii="Arial" w:eastAsia="Arial Unicode MS" w:hAnsi="Arial" w:cs="Arial"/>
        </w:rPr>
        <w:t xml:space="preserve"> un determinado aprendizaje debido a las variables que inciden en este proceso.</w:t>
      </w:r>
    </w:p>
    <w:p w:rsidR="003534DE" w:rsidRDefault="003534DE" w:rsidP="00CE792E">
      <w:pPr>
        <w:tabs>
          <w:tab w:val="left" w:pos="1068"/>
        </w:tabs>
        <w:spacing w:after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El aprendizaje implica un proceso cognitivo por el cual el sujeto que aprende, interpreta, </w:t>
      </w:r>
      <w:proofErr w:type="spellStart"/>
      <w:r>
        <w:rPr>
          <w:rFonts w:ascii="Arial" w:eastAsia="Arial Unicode MS" w:hAnsi="Arial" w:cs="Arial"/>
        </w:rPr>
        <w:t>resignifica</w:t>
      </w:r>
      <w:proofErr w:type="spellEnd"/>
      <w:r>
        <w:rPr>
          <w:rFonts w:ascii="Arial" w:eastAsia="Arial Unicode MS" w:hAnsi="Arial" w:cs="Arial"/>
        </w:rPr>
        <w:t xml:space="preserve"> la información y construye el conocimiento en un proceso en el cual ambos se modifican.</w:t>
      </w:r>
    </w:p>
    <w:p w:rsidR="00F90394" w:rsidRPr="003534DE" w:rsidRDefault="00F90394" w:rsidP="00CE792E">
      <w:pPr>
        <w:tabs>
          <w:tab w:val="left" w:pos="1068"/>
        </w:tabs>
        <w:spacing w:after="0"/>
        <w:rPr>
          <w:rFonts w:ascii="Arial" w:eastAsia="Arial Unicode MS" w:hAnsi="Arial" w:cs="Arial"/>
        </w:rPr>
      </w:pPr>
    </w:p>
    <w:p w:rsidR="00EB3B37" w:rsidRDefault="00EB3B37" w:rsidP="009E2544">
      <w:pPr>
        <w:tabs>
          <w:tab w:val="left" w:pos="1068"/>
        </w:tabs>
        <w:rPr>
          <w:rFonts w:ascii="Arial" w:eastAsia="Arial Unicode MS" w:hAnsi="Arial" w:cs="Arial"/>
        </w:rPr>
      </w:pPr>
      <w:r w:rsidRPr="00EB3B37">
        <w:rPr>
          <w:rFonts w:ascii="Arial" w:eastAsia="Arial Unicode MS" w:hAnsi="Arial" w:cs="Arial"/>
        </w:rPr>
        <w:t>Los contenidos se desarrollarán a través de distinta es</w:t>
      </w:r>
      <w:r w:rsidR="006D1BF6">
        <w:rPr>
          <w:rFonts w:ascii="Arial" w:eastAsia="Arial Unicode MS" w:hAnsi="Arial" w:cs="Arial"/>
        </w:rPr>
        <w:t>trategias didácticas como</w:t>
      </w:r>
      <w:r w:rsidRPr="00EB3B37">
        <w:rPr>
          <w:rFonts w:ascii="Arial" w:eastAsia="Arial Unicode MS" w:hAnsi="Arial" w:cs="Arial"/>
        </w:rPr>
        <w:t>:</w:t>
      </w:r>
    </w:p>
    <w:p w:rsidR="00EB3B37" w:rsidRDefault="00EB3B37" w:rsidP="00EB3B37">
      <w:pPr>
        <w:pStyle w:val="Prrafodelista"/>
        <w:numPr>
          <w:ilvl w:val="0"/>
          <w:numId w:val="14"/>
        </w:numPr>
        <w:tabs>
          <w:tab w:val="left" w:pos="1068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Discusiones de un posicionamiento epistemológico que permita asumir la construcción social del conocimiento científico.</w:t>
      </w:r>
    </w:p>
    <w:p w:rsidR="00EB3B37" w:rsidRDefault="00EB3B37" w:rsidP="00EB3B37">
      <w:pPr>
        <w:pStyle w:val="Prrafodelista"/>
        <w:numPr>
          <w:ilvl w:val="0"/>
          <w:numId w:val="14"/>
        </w:numPr>
        <w:tabs>
          <w:tab w:val="left" w:pos="1068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Provocar cruces entre exploraciones, pensamiento y lenguaje.</w:t>
      </w:r>
    </w:p>
    <w:p w:rsidR="00EB3B37" w:rsidRDefault="00EB3B37" w:rsidP="00EB3B37">
      <w:pPr>
        <w:pStyle w:val="Prrafodelista"/>
        <w:numPr>
          <w:ilvl w:val="0"/>
          <w:numId w:val="14"/>
        </w:numPr>
        <w:tabs>
          <w:tab w:val="left" w:pos="1068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Debatir alrededor de las soluciones aportadas por las ciencias naturales.</w:t>
      </w:r>
    </w:p>
    <w:p w:rsidR="00EB3B37" w:rsidRDefault="00EB3B37" w:rsidP="00EB3B37">
      <w:pPr>
        <w:pStyle w:val="Prrafodelista"/>
        <w:numPr>
          <w:ilvl w:val="0"/>
          <w:numId w:val="14"/>
        </w:numPr>
        <w:tabs>
          <w:tab w:val="left" w:pos="1068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Debatir los tipos de conocimiento que podemos esperar </w:t>
      </w:r>
      <w:proofErr w:type="spellStart"/>
      <w:r>
        <w:rPr>
          <w:rFonts w:ascii="Arial" w:eastAsia="Arial Unicode MS" w:hAnsi="Arial" w:cs="Arial"/>
        </w:rPr>
        <w:t>ue</w:t>
      </w:r>
      <w:proofErr w:type="spellEnd"/>
      <w:r>
        <w:rPr>
          <w:rFonts w:ascii="Arial" w:eastAsia="Arial Unicode MS" w:hAnsi="Arial" w:cs="Arial"/>
        </w:rPr>
        <w:t xml:space="preserve"> adquieran los niños en este período.</w:t>
      </w:r>
    </w:p>
    <w:p w:rsidR="00EB3B37" w:rsidRDefault="00EB3B37" w:rsidP="00EB3B37">
      <w:pPr>
        <w:pStyle w:val="Prrafodelista"/>
        <w:numPr>
          <w:ilvl w:val="0"/>
          <w:numId w:val="14"/>
        </w:numPr>
        <w:tabs>
          <w:tab w:val="left" w:pos="1068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Analizar textos orientados a la construcción de modelos didácticos que promueven en </w:t>
      </w:r>
      <w:proofErr w:type="spellStart"/>
      <w:r>
        <w:rPr>
          <w:rFonts w:ascii="Arial" w:eastAsia="Arial Unicode MS" w:hAnsi="Arial" w:cs="Arial"/>
        </w:rPr>
        <w:t>l@s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futur@s</w:t>
      </w:r>
      <w:proofErr w:type="spellEnd"/>
      <w:r>
        <w:rPr>
          <w:rFonts w:ascii="Arial" w:eastAsia="Arial Unicode MS" w:hAnsi="Arial" w:cs="Arial"/>
        </w:rPr>
        <w:t xml:space="preserve"> docentes a actuar y a observar a </w:t>
      </w:r>
      <w:r w:rsidR="00EC1E47">
        <w:rPr>
          <w:rFonts w:ascii="Arial" w:eastAsia="Arial Unicode MS" w:hAnsi="Arial" w:cs="Arial"/>
        </w:rPr>
        <w:t>l</w:t>
      </w:r>
      <w:r>
        <w:rPr>
          <w:rFonts w:ascii="Arial" w:eastAsia="Arial Unicode MS" w:hAnsi="Arial" w:cs="Arial"/>
        </w:rPr>
        <w:t>os niños en su conducta de exploración y de comprensión del mundo físico.</w:t>
      </w:r>
    </w:p>
    <w:p w:rsidR="00FC1BAC" w:rsidRDefault="00FC1BAC" w:rsidP="00EB3B37">
      <w:pPr>
        <w:pStyle w:val="Prrafodelista"/>
        <w:numPr>
          <w:ilvl w:val="0"/>
          <w:numId w:val="14"/>
        </w:numPr>
        <w:tabs>
          <w:tab w:val="left" w:pos="1068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Analizar los recursos empleados para la enseñanza de las ciencias; recursos bibliográficos, audiovisuales, informáticos, de laboratorio, salidas de campo, </w:t>
      </w:r>
      <w:r w:rsidR="003C0A0E">
        <w:rPr>
          <w:rFonts w:ascii="Arial" w:eastAsia="Arial Unicode MS" w:hAnsi="Arial" w:cs="Arial"/>
        </w:rPr>
        <w:t>maquetas, redes conceptuales, entre otros.</w:t>
      </w:r>
    </w:p>
    <w:p w:rsidR="00113414" w:rsidRDefault="00113414" w:rsidP="00EB3B37">
      <w:pPr>
        <w:pStyle w:val="Prrafodelista"/>
        <w:numPr>
          <w:ilvl w:val="0"/>
          <w:numId w:val="14"/>
        </w:numPr>
        <w:tabs>
          <w:tab w:val="left" w:pos="1068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Acompañar el uso de las TIC a partir del uso de laboratorios virtuales para favorecer procesos de modelización y argumentación.</w:t>
      </w:r>
    </w:p>
    <w:p w:rsidR="007759CB" w:rsidRDefault="007759CB" w:rsidP="00EB3B37">
      <w:pPr>
        <w:pStyle w:val="Prrafodelista"/>
        <w:numPr>
          <w:ilvl w:val="0"/>
          <w:numId w:val="14"/>
        </w:numPr>
        <w:tabs>
          <w:tab w:val="left" w:pos="1068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Recuperar la centralidad del juego en las prácticas de </w:t>
      </w:r>
      <w:r w:rsidR="002A7D90">
        <w:rPr>
          <w:rFonts w:ascii="Arial" w:eastAsia="Arial Unicode MS" w:hAnsi="Arial" w:cs="Arial"/>
        </w:rPr>
        <w:t>la enseñanza de las C</w:t>
      </w:r>
      <w:r>
        <w:rPr>
          <w:rFonts w:ascii="Arial" w:eastAsia="Arial Unicode MS" w:hAnsi="Arial" w:cs="Arial"/>
        </w:rPr>
        <w:t xml:space="preserve">iencias </w:t>
      </w:r>
      <w:r w:rsidR="002A7D90">
        <w:rPr>
          <w:rFonts w:ascii="Arial" w:eastAsia="Arial Unicode MS" w:hAnsi="Arial" w:cs="Arial"/>
        </w:rPr>
        <w:t xml:space="preserve">Naturales </w:t>
      </w:r>
      <w:r>
        <w:rPr>
          <w:rFonts w:ascii="Arial" w:eastAsia="Arial Unicode MS" w:hAnsi="Arial" w:cs="Arial"/>
        </w:rPr>
        <w:t xml:space="preserve">en el Nivel Inicial:  - Promoviendo la voluntad previa del docente para llevar el juego a la sala.                          </w:t>
      </w:r>
    </w:p>
    <w:p w:rsidR="007759CB" w:rsidRDefault="007759CB" w:rsidP="007759CB">
      <w:pPr>
        <w:pStyle w:val="Prrafodelista"/>
        <w:tabs>
          <w:tab w:val="left" w:pos="1068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- Asumiendo al juego como contenido a enseñar; y por lo tanto planificando previamente todos los aspectos ligados a él: materiales, escenarios, espacios, agrupamientos, intervenciones, mediaciones.</w:t>
      </w:r>
    </w:p>
    <w:p w:rsidR="007759CB" w:rsidRDefault="007759CB" w:rsidP="007759CB">
      <w:pPr>
        <w:pStyle w:val="Prrafodelista"/>
        <w:tabs>
          <w:tab w:val="left" w:pos="1068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- </w:t>
      </w:r>
      <w:r w:rsidR="002A7D90">
        <w:rPr>
          <w:rFonts w:ascii="Arial" w:eastAsia="Arial Unicode MS" w:hAnsi="Arial" w:cs="Arial"/>
        </w:rPr>
        <w:t>Utilizándolo como recurso para enseñar contenidos del campo de experiencia de las Ciencias Naturales.</w:t>
      </w:r>
    </w:p>
    <w:p w:rsidR="007759CB" w:rsidRDefault="007759CB" w:rsidP="007759CB">
      <w:pPr>
        <w:pStyle w:val="Prrafodelista"/>
        <w:tabs>
          <w:tab w:val="left" w:pos="1068"/>
        </w:tabs>
        <w:rPr>
          <w:rFonts w:ascii="Arial" w:eastAsia="Arial Unicode MS" w:hAnsi="Arial" w:cs="Arial"/>
        </w:rPr>
      </w:pPr>
    </w:p>
    <w:p w:rsidR="007759CB" w:rsidRPr="00EB3B37" w:rsidRDefault="007759CB" w:rsidP="007759CB">
      <w:pPr>
        <w:pStyle w:val="Prrafodelista"/>
        <w:tabs>
          <w:tab w:val="left" w:pos="1068"/>
        </w:tabs>
        <w:rPr>
          <w:rFonts w:ascii="Arial" w:eastAsia="Arial Unicode MS" w:hAnsi="Arial" w:cs="Arial"/>
        </w:rPr>
      </w:pPr>
    </w:p>
    <w:p w:rsidR="009E2544" w:rsidRDefault="009E2544" w:rsidP="009E2544">
      <w:pPr>
        <w:numPr>
          <w:ilvl w:val="0"/>
          <w:numId w:val="1"/>
        </w:numPr>
        <w:spacing w:line="240" w:lineRule="auto"/>
        <w:jc w:val="both"/>
        <w:rPr>
          <w:rFonts w:ascii="Arial" w:eastAsia="Arial Unicode MS" w:hAnsi="Arial" w:cs="Arial"/>
        </w:rPr>
      </w:pPr>
      <w:r w:rsidRPr="00BE228B">
        <w:rPr>
          <w:rFonts w:ascii="Arial" w:eastAsia="Arial Unicode MS" w:hAnsi="Arial" w:cs="Arial"/>
          <w:b/>
        </w:rPr>
        <w:t xml:space="preserve">Evaluación </w:t>
      </w:r>
      <w:r w:rsidRPr="00136797">
        <w:rPr>
          <w:rFonts w:ascii="Arial" w:eastAsia="Arial Unicode MS" w:hAnsi="Arial" w:cs="Arial"/>
        </w:rPr>
        <w:t>(condiciones de regular, promoción y libre).</w:t>
      </w:r>
    </w:p>
    <w:p w:rsidR="007759CB" w:rsidRDefault="009B7D62" w:rsidP="007759CB">
      <w:pPr>
        <w:spacing w:line="240" w:lineRule="auto"/>
        <w:ind w:left="7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La evaluación es uno de los pilares fundamentales en el proceso de enseñanza/ aprendizaje. Creemos oportuno hacer explícita nuestra idea respecto d </w:t>
      </w:r>
      <w:proofErr w:type="spellStart"/>
      <w:r>
        <w:rPr>
          <w:rFonts w:ascii="Arial" w:eastAsia="Arial Unicode MS" w:hAnsi="Arial" w:cs="Arial"/>
        </w:rPr>
        <w:t>eu</w:t>
      </w:r>
      <w:proofErr w:type="spellEnd"/>
      <w:r>
        <w:rPr>
          <w:rFonts w:ascii="Arial" w:eastAsia="Arial Unicode MS" w:hAnsi="Arial" w:cs="Arial"/>
        </w:rPr>
        <w:t xml:space="preserve"> entendemos por evaluación:</w:t>
      </w:r>
    </w:p>
    <w:p w:rsidR="009B7D62" w:rsidRDefault="009B7D62" w:rsidP="009B7D62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Es el </w:t>
      </w:r>
      <w:r w:rsidRPr="009B7D62">
        <w:rPr>
          <w:rFonts w:ascii="Arial" w:eastAsia="Arial Unicode MS" w:hAnsi="Arial" w:cs="Arial"/>
          <w:b/>
        </w:rPr>
        <w:t>proceso continuo</w:t>
      </w:r>
      <w:r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 xml:space="preserve">que posibilita no solo el reconocimiento de aciertos, sino también el reconocimiento de obstáculos que se presentan en la construcción del aprendizaje, detectando si se han alcanzado, y en </w:t>
      </w:r>
      <w:proofErr w:type="spellStart"/>
      <w:r>
        <w:rPr>
          <w:rFonts w:ascii="Arial" w:eastAsia="Arial Unicode MS" w:hAnsi="Arial" w:cs="Arial"/>
        </w:rPr>
        <w:t>que</w:t>
      </w:r>
      <w:proofErr w:type="spellEnd"/>
      <w:r>
        <w:rPr>
          <w:rFonts w:ascii="Arial" w:eastAsia="Arial Unicode MS" w:hAnsi="Arial" w:cs="Arial"/>
        </w:rPr>
        <w:t xml:space="preserve"> grado, los propósitos, como así también que ayuda necesita cada alumno para seguir avanzando.</w:t>
      </w:r>
    </w:p>
    <w:p w:rsidR="009B7D62" w:rsidRDefault="009B7D62" w:rsidP="009B7D62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Es un </w:t>
      </w:r>
      <w:r w:rsidRPr="009B7D62">
        <w:rPr>
          <w:rFonts w:ascii="Arial" w:eastAsia="Arial Unicode MS" w:hAnsi="Arial" w:cs="Arial"/>
          <w:b/>
        </w:rPr>
        <w:t>instrumento</w:t>
      </w:r>
      <w:r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 xml:space="preserve">de investigación didáctica que proporciona la información necesaria para analizar la eficacia de los abordajes </w:t>
      </w:r>
      <w:r>
        <w:rPr>
          <w:rFonts w:ascii="Arial" w:eastAsia="Arial Unicode MS" w:hAnsi="Arial" w:cs="Arial"/>
        </w:rPr>
        <w:lastRenderedPageBreak/>
        <w:t>metodológicos elegidos para el proceso de enseñanza/ aprendizaje y, por consiguiente, de sus logros en función de situaciones concretas.</w:t>
      </w:r>
    </w:p>
    <w:p w:rsidR="009B7D62" w:rsidRDefault="009B7D62" w:rsidP="009B7D62">
      <w:pPr>
        <w:spacing w:line="240" w:lineRule="auto"/>
        <w:ind w:left="108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 pensar la evaluación en la formación docente inicial implica siempre una instancia de valoración</w:t>
      </w:r>
      <w:r w:rsidR="004B094E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cuya finalidad es la toma de decisiones </w:t>
      </w:r>
      <w:r w:rsidR="004B094E">
        <w:rPr>
          <w:rFonts w:ascii="Arial" w:eastAsia="Arial Unicode MS" w:hAnsi="Arial" w:cs="Arial"/>
        </w:rPr>
        <w:t>y</w:t>
      </w:r>
      <w:r>
        <w:rPr>
          <w:rFonts w:ascii="Arial" w:eastAsia="Arial Unicode MS" w:hAnsi="Arial" w:cs="Arial"/>
        </w:rPr>
        <w:t xml:space="preserve"> estas decisiones, a su vez, tienen como propósito esencial mejorar la práctica educativa.</w:t>
      </w:r>
    </w:p>
    <w:p w:rsidR="009E2544" w:rsidRDefault="005B30B4" w:rsidP="00FE67E5">
      <w:pPr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>Para lo cual desarrolla</w:t>
      </w:r>
      <w:r w:rsidR="00FE67E5">
        <w:rPr>
          <w:rFonts w:ascii="Arial" w:eastAsia="Arial Unicode MS" w:hAnsi="Arial" w:cs="Arial"/>
        </w:rPr>
        <w:t>remos las siguientes instancias:</w:t>
      </w:r>
    </w:p>
    <w:p w:rsidR="005B30B4" w:rsidRPr="00136797" w:rsidRDefault="005B30B4" w:rsidP="005B30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</w:t>
      </w:r>
      <w:r w:rsidRPr="00136797">
        <w:rPr>
          <w:rFonts w:ascii="Arial" w:hAnsi="Arial" w:cs="Arial"/>
        </w:rPr>
        <w:t xml:space="preserve">Realización de trabajos prácticos en clase y/o a domicilio, en forma individual </w:t>
      </w:r>
      <w:r>
        <w:rPr>
          <w:rFonts w:ascii="Arial" w:hAnsi="Arial" w:cs="Arial"/>
        </w:rPr>
        <w:t>y/o grupal.</w:t>
      </w:r>
      <w:r w:rsidRPr="00136797">
        <w:rPr>
          <w:rFonts w:ascii="Arial" w:hAnsi="Arial" w:cs="Arial"/>
        </w:rPr>
        <w:t xml:space="preserve"> </w:t>
      </w:r>
    </w:p>
    <w:p w:rsidR="009E2544" w:rsidRPr="00136797" w:rsidRDefault="009E2544" w:rsidP="009E254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  <w:u w:val="single"/>
        </w:rPr>
        <w:t>Dos parciales</w:t>
      </w:r>
      <w:r w:rsidRPr="00136797">
        <w:rPr>
          <w:rFonts w:ascii="Arial" w:hAnsi="Arial" w:cs="Arial"/>
        </w:rPr>
        <w:t>: individuales</w:t>
      </w:r>
      <w:r>
        <w:rPr>
          <w:rFonts w:ascii="Arial" w:hAnsi="Arial" w:cs="Arial"/>
        </w:rPr>
        <w:t>. Uno escrito</w:t>
      </w:r>
      <w:r w:rsidRPr="00136797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el otro oral</w:t>
      </w:r>
      <w:r w:rsidRPr="00136797">
        <w:rPr>
          <w:rFonts w:ascii="Arial" w:hAnsi="Arial" w:cs="Arial"/>
        </w:rPr>
        <w:t>.</w:t>
      </w:r>
    </w:p>
    <w:p w:rsidR="009E2544" w:rsidRPr="00136797" w:rsidRDefault="009E2544" w:rsidP="009E254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  <w:u w:val="single"/>
        </w:rPr>
        <w:t>Parciales</w:t>
      </w:r>
      <w:r w:rsidRPr="00136797">
        <w:rPr>
          <w:rFonts w:ascii="Arial" w:hAnsi="Arial" w:cs="Arial"/>
        </w:rPr>
        <w:t>: regularización con 4(cuatro).</w:t>
      </w:r>
    </w:p>
    <w:p w:rsidR="009E2544" w:rsidRPr="00136797" w:rsidRDefault="009E2544" w:rsidP="009E254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  <w:u w:val="single"/>
        </w:rPr>
        <w:t xml:space="preserve">Un </w:t>
      </w:r>
      <w:proofErr w:type="spellStart"/>
      <w:r w:rsidRPr="00136797">
        <w:rPr>
          <w:rFonts w:ascii="Arial" w:hAnsi="Arial" w:cs="Arial"/>
          <w:u w:val="single"/>
        </w:rPr>
        <w:t>recuperatorio</w:t>
      </w:r>
      <w:proofErr w:type="spellEnd"/>
      <w:r w:rsidRPr="00136797">
        <w:rPr>
          <w:rFonts w:ascii="Arial" w:hAnsi="Arial" w:cs="Arial"/>
        </w:rPr>
        <w:t xml:space="preserve"> al final del segundo cuatrimestre. Se recuperará el parcial desaprobado o ambos, en caso de que no se hayan aprobado ninguno de los dos o quién haya obtenido menos de 7 podrá optar por realizar el </w:t>
      </w:r>
      <w:proofErr w:type="spellStart"/>
      <w:r w:rsidRPr="00136797">
        <w:rPr>
          <w:rFonts w:ascii="Arial" w:hAnsi="Arial" w:cs="Arial"/>
        </w:rPr>
        <w:t>recuperatorio</w:t>
      </w:r>
      <w:proofErr w:type="spellEnd"/>
      <w:r w:rsidRPr="00136797">
        <w:rPr>
          <w:rFonts w:ascii="Arial" w:hAnsi="Arial" w:cs="Arial"/>
        </w:rPr>
        <w:t xml:space="preserve"> para acceder a la promoción.</w:t>
      </w:r>
    </w:p>
    <w:p w:rsidR="009E2544" w:rsidRPr="00136797" w:rsidRDefault="009E2544" w:rsidP="009E254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  <w:u w:val="single"/>
        </w:rPr>
        <w:t>Promoción</w:t>
      </w:r>
      <w:r w:rsidRPr="00136797">
        <w:rPr>
          <w:rFonts w:ascii="Arial" w:hAnsi="Arial" w:cs="Arial"/>
        </w:rPr>
        <w:t xml:space="preserve">: podrán promocionar, quienes obtengan una nota superior o igual a 7 (siete) en cada uno de los parciales o en el </w:t>
      </w:r>
      <w:proofErr w:type="spellStart"/>
      <w:r w:rsidRPr="00136797">
        <w:rPr>
          <w:rFonts w:ascii="Arial" w:hAnsi="Arial" w:cs="Arial"/>
        </w:rPr>
        <w:t>recuperatorio</w:t>
      </w:r>
      <w:proofErr w:type="spellEnd"/>
      <w:r w:rsidRPr="00136797">
        <w:rPr>
          <w:rFonts w:ascii="Arial" w:hAnsi="Arial" w:cs="Arial"/>
        </w:rPr>
        <w:t>.</w:t>
      </w:r>
    </w:p>
    <w:p w:rsidR="009E2544" w:rsidRPr="00136797" w:rsidRDefault="009E2544" w:rsidP="009E254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36797">
        <w:rPr>
          <w:rFonts w:ascii="Arial" w:hAnsi="Arial" w:cs="Arial"/>
          <w:u w:val="single"/>
        </w:rPr>
        <w:t>Exámen</w:t>
      </w:r>
      <w:proofErr w:type="spellEnd"/>
      <w:r w:rsidRPr="00136797">
        <w:rPr>
          <w:rFonts w:ascii="Arial" w:hAnsi="Arial" w:cs="Arial"/>
          <w:u w:val="single"/>
        </w:rPr>
        <w:t xml:space="preserve"> final</w:t>
      </w:r>
      <w:r w:rsidRPr="00136797">
        <w:rPr>
          <w:rFonts w:ascii="Arial" w:hAnsi="Arial" w:cs="Arial"/>
        </w:rPr>
        <w:t xml:space="preserve">: deberán rendirlos quienes hayan aprobado los parciales o </w:t>
      </w:r>
      <w:proofErr w:type="spellStart"/>
      <w:r w:rsidRPr="00136797">
        <w:rPr>
          <w:rFonts w:ascii="Arial" w:hAnsi="Arial" w:cs="Arial"/>
        </w:rPr>
        <w:t>recuperatorios</w:t>
      </w:r>
      <w:proofErr w:type="spellEnd"/>
      <w:r w:rsidRPr="00136797">
        <w:rPr>
          <w:rFonts w:ascii="Arial" w:hAnsi="Arial" w:cs="Arial"/>
        </w:rPr>
        <w:t xml:space="preserve"> con notas entre 4 y 6.</w:t>
      </w:r>
    </w:p>
    <w:p w:rsidR="009E2544" w:rsidRPr="00136797" w:rsidRDefault="009E2544" w:rsidP="009E254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  <w:u w:val="single"/>
        </w:rPr>
        <w:t>Coloquio final integrador</w:t>
      </w:r>
      <w:r w:rsidRPr="00136797">
        <w:rPr>
          <w:rFonts w:ascii="Arial" w:hAnsi="Arial" w:cs="Arial"/>
        </w:rPr>
        <w:t>: solo para aquellos que hayan accedido a la promoción.</w:t>
      </w:r>
    </w:p>
    <w:p w:rsidR="009E2544" w:rsidRDefault="009E2544" w:rsidP="009E254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80% asistencia a clases y salidas y 80% trabajos prácticos aprobados.</w:t>
      </w:r>
    </w:p>
    <w:p w:rsidR="00D10A00" w:rsidRPr="00136797" w:rsidRDefault="00D10A00" w:rsidP="00D10A00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9E2544" w:rsidRPr="00136797" w:rsidRDefault="009E2544" w:rsidP="009E254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Para la presentación de los trabajos, en general, se tendrá en cuenta:</w:t>
      </w:r>
    </w:p>
    <w:p w:rsidR="009E2544" w:rsidRPr="00136797" w:rsidRDefault="009E2544" w:rsidP="009E2544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 xml:space="preserve">            Cantidad de integrantes: hasta 4 (cuatro) estudiantes para los trabajos en grupo.</w:t>
      </w:r>
    </w:p>
    <w:p w:rsidR="009E2544" w:rsidRPr="00136797" w:rsidRDefault="009E2544" w:rsidP="009E2544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 xml:space="preserve">            Organización de los trabajos escritos: según pautas indicadas para cada uno.</w:t>
      </w:r>
    </w:p>
    <w:p w:rsidR="009E2544" w:rsidRPr="00136797" w:rsidRDefault="009E2544" w:rsidP="009E2544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 xml:space="preserve">            Entrega de trabajos: en el tiempo estipulado.</w:t>
      </w:r>
    </w:p>
    <w:p w:rsidR="009E2544" w:rsidRPr="00136797" w:rsidRDefault="009E2544" w:rsidP="009E2544">
      <w:pPr>
        <w:spacing w:line="240" w:lineRule="auto"/>
        <w:ind w:left="720"/>
        <w:jc w:val="both"/>
        <w:rPr>
          <w:rFonts w:ascii="Arial" w:eastAsia="Arial Unicode MS" w:hAnsi="Arial" w:cs="Arial"/>
        </w:rPr>
      </w:pPr>
      <w:r w:rsidRPr="00136797">
        <w:rPr>
          <w:rFonts w:ascii="Arial" w:hAnsi="Arial" w:cs="Arial"/>
        </w:rPr>
        <w:t>Presentación: redacción, ortografía, prolijidad y coherencia en los conceptos expresados</w:t>
      </w:r>
    </w:p>
    <w:p w:rsidR="009E2544" w:rsidRDefault="009E2544" w:rsidP="009E2544">
      <w:pPr>
        <w:numPr>
          <w:ilvl w:val="0"/>
          <w:numId w:val="1"/>
        </w:numPr>
        <w:spacing w:line="240" w:lineRule="auto"/>
        <w:jc w:val="both"/>
        <w:rPr>
          <w:rFonts w:ascii="Arial" w:eastAsia="Arial Unicode MS" w:hAnsi="Arial" w:cs="Arial"/>
          <w:b/>
        </w:rPr>
      </w:pPr>
      <w:r w:rsidRPr="00E44A3D">
        <w:rPr>
          <w:rFonts w:ascii="Arial" w:eastAsia="Arial Unicode MS" w:hAnsi="Arial" w:cs="Arial"/>
          <w:b/>
        </w:rPr>
        <w:t>Bibliografía.</w:t>
      </w:r>
    </w:p>
    <w:p w:rsidR="007C42EA" w:rsidRDefault="007C42EA" w:rsidP="007C42E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Goncalves</w:t>
      </w:r>
      <w:proofErr w:type="spellEnd"/>
      <w:r>
        <w:rPr>
          <w:rFonts w:ascii="Arial" w:eastAsia="Arial Unicode MS" w:hAnsi="Arial" w:cs="Arial"/>
          <w:b/>
        </w:rPr>
        <w:t xml:space="preserve"> S.; Segura A. y </w:t>
      </w:r>
      <w:proofErr w:type="spellStart"/>
      <w:r>
        <w:rPr>
          <w:rFonts w:ascii="Arial" w:eastAsia="Arial Unicode MS" w:hAnsi="Arial" w:cs="Arial"/>
          <w:b/>
        </w:rPr>
        <w:t>Mosquer</w:t>
      </w:r>
      <w:proofErr w:type="spellEnd"/>
      <w:r>
        <w:rPr>
          <w:rFonts w:ascii="Arial" w:eastAsia="Arial Unicode MS" w:hAnsi="Arial" w:cs="Arial"/>
          <w:b/>
        </w:rPr>
        <w:t xml:space="preserve"> M. (2010) – Didáctica </w:t>
      </w:r>
      <w:r w:rsidR="00A11C8D">
        <w:rPr>
          <w:rFonts w:ascii="Arial" w:eastAsia="Arial Unicode MS" w:hAnsi="Arial" w:cs="Arial"/>
          <w:b/>
        </w:rPr>
        <w:t>d</w:t>
      </w:r>
      <w:r>
        <w:rPr>
          <w:rFonts w:ascii="Arial" w:eastAsia="Arial Unicode MS" w:hAnsi="Arial" w:cs="Arial"/>
          <w:b/>
        </w:rPr>
        <w:t>e</w:t>
      </w:r>
      <w:r w:rsidR="00A11C8D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  <w:b/>
        </w:rPr>
        <w:t xml:space="preserve">las Ciencias Naturales en el nivel inicial. Bs As. Editorial </w:t>
      </w:r>
      <w:proofErr w:type="spellStart"/>
      <w:r>
        <w:rPr>
          <w:rFonts w:ascii="Arial" w:eastAsia="Arial Unicode MS" w:hAnsi="Arial" w:cs="Arial"/>
          <w:b/>
        </w:rPr>
        <w:t>Bonum</w:t>
      </w:r>
      <w:proofErr w:type="spellEnd"/>
      <w:r>
        <w:rPr>
          <w:rFonts w:ascii="Arial" w:eastAsia="Arial Unicode MS" w:hAnsi="Arial" w:cs="Arial"/>
          <w:b/>
        </w:rPr>
        <w:t>.</w:t>
      </w:r>
    </w:p>
    <w:p w:rsidR="00F32036" w:rsidRDefault="00F32036" w:rsidP="00F32036">
      <w:pPr>
        <w:pStyle w:val="Prrafodelista"/>
        <w:spacing w:line="240" w:lineRule="auto"/>
        <w:jc w:val="both"/>
        <w:rPr>
          <w:rFonts w:ascii="Arial" w:eastAsia="Arial Unicode MS" w:hAnsi="Arial" w:cs="Arial"/>
          <w:b/>
        </w:rPr>
      </w:pPr>
    </w:p>
    <w:p w:rsidR="007C42EA" w:rsidRDefault="007C42EA" w:rsidP="007C42E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García m; </w:t>
      </w:r>
      <w:proofErr w:type="spellStart"/>
      <w:r>
        <w:rPr>
          <w:rFonts w:ascii="Arial" w:eastAsia="Arial Unicode MS" w:hAnsi="Arial" w:cs="Arial"/>
          <w:b/>
        </w:rPr>
        <w:t>Dominguez</w:t>
      </w:r>
      <w:proofErr w:type="spellEnd"/>
      <w:r>
        <w:rPr>
          <w:rFonts w:ascii="Arial" w:eastAsia="Arial Unicode MS" w:hAnsi="Arial" w:cs="Arial"/>
          <w:b/>
        </w:rPr>
        <w:t xml:space="preserve"> R- (2011) La enseñanza de las ciencias Naturales en el Nivel Inicial. Santa </w:t>
      </w:r>
      <w:proofErr w:type="spellStart"/>
      <w:r>
        <w:rPr>
          <w:rFonts w:ascii="Arial" w:eastAsia="Arial Unicode MS" w:hAnsi="Arial" w:cs="Arial"/>
          <w:b/>
        </w:rPr>
        <w:t>F</w:t>
      </w:r>
      <w:r w:rsidR="00A11C8D">
        <w:rPr>
          <w:rFonts w:ascii="Arial" w:eastAsia="Arial Unicode MS" w:hAnsi="Arial" w:cs="Arial"/>
          <w:b/>
        </w:rPr>
        <w:t>é</w:t>
      </w:r>
      <w:proofErr w:type="spellEnd"/>
      <w:r>
        <w:rPr>
          <w:rFonts w:ascii="Arial" w:eastAsia="Arial Unicode MS" w:hAnsi="Arial" w:cs="Arial"/>
          <w:b/>
        </w:rPr>
        <w:t>. Ed Homo Sapiens.</w:t>
      </w:r>
    </w:p>
    <w:p w:rsidR="00F32036" w:rsidRDefault="00F32036" w:rsidP="00F32036">
      <w:pPr>
        <w:pStyle w:val="Prrafodelista"/>
        <w:spacing w:line="240" w:lineRule="auto"/>
        <w:jc w:val="both"/>
        <w:rPr>
          <w:rFonts w:ascii="Arial" w:eastAsia="Arial Unicode MS" w:hAnsi="Arial" w:cs="Arial"/>
          <w:b/>
        </w:rPr>
      </w:pPr>
    </w:p>
    <w:p w:rsidR="0043294E" w:rsidRDefault="0043294E" w:rsidP="007C42E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Sessa</w:t>
      </w:r>
      <w:proofErr w:type="spellEnd"/>
      <w:r>
        <w:rPr>
          <w:rFonts w:ascii="Arial" w:eastAsia="Arial Unicode MS" w:hAnsi="Arial" w:cs="Arial"/>
          <w:b/>
        </w:rPr>
        <w:t xml:space="preserve"> G.; </w:t>
      </w:r>
      <w:proofErr w:type="spellStart"/>
      <w:r>
        <w:rPr>
          <w:rFonts w:ascii="Arial" w:eastAsia="Arial Unicode MS" w:hAnsi="Arial" w:cs="Arial"/>
          <w:b/>
        </w:rPr>
        <w:t>Galvagni</w:t>
      </w:r>
      <w:proofErr w:type="spellEnd"/>
      <w:r>
        <w:rPr>
          <w:rFonts w:ascii="Arial" w:eastAsia="Arial Unicode MS" w:hAnsi="Arial" w:cs="Arial"/>
          <w:b/>
        </w:rPr>
        <w:t xml:space="preserve"> R. (2009)- Conservando los recursos en el nivel inicial. Chubut. Fundación Patagonia Natural.</w:t>
      </w:r>
    </w:p>
    <w:p w:rsidR="00624CE0" w:rsidRPr="00624CE0" w:rsidRDefault="00624CE0" w:rsidP="00624CE0">
      <w:pPr>
        <w:pStyle w:val="Prrafodelista"/>
        <w:rPr>
          <w:rFonts w:ascii="Arial" w:eastAsia="Arial Unicode MS" w:hAnsi="Arial" w:cs="Arial"/>
          <w:b/>
        </w:rPr>
      </w:pPr>
    </w:p>
    <w:p w:rsidR="00624CE0" w:rsidRDefault="00624CE0" w:rsidP="00624CE0">
      <w:pPr>
        <w:pStyle w:val="Prrafodelista"/>
        <w:spacing w:line="240" w:lineRule="auto"/>
        <w:jc w:val="both"/>
        <w:rPr>
          <w:rFonts w:ascii="Arial" w:eastAsia="Arial Unicode MS" w:hAnsi="Arial" w:cs="Arial"/>
          <w:b/>
        </w:rPr>
      </w:pPr>
    </w:p>
    <w:p w:rsidR="00F32036" w:rsidRDefault="00624CE0" w:rsidP="007C42E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Fundación Patagonia natural. Área educación ambiental. Flora de la Estepa. Chubut.</w:t>
      </w:r>
    </w:p>
    <w:p w:rsidR="00624CE0" w:rsidRDefault="00624CE0" w:rsidP="00624CE0">
      <w:pPr>
        <w:pStyle w:val="Prrafodelista"/>
        <w:spacing w:line="240" w:lineRule="auto"/>
        <w:jc w:val="both"/>
        <w:rPr>
          <w:rFonts w:ascii="Arial" w:eastAsia="Arial Unicode MS" w:hAnsi="Arial" w:cs="Arial"/>
          <w:b/>
        </w:rPr>
      </w:pPr>
    </w:p>
    <w:p w:rsidR="00624CE0" w:rsidRDefault="00624CE0" w:rsidP="00624CE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lastRenderedPageBreak/>
        <w:t>Fundación Patagonia natural. Área educación ambiental. Mamíferos terrestres. Chubut.</w:t>
      </w:r>
    </w:p>
    <w:p w:rsidR="007013B1" w:rsidRPr="007013B1" w:rsidRDefault="007013B1" w:rsidP="007013B1">
      <w:pPr>
        <w:pStyle w:val="Prrafodelista"/>
        <w:rPr>
          <w:rFonts w:ascii="Arial" w:eastAsia="Arial Unicode MS" w:hAnsi="Arial" w:cs="Arial"/>
          <w:b/>
        </w:rPr>
      </w:pPr>
    </w:p>
    <w:p w:rsidR="00624CE0" w:rsidRDefault="007013B1" w:rsidP="007013B1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Pisano M.; </w:t>
      </w:r>
      <w:proofErr w:type="spellStart"/>
      <w:r>
        <w:rPr>
          <w:rFonts w:ascii="Arial" w:eastAsia="Arial Unicode MS" w:hAnsi="Arial" w:cs="Arial"/>
          <w:b/>
        </w:rPr>
        <w:t>Halpern</w:t>
      </w:r>
      <w:proofErr w:type="spellEnd"/>
      <w:r>
        <w:rPr>
          <w:rFonts w:ascii="Arial" w:eastAsia="Arial Unicode MS" w:hAnsi="Arial" w:cs="Arial"/>
          <w:b/>
        </w:rPr>
        <w:t xml:space="preserve"> K. (2009). La historia de la tierra contada desde el sur del mundo. Ministerio de educación Argentina. Fundación Azara.</w:t>
      </w:r>
    </w:p>
    <w:p w:rsidR="007013B1" w:rsidRPr="007013B1" w:rsidRDefault="007013B1" w:rsidP="007013B1">
      <w:pPr>
        <w:pStyle w:val="Prrafodelista"/>
        <w:rPr>
          <w:rFonts w:ascii="Arial" w:eastAsia="Arial Unicode MS" w:hAnsi="Arial" w:cs="Arial"/>
          <w:b/>
        </w:rPr>
      </w:pPr>
    </w:p>
    <w:p w:rsidR="007013B1" w:rsidRDefault="007013B1" w:rsidP="007013B1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Pisano M.; </w:t>
      </w:r>
      <w:proofErr w:type="spellStart"/>
      <w:r>
        <w:rPr>
          <w:rFonts w:ascii="Arial" w:eastAsia="Arial Unicode MS" w:hAnsi="Arial" w:cs="Arial"/>
          <w:b/>
        </w:rPr>
        <w:t>Halpern</w:t>
      </w:r>
      <w:proofErr w:type="spellEnd"/>
      <w:r>
        <w:rPr>
          <w:rFonts w:ascii="Arial" w:eastAsia="Arial Unicode MS" w:hAnsi="Arial" w:cs="Arial"/>
          <w:b/>
        </w:rPr>
        <w:t xml:space="preserve"> K. (2009). Los que aquí vivieron. Ministerio de educación Argentina. Fundación Azara.</w:t>
      </w:r>
    </w:p>
    <w:p w:rsidR="00463C94" w:rsidRPr="00463C94" w:rsidRDefault="00463C94" w:rsidP="00463C94">
      <w:pPr>
        <w:pStyle w:val="Prrafodelista"/>
        <w:rPr>
          <w:rFonts w:ascii="Arial" w:eastAsia="Arial Unicode MS" w:hAnsi="Arial" w:cs="Arial"/>
          <w:b/>
        </w:rPr>
      </w:pPr>
    </w:p>
    <w:p w:rsidR="00463C94" w:rsidRDefault="00463C94" w:rsidP="00463C94">
      <w:pPr>
        <w:pStyle w:val="Prrafodelista"/>
        <w:spacing w:line="240" w:lineRule="auto"/>
        <w:jc w:val="both"/>
        <w:rPr>
          <w:rFonts w:ascii="Arial" w:eastAsia="Arial Unicode MS" w:hAnsi="Arial" w:cs="Arial"/>
          <w:b/>
        </w:rPr>
      </w:pPr>
    </w:p>
    <w:p w:rsidR="00565439" w:rsidRDefault="00565439" w:rsidP="00565439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Bertonatti</w:t>
      </w:r>
      <w:proofErr w:type="spellEnd"/>
      <w:r>
        <w:rPr>
          <w:rFonts w:ascii="Arial" w:eastAsia="Arial Unicode MS" w:hAnsi="Arial" w:cs="Arial"/>
          <w:b/>
        </w:rPr>
        <w:t xml:space="preserve"> C. (2009). La naturaleza de la patria. Ministerio de educación Argentina. Fundación Azara.</w:t>
      </w:r>
    </w:p>
    <w:p w:rsidR="007013B1" w:rsidRPr="007C42EA" w:rsidRDefault="007013B1" w:rsidP="00463C94">
      <w:pPr>
        <w:pStyle w:val="Prrafodelista"/>
        <w:spacing w:line="240" w:lineRule="auto"/>
        <w:jc w:val="both"/>
        <w:rPr>
          <w:rFonts w:ascii="Arial" w:eastAsia="Arial Unicode MS" w:hAnsi="Arial" w:cs="Arial"/>
          <w:b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9E2544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144834" w:rsidRDefault="0014483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144834" w:rsidRDefault="0014483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144834" w:rsidRDefault="0014483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144834" w:rsidRPr="00136797" w:rsidRDefault="00144834" w:rsidP="009E2544">
      <w:pPr>
        <w:spacing w:line="240" w:lineRule="auto"/>
        <w:jc w:val="both"/>
        <w:rPr>
          <w:rFonts w:ascii="Arial" w:eastAsia="Arial Unicode MS" w:hAnsi="Arial" w:cs="Arial"/>
        </w:rPr>
      </w:pPr>
      <w:bookmarkStart w:id="0" w:name="_GoBack"/>
      <w:bookmarkEnd w:id="0"/>
    </w:p>
    <w:p w:rsidR="009E2544" w:rsidRDefault="009E2544" w:rsidP="009E2544">
      <w:pPr>
        <w:numPr>
          <w:ilvl w:val="0"/>
          <w:numId w:val="1"/>
        </w:numPr>
        <w:spacing w:line="240" w:lineRule="auto"/>
        <w:jc w:val="both"/>
        <w:rPr>
          <w:rFonts w:ascii="Arial" w:eastAsia="Arial Unicode MS" w:hAnsi="Arial" w:cs="Arial"/>
        </w:rPr>
      </w:pPr>
      <w:r w:rsidRPr="00E44A3D">
        <w:rPr>
          <w:rFonts w:ascii="Arial" w:eastAsia="Arial Unicode MS" w:hAnsi="Arial" w:cs="Arial"/>
          <w:b/>
        </w:rPr>
        <w:lastRenderedPageBreak/>
        <w:t>Anexo</w:t>
      </w:r>
      <w:r w:rsidRPr="00136797">
        <w:rPr>
          <w:rFonts w:ascii="Arial" w:eastAsia="Arial Unicode MS" w:hAnsi="Arial" w:cs="Arial"/>
        </w:rPr>
        <w:t xml:space="preserve"> (contra</w:t>
      </w:r>
      <w:r w:rsidR="00F77A88">
        <w:rPr>
          <w:rFonts w:ascii="Arial" w:eastAsia="Arial Unicode MS" w:hAnsi="Arial" w:cs="Arial"/>
        </w:rPr>
        <w:t xml:space="preserve">to </w:t>
      </w:r>
      <w:r w:rsidR="00B6220F">
        <w:rPr>
          <w:rFonts w:ascii="Arial" w:eastAsia="Arial Unicode MS" w:hAnsi="Arial" w:cs="Arial"/>
        </w:rPr>
        <w:t>pedagógico/</w:t>
      </w:r>
      <w:r w:rsidR="00F77A88">
        <w:rPr>
          <w:rFonts w:ascii="Arial" w:eastAsia="Arial Unicode MS" w:hAnsi="Arial" w:cs="Arial"/>
        </w:rPr>
        <w:t xml:space="preserve">didáctico </w:t>
      </w:r>
      <w:r w:rsidRPr="00136797">
        <w:rPr>
          <w:rFonts w:ascii="Arial" w:eastAsia="Arial Unicode MS" w:hAnsi="Arial" w:cs="Arial"/>
        </w:rPr>
        <w:t>):</w:t>
      </w:r>
    </w:p>
    <w:p w:rsidR="009E2544" w:rsidRPr="00136797" w:rsidRDefault="009E2544" w:rsidP="009E2544">
      <w:pPr>
        <w:spacing w:line="240" w:lineRule="auto"/>
        <w:ind w:left="720"/>
        <w:jc w:val="both"/>
        <w:rPr>
          <w:rFonts w:ascii="Arial" w:eastAsia="Arial Unicode MS" w:hAnsi="Arial" w:cs="Arial"/>
        </w:rPr>
      </w:pPr>
    </w:p>
    <w:p w:rsidR="00B6220F" w:rsidRPr="00FC043F" w:rsidRDefault="00B6220F" w:rsidP="00B6220F">
      <w:pPr>
        <w:jc w:val="center"/>
        <w:rPr>
          <w:rFonts w:ascii="Arial" w:hAnsi="Arial" w:cs="Arial"/>
          <w:b/>
        </w:rPr>
      </w:pPr>
      <w:r w:rsidRPr="00FC043F">
        <w:rPr>
          <w:rFonts w:ascii="Arial" w:hAnsi="Arial" w:cs="Arial"/>
          <w:b/>
        </w:rPr>
        <w:t>Instituto Superior de Formación Docente N</w:t>
      </w:r>
      <w:r w:rsidRPr="00FC043F">
        <w:rPr>
          <w:rFonts w:ascii="Arial" w:hAnsi="Arial" w:cs="Arial"/>
          <w:b/>
          <w:vertAlign w:val="superscript"/>
        </w:rPr>
        <w:t>0</w:t>
      </w:r>
      <w:r w:rsidRPr="00FC043F">
        <w:rPr>
          <w:rFonts w:ascii="Arial" w:hAnsi="Arial" w:cs="Arial"/>
          <w:b/>
        </w:rPr>
        <w:t xml:space="preserve"> 803</w:t>
      </w:r>
    </w:p>
    <w:p w:rsidR="00B6220F" w:rsidRPr="00FC043F" w:rsidRDefault="00566438" w:rsidP="00B622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2019</w:t>
      </w:r>
    </w:p>
    <w:p w:rsidR="00B6220F" w:rsidRPr="00FC043F" w:rsidRDefault="00B6220F" w:rsidP="00B6220F">
      <w:pPr>
        <w:rPr>
          <w:rFonts w:ascii="Arial" w:hAnsi="Arial" w:cs="Arial"/>
          <w:b/>
        </w:rPr>
      </w:pPr>
    </w:p>
    <w:p w:rsidR="00B6220F" w:rsidRPr="00FC043F" w:rsidRDefault="00B6220F" w:rsidP="00B6220F">
      <w:pPr>
        <w:rPr>
          <w:rFonts w:ascii="Arial" w:hAnsi="Arial" w:cs="Arial"/>
          <w:b/>
        </w:rPr>
      </w:pPr>
      <w:r w:rsidRPr="00FC043F">
        <w:rPr>
          <w:rFonts w:ascii="Arial" w:hAnsi="Arial" w:cs="Arial"/>
          <w:b/>
        </w:rPr>
        <w:t>Contrato Pedagógico</w:t>
      </w:r>
    </w:p>
    <w:p w:rsidR="00B6220F" w:rsidRPr="00136797" w:rsidRDefault="00566438" w:rsidP="00B6220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En marzo del 2019</w:t>
      </w:r>
      <w:r w:rsidR="00B6220F" w:rsidRPr="00136797">
        <w:rPr>
          <w:rFonts w:ascii="Arial" w:hAnsi="Arial" w:cs="Arial"/>
        </w:rPr>
        <w:t xml:space="preserve"> se establece el presente contrato de trabajo entre el equipo docente conformado por  </w:t>
      </w:r>
      <w:proofErr w:type="spellStart"/>
      <w:r w:rsidR="00B6220F">
        <w:rPr>
          <w:rFonts w:ascii="Arial" w:hAnsi="Arial" w:cs="Arial"/>
        </w:rPr>
        <w:t>Conforti</w:t>
      </w:r>
      <w:proofErr w:type="spellEnd"/>
      <w:r w:rsidR="00B6220F">
        <w:rPr>
          <w:rFonts w:ascii="Arial" w:hAnsi="Arial" w:cs="Arial"/>
        </w:rPr>
        <w:t xml:space="preserve"> </w:t>
      </w:r>
      <w:proofErr w:type="spellStart"/>
      <w:r w:rsidR="00B6220F">
        <w:rPr>
          <w:rFonts w:ascii="Arial" w:hAnsi="Arial" w:cs="Arial"/>
        </w:rPr>
        <w:t>Analía</w:t>
      </w:r>
      <w:proofErr w:type="spellEnd"/>
      <w:r w:rsidR="00B6220F">
        <w:rPr>
          <w:rFonts w:ascii="Arial" w:hAnsi="Arial" w:cs="Arial"/>
        </w:rPr>
        <w:t xml:space="preserve"> y  </w:t>
      </w:r>
      <w:proofErr w:type="spellStart"/>
      <w:r w:rsidR="00B6220F">
        <w:rPr>
          <w:rFonts w:ascii="Arial" w:hAnsi="Arial" w:cs="Arial"/>
        </w:rPr>
        <w:t>Yannelli</w:t>
      </w:r>
      <w:proofErr w:type="spellEnd"/>
      <w:r w:rsidR="00B6220F" w:rsidRPr="00136797">
        <w:rPr>
          <w:rFonts w:ascii="Arial" w:hAnsi="Arial" w:cs="Arial"/>
        </w:rPr>
        <w:t xml:space="preserve"> </w:t>
      </w:r>
      <w:r w:rsidR="00B6220F">
        <w:rPr>
          <w:rFonts w:ascii="Arial" w:hAnsi="Arial" w:cs="Arial"/>
        </w:rPr>
        <w:t>Cintia</w:t>
      </w:r>
      <w:r w:rsidR="00B6220F" w:rsidRPr="00136797">
        <w:rPr>
          <w:rFonts w:ascii="Arial" w:hAnsi="Arial" w:cs="Arial"/>
        </w:rPr>
        <w:t xml:space="preserve">                                                                                                      y  los estudiantes de  3° año de Ciencias Naturales y su didáctica del Profesorado de Nivel Inicial a desarrollarse anualmente durante el presente año en el Instituto N</w:t>
      </w:r>
      <w:r w:rsidR="00B6220F" w:rsidRPr="00136797">
        <w:rPr>
          <w:rFonts w:ascii="Arial" w:hAnsi="Arial" w:cs="Arial"/>
          <w:vertAlign w:val="superscript"/>
        </w:rPr>
        <w:t>0</w:t>
      </w:r>
      <w:r w:rsidR="00B6220F" w:rsidRPr="00136797">
        <w:rPr>
          <w:rFonts w:ascii="Arial" w:hAnsi="Arial" w:cs="Arial"/>
        </w:rPr>
        <w:t xml:space="preserve"> 803.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 xml:space="preserve"> </w:t>
      </w:r>
      <w:r w:rsidRPr="00136797">
        <w:rPr>
          <w:rFonts w:ascii="Arial" w:hAnsi="Arial" w:cs="Arial"/>
        </w:rPr>
        <w:tab/>
        <w:t>A continuación se especifican los compromisos que asumen las partes  en relación con los siguientes aspectos: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 xml:space="preserve">1) </w:t>
      </w:r>
      <w:r w:rsidRPr="00136797">
        <w:rPr>
          <w:rFonts w:ascii="Arial" w:hAnsi="Arial" w:cs="Arial"/>
          <w:u w:val="single"/>
        </w:rPr>
        <w:t>Bibliografía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Profesores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Aportes de fuentes bibliográficas en relación con las temáticas abordadas.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 xml:space="preserve">Dejar el programa y material bibliográfico en fotocopiadora  </w:t>
      </w:r>
      <w:r>
        <w:rPr>
          <w:rFonts w:ascii="Arial" w:hAnsi="Arial" w:cs="Arial"/>
        </w:rPr>
        <w:t xml:space="preserve">del ISFD y Copias Sur (Mimosa 89) </w:t>
      </w:r>
      <w:r w:rsidRPr="00136797">
        <w:rPr>
          <w:rFonts w:ascii="Arial" w:hAnsi="Arial" w:cs="Arial"/>
        </w:rPr>
        <w:t xml:space="preserve">y de forma digital. 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Estudiantes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Lectura bibliográfica.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Aportes de otras fuentes.</w:t>
      </w:r>
    </w:p>
    <w:p w:rsidR="00B6220F" w:rsidRPr="00136797" w:rsidRDefault="00B6220F" w:rsidP="00B6220F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 xml:space="preserve">2) </w:t>
      </w:r>
      <w:r w:rsidRPr="00136797">
        <w:rPr>
          <w:rFonts w:ascii="Arial" w:hAnsi="Arial" w:cs="Arial"/>
          <w:u w:val="single"/>
        </w:rPr>
        <w:t>Metodología de trabajo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Profesores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Consignas claras.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Presentación de Trabajos Prácticos.</w:t>
      </w:r>
      <w:r>
        <w:rPr>
          <w:rFonts w:ascii="Arial" w:hAnsi="Arial" w:cs="Arial"/>
        </w:rPr>
        <w:t xml:space="preserve"> Los mismos se darán a conocer 15 días antes de su fecha de entrega como mínimo.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Puestas en común.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Clarificación de dudas.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Estudiantes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Lectura previa del material a analizar.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Participación en clase.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Integración de grupos de trabajo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Participación en los encuentros.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Planteamientos de dudas, de problemas.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 xml:space="preserve">3) </w:t>
      </w:r>
      <w:r w:rsidRPr="00136797">
        <w:rPr>
          <w:rFonts w:ascii="Arial" w:hAnsi="Arial" w:cs="Arial"/>
          <w:u w:val="single"/>
        </w:rPr>
        <w:t>Tiempo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 xml:space="preserve">      -     Uso y aprovechamiento del tiempo de las clases y también del domiciliario.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lastRenderedPageBreak/>
        <w:t xml:space="preserve">      -     Horar</w:t>
      </w:r>
      <w:r w:rsidR="00CD017E">
        <w:rPr>
          <w:rFonts w:ascii="Arial" w:hAnsi="Arial" w:cs="Arial"/>
        </w:rPr>
        <w:t>io de clases presenciales: 18 a 21,20</w:t>
      </w:r>
      <w:r w:rsidRPr="00136797">
        <w:rPr>
          <w:rFonts w:ascii="Arial" w:hAnsi="Arial" w:cs="Arial"/>
        </w:rPr>
        <w:t xml:space="preserve"> </w:t>
      </w:r>
      <w:proofErr w:type="spellStart"/>
      <w:r w:rsidRPr="00136797">
        <w:rPr>
          <w:rFonts w:ascii="Arial" w:hAnsi="Arial" w:cs="Arial"/>
        </w:rPr>
        <w:t>hs</w:t>
      </w:r>
      <w:proofErr w:type="spellEnd"/>
      <w:r>
        <w:rPr>
          <w:rFonts w:ascii="Arial" w:hAnsi="Arial" w:cs="Arial"/>
        </w:rPr>
        <w:t xml:space="preserve"> – Se acuerda un límite de tolerancia de 15min tanto para estudiantes como para docentes.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Días: Miércoles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4)</w:t>
      </w:r>
      <w:r w:rsidRPr="00136797">
        <w:rPr>
          <w:rFonts w:ascii="Arial" w:hAnsi="Arial" w:cs="Arial"/>
          <w:u w:val="single"/>
        </w:rPr>
        <w:t xml:space="preserve"> Evaluación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 xml:space="preserve">      -     Realización de trabajos prácticos en clase y/o a domicilio,</w:t>
      </w:r>
      <w:r>
        <w:rPr>
          <w:rFonts w:ascii="Arial" w:hAnsi="Arial" w:cs="Arial"/>
        </w:rPr>
        <w:t xml:space="preserve"> en forma individual y/o grupal .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E</w:t>
      </w:r>
      <w:r w:rsidRPr="00136797">
        <w:rPr>
          <w:rFonts w:ascii="Arial" w:hAnsi="Arial" w:cs="Arial"/>
        </w:rPr>
        <w:t>n relación con el desarrollo de los ejes temáticos.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  <w:u w:val="single"/>
        </w:rPr>
        <w:t>Dos parciales</w:t>
      </w:r>
      <w:r w:rsidRPr="00136797">
        <w:rPr>
          <w:rFonts w:ascii="Arial" w:hAnsi="Arial" w:cs="Arial"/>
        </w:rPr>
        <w:t>: individuales</w:t>
      </w:r>
      <w:r>
        <w:rPr>
          <w:rFonts w:ascii="Arial" w:hAnsi="Arial" w:cs="Arial"/>
        </w:rPr>
        <w:t>: uno escrito</w:t>
      </w:r>
      <w:r w:rsidRPr="00136797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el otro oral</w:t>
      </w:r>
      <w:r w:rsidRPr="00136797">
        <w:rPr>
          <w:rFonts w:ascii="Arial" w:hAnsi="Arial" w:cs="Arial"/>
        </w:rPr>
        <w:t xml:space="preserve"> 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  <w:u w:val="single"/>
        </w:rPr>
        <w:t>Parciales</w:t>
      </w:r>
      <w:r w:rsidRPr="00136797">
        <w:rPr>
          <w:rFonts w:ascii="Arial" w:hAnsi="Arial" w:cs="Arial"/>
        </w:rPr>
        <w:t>: regularización con 4(cuatro).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  <w:u w:val="single"/>
        </w:rPr>
        <w:t xml:space="preserve">Un </w:t>
      </w:r>
      <w:proofErr w:type="spellStart"/>
      <w:r w:rsidRPr="00136797">
        <w:rPr>
          <w:rFonts w:ascii="Arial" w:hAnsi="Arial" w:cs="Arial"/>
          <w:u w:val="single"/>
        </w:rPr>
        <w:t>recuperatorio</w:t>
      </w:r>
      <w:proofErr w:type="spellEnd"/>
      <w:r w:rsidRPr="00136797">
        <w:rPr>
          <w:rFonts w:ascii="Arial" w:hAnsi="Arial" w:cs="Arial"/>
        </w:rPr>
        <w:t xml:space="preserve"> al final del segundo cuatrimestre. Se recuperará el parcial desaprobado o ambos, en caso de que no se hayan aprobado ninguno de los dos o quién haya obtenido menos de 7 podrá optar por realizar el </w:t>
      </w:r>
      <w:proofErr w:type="spellStart"/>
      <w:r w:rsidRPr="00136797">
        <w:rPr>
          <w:rFonts w:ascii="Arial" w:hAnsi="Arial" w:cs="Arial"/>
        </w:rPr>
        <w:t>recuperatorio</w:t>
      </w:r>
      <w:proofErr w:type="spellEnd"/>
      <w:r w:rsidRPr="00136797">
        <w:rPr>
          <w:rFonts w:ascii="Arial" w:hAnsi="Arial" w:cs="Arial"/>
        </w:rPr>
        <w:t xml:space="preserve"> para acceder a la promoción.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  <w:u w:val="single"/>
        </w:rPr>
        <w:t>Promoción</w:t>
      </w:r>
      <w:r w:rsidRPr="00136797">
        <w:rPr>
          <w:rFonts w:ascii="Arial" w:hAnsi="Arial" w:cs="Arial"/>
        </w:rPr>
        <w:t xml:space="preserve">: podrán promocionar, quienes obtengan una nota superior o igual a 7 (siete) en cada uno de los parciales o en el </w:t>
      </w:r>
      <w:proofErr w:type="spellStart"/>
      <w:r w:rsidRPr="00136797">
        <w:rPr>
          <w:rFonts w:ascii="Arial" w:hAnsi="Arial" w:cs="Arial"/>
        </w:rPr>
        <w:t>recuperatorio</w:t>
      </w:r>
      <w:proofErr w:type="spellEnd"/>
      <w:r w:rsidRPr="00136797">
        <w:rPr>
          <w:rFonts w:ascii="Arial" w:hAnsi="Arial" w:cs="Arial"/>
        </w:rPr>
        <w:t>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36797">
        <w:rPr>
          <w:rFonts w:ascii="Arial" w:hAnsi="Arial" w:cs="Arial"/>
          <w:u w:val="single"/>
        </w:rPr>
        <w:t>Exámen</w:t>
      </w:r>
      <w:proofErr w:type="spellEnd"/>
      <w:r w:rsidRPr="00136797">
        <w:rPr>
          <w:rFonts w:ascii="Arial" w:hAnsi="Arial" w:cs="Arial"/>
          <w:u w:val="single"/>
        </w:rPr>
        <w:t xml:space="preserve"> final</w:t>
      </w:r>
      <w:r w:rsidRPr="00136797">
        <w:rPr>
          <w:rFonts w:ascii="Arial" w:hAnsi="Arial" w:cs="Arial"/>
        </w:rPr>
        <w:t xml:space="preserve">: deberán rendirlos quienes hayan aprobado los parciales o </w:t>
      </w:r>
      <w:proofErr w:type="spellStart"/>
      <w:r w:rsidRPr="00136797">
        <w:rPr>
          <w:rFonts w:ascii="Arial" w:hAnsi="Arial" w:cs="Arial"/>
        </w:rPr>
        <w:t>recuperatorios</w:t>
      </w:r>
      <w:proofErr w:type="spellEnd"/>
      <w:r w:rsidRPr="00136797">
        <w:rPr>
          <w:rFonts w:ascii="Arial" w:hAnsi="Arial" w:cs="Arial"/>
        </w:rPr>
        <w:t xml:space="preserve"> con notas entre 4 y 6.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  <w:u w:val="single"/>
        </w:rPr>
        <w:t>Coloquio final integrador</w:t>
      </w:r>
      <w:r w:rsidRPr="00136797">
        <w:rPr>
          <w:rFonts w:ascii="Arial" w:hAnsi="Arial" w:cs="Arial"/>
        </w:rPr>
        <w:t>: solo para aquellos que hayan accedido a la promoción.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80% asistencia a clases y salidas y 80% trabajos prácticos aprobados.</w:t>
      </w:r>
    </w:p>
    <w:p w:rsidR="00B6220F" w:rsidRPr="00136797" w:rsidRDefault="00B6220F" w:rsidP="00B6220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Para la presentación de los trabajos, en general, se tendrá en cuenta: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Cantidad de integrantes: hasta 4 (cuatro) estudiantes para los trabajos en grupo.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Organización de los trabajos escritos: según pautas indicadas para cada uno.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Entrega de trabajos: en el tiempo estipulado.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>Presentación: red</w:t>
      </w:r>
      <w:r>
        <w:rPr>
          <w:rFonts w:ascii="Arial" w:hAnsi="Arial" w:cs="Arial"/>
        </w:rPr>
        <w:t>acción, ortografía, prolijidad,</w:t>
      </w:r>
      <w:r w:rsidRPr="00136797">
        <w:rPr>
          <w:rFonts w:ascii="Arial" w:hAnsi="Arial" w:cs="Arial"/>
        </w:rPr>
        <w:t xml:space="preserve"> coherencia en los conceptos expresados</w:t>
      </w:r>
      <w:r>
        <w:rPr>
          <w:rFonts w:ascii="Arial" w:hAnsi="Arial" w:cs="Arial"/>
        </w:rPr>
        <w:t xml:space="preserve"> y utilización de vocabulario específico</w:t>
      </w:r>
      <w:r w:rsidRPr="00136797">
        <w:rPr>
          <w:rFonts w:ascii="Arial" w:hAnsi="Arial" w:cs="Arial"/>
        </w:rPr>
        <w:t>.</w:t>
      </w:r>
    </w:p>
    <w:p w:rsidR="00B6220F" w:rsidRPr="00136797" w:rsidRDefault="00B6220F" w:rsidP="00B6220F">
      <w:pPr>
        <w:jc w:val="both"/>
        <w:rPr>
          <w:rFonts w:ascii="Arial" w:hAnsi="Arial" w:cs="Arial"/>
        </w:rPr>
      </w:pPr>
    </w:p>
    <w:p w:rsidR="00B6220F" w:rsidRPr="00136797" w:rsidRDefault="00B6220F" w:rsidP="00B62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Nos proponemos c</w:t>
      </w:r>
      <w:r w:rsidRPr="00136797">
        <w:rPr>
          <w:rFonts w:ascii="Arial" w:hAnsi="Arial" w:cs="Arial"/>
        </w:rPr>
        <w:t>onstruir un espacio de trabajo basado en el respeto mutuo, la solidaridad, la capacidad de escucha, la participación, la cooperación y la equidad. Se comprometen a efectivizar este contrato los profesores y alumnos que firman al pie:</w:t>
      </w:r>
    </w:p>
    <w:p w:rsidR="00B6220F" w:rsidRPr="00136797" w:rsidRDefault="00B6220F" w:rsidP="00B6220F">
      <w:pPr>
        <w:ind w:left="360"/>
        <w:jc w:val="both"/>
        <w:rPr>
          <w:rFonts w:ascii="Arial" w:hAnsi="Arial" w:cs="Arial"/>
        </w:rPr>
      </w:pPr>
      <w:r w:rsidRPr="00136797">
        <w:rPr>
          <w:rFonts w:ascii="Arial" w:hAnsi="Arial" w:cs="Arial"/>
        </w:rPr>
        <w:tab/>
      </w:r>
    </w:p>
    <w:p w:rsidR="00B6220F" w:rsidRPr="00136797" w:rsidRDefault="00B6220F" w:rsidP="00B6220F">
      <w:pPr>
        <w:rPr>
          <w:rFonts w:ascii="Arial" w:hAnsi="Arial" w:cs="Arial"/>
        </w:rPr>
      </w:pPr>
    </w:p>
    <w:p w:rsidR="00B6220F" w:rsidRDefault="00B6220F" w:rsidP="00B6220F">
      <w:pPr>
        <w:spacing w:line="240" w:lineRule="auto"/>
        <w:jc w:val="both"/>
        <w:rPr>
          <w:rFonts w:ascii="Arial" w:eastAsia="Arial Unicode MS" w:hAnsi="Arial" w:cs="Arial"/>
          <w:b/>
        </w:rPr>
      </w:pPr>
      <w:r w:rsidRPr="008F1396">
        <w:rPr>
          <w:rFonts w:ascii="Arial" w:eastAsia="Arial Unicode MS" w:hAnsi="Arial" w:cs="Arial"/>
          <w:b/>
        </w:rPr>
        <w:t>Año:</w:t>
      </w:r>
    </w:p>
    <w:p w:rsidR="00B6220F" w:rsidRPr="008F1396" w:rsidRDefault="00B6220F" w:rsidP="00B6220F">
      <w:pPr>
        <w:spacing w:line="240" w:lineRule="auto"/>
        <w:jc w:val="both"/>
        <w:rPr>
          <w:rFonts w:ascii="Arial" w:eastAsia="Arial Unicode MS" w:hAnsi="Arial" w:cs="Arial"/>
          <w:b/>
        </w:rPr>
      </w:pPr>
    </w:p>
    <w:p w:rsidR="00B6220F" w:rsidRPr="008F1396" w:rsidRDefault="00B6220F" w:rsidP="00B6220F">
      <w:pPr>
        <w:spacing w:line="240" w:lineRule="auto"/>
        <w:jc w:val="both"/>
        <w:rPr>
          <w:rFonts w:ascii="Arial" w:eastAsia="Arial Unicode MS" w:hAnsi="Arial" w:cs="Arial"/>
          <w:b/>
        </w:rPr>
      </w:pPr>
      <w:r w:rsidRPr="008F1396">
        <w:rPr>
          <w:rFonts w:ascii="Arial" w:eastAsia="Arial Unicode MS" w:hAnsi="Arial" w:cs="Arial"/>
          <w:b/>
        </w:rPr>
        <w:t>Firma del Equipo Docente:</w:t>
      </w:r>
    </w:p>
    <w:p w:rsidR="00B6220F" w:rsidRPr="00136797" w:rsidRDefault="00B6220F" w:rsidP="00B6220F">
      <w:pPr>
        <w:spacing w:line="240" w:lineRule="auto"/>
        <w:jc w:val="both"/>
        <w:rPr>
          <w:rFonts w:ascii="Arial" w:eastAsia="Arial Unicode MS" w:hAnsi="Arial" w:cs="Arial"/>
        </w:rPr>
      </w:pPr>
    </w:p>
    <w:p w:rsidR="00B6220F" w:rsidRDefault="00B6220F" w:rsidP="00B6220F"/>
    <w:p w:rsidR="009E2544" w:rsidRPr="00136797" w:rsidRDefault="009E2544" w:rsidP="009E2544">
      <w:pPr>
        <w:spacing w:line="240" w:lineRule="auto"/>
        <w:jc w:val="both"/>
        <w:rPr>
          <w:rFonts w:ascii="Arial" w:eastAsia="Arial Unicode MS" w:hAnsi="Arial" w:cs="Arial"/>
        </w:rPr>
      </w:pPr>
    </w:p>
    <w:p w:rsidR="000B4579" w:rsidRDefault="000B4579"/>
    <w:sectPr w:rsidR="000B4579" w:rsidSect="00E47FAB">
      <w:headerReference w:type="default" r:id="rId8"/>
      <w:footerReference w:type="even" r:id="rId9"/>
      <w:footerReference w:type="default" r:id="rId10"/>
      <w:pgSz w:w="12240" w:h="15840"/>
      <w:pgMar w:top="1418" w:right="1701" w:bottom="851" w:left="1701" w:header="709" w:footer="709" w:gutter="0"/>
      <w:pgBorders w:offsetFrom="page">
        <w:top w:val="single" w:sz="12" w:space="24" w:color="0F243E" w:shadow="1"/>
        <w:left w:val="single" w:sz="12" w:space="24" w:color="0F243E" w:shadow="1"/>
        <w:bottom w:val="single" w:sz="12" w:space="24" w:color="0F243E" w:shadow="1"/>
        <w:right w:val="single" w:sz="12" w:space="24" w:color="0F243E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670" w:rsidRDefault="00C22670" w:rsidP="00243AA7">
      <w:pPr>
        <w:spacing w:after="0" w:line="240" w:lineRule="auto"/>
      </w:pPr>
      <w:r>
        <w:separator/>
      </w:r>
    </w:p>
  </w:endnote>
  <w:endnote w:type="continuationSeparator" w:id="0">
    <w:p w:rsidR="00C22670" w:rsidRDefault="00C22670" w:rsidP="0024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51" w:rsidRDefault="00243AA7" w:rsidP="003B6B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3C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F51" w:rsidRDefault="00C22670" w:rsidP="002D4F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51" w:rsidRDefault="00243AA7" w:rsidP="003B6B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3C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4834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2D4F51" w:rsidRDefault="00C22670" w:rsidP="002D4F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670" w:rsidRDefault="00C22670" w:rsidP="00243AA7">
      <w:pPr>
        <w:spacing w:after="0" w:line="240" w:lineRule="auto"/>
      </w:pPr>
      <w:r>
        <w:separator/>
      </w:r>
    </w:p>
  </w:footnote>
  <w:footnote w:type="continuationSeparator" w:id="0">
    <w:p w:rsidR="00C22670" w:rsidRDefault="00C22670" w:rsidP="0024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0D" w:rsidRDefault="00C22670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membrete_color" style="width:423pt;height:45.75pt;visibility:visible">
          <v:imagedata r:id="rId1" o:title="membrete_color"/>
        </v:shape>
      </w:pict>
    </w:r>
  </w:p>
  <w:p w:rsidR="00CF7D0D" w:rsidRDefault="00C226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74934"/>
    <w:multiLevelType w:val="hybridMultilevel"/>
    <w:tmpl w:val="061E066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941E1"/>
    <w:multiLevelType w:val="hybridMultilevel"/>
    <w:tmpl w:val="0C5447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810FB"/>
    <w:multiLevelType w:val="hybridMultilevel"/>
    <w:tmpl w:val="7CC2B8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A51F6"/>
    <w:multiLevelType w:val="hybridMultilevel"/>
    <w:tmpl w:val="04825BC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7F7342"/>
    <w:multiLevelType w:val="hybridMultilevel"/>
    <w:tmpl w:val="E99214AC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A640A3"/>
    <w:multiLevelType w:val="hybridMultilevel"/>
    <w:tmpl w:val="F02ED97C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8469D1"/>
    <w:multiLevelType w:val="hybridMultilevel"/>
    <w:tmpl w:val="9D64B29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1373BF"/>
    <w:multiLevelType w:val="hybridMultilevel"/>
    <w:tmpl w:val="9B8CED56"/>
    <w:lvl w:ilvl="0" w:tplc="03402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257C1"/>
    <w:multiLevelType w:val="hybridMultilevel"/>
    <w:tmpl w:val="D6BCAA3A"/>
    <w:lvl w:ilvl="0" w:tplc="5E740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B1ADB"/>
    <w:multiLevelType w:val="hybridMultilevel"/>
    <w:tmpl w:val="F1F4BD8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9655E"/>
    <w:multiLevelType w:val="hybridMultilevel"/>
    <w:tmpl w:val="3474D106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76094C"/>
    <w:multiLevelType w:val="hybridMultilevel"/>
    <w:tmpl w:val="A2041B58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DB7382"/>
    <w:multiLevelType w:val="hybridMultilevel"/>
    <w:tmpl w:val="4460648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465FF"/>
    <w:multiLevelType w:val="hybridMultilevel"/>
    <w:tmpl w:val="D94606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D41A1B"/>
    <w:multiLevelType w:val="hybridMultilevel"/>
    <w:tmpl w:val="55B2EE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544"/>
    <w:rsid w:val="00000CC6"/>
    <w:rsid w:val="0000130F"/>
    <w:rsid w:val="000047C0"/>
    <w:rsid w:val="00004EC4"/>
    <w:rsid w:val="00007B0C"/>
    <w:rsid w:val="00010CC8"/>
    <w:rsid w:val="00012FBC"/>
    <w:rsid w:val="00015F36"/>
    <w:rsid w:val="00017741"/>
    <w:rsid w:val="00022D4C"/>
    <w:rsid w:val="00022E25"/>
    <w:rsid w:val="0002518B"/>
    <w:rsid w:val="000411B6"/>
    <w:rsid w:val="00041810"/>
    <w:rsid w:val="00047288"/>
    <w:rsid w:val="00054635"/>
    <w:rsid w:val="00061899"/>
    <w:rsid w:val="000633A7"/>
    <w:rsid w:val="00064210"/>
    <w:rsid w:val="00064D80"/>
    <w:rsid w:val="00066846"/>
    <w:rsid w:val="00067C61"/>
    <w:rsid w:val="00072006"/>
    <w:rsid w:val="00075561"/>
    <w:rsid w:val="000821E2"/>
    <w:rsid w:val="00082C28"/>
    <w:rsid w:val="00086628"/>
    <w:rsid w:val="0009110E"/>
    <w:rsid w:val="00094F76"/>
    <w:rsid w:val="00095702"/>
    <w:rsid w:val="000974CC"/>
    <w:rsid w:val="000A05E0"/>
    <w:rsid w:val="000A1C88"/>
    <w:rsid w:val="000A36B7"/>
    <w:rsid w:val="000B147F"/>
    <w:rsid w:val="000B26D7"/>
    <w:rsid w:val="000B4579"/>
    <w:rsid w:val="000B5CB3"/>
    <w:rsid w:val="000C1B89"/>
    <w:rsid w:val="000C33F6"/>
    <w:rsid w:val="000C3C7E"/>
    <w:rsid w:val="000C755B"/>
    <w:rsid w:val="000D4C9F"/>
    <w:rsid w:val="000D7708"/>
    <w:rsid w:val="000E220D"/>
    <w:rsid w:val="000E5233"/>
    <w:rsid w:val="000E6A33"/>
    <w:rsid w:val="000E72ED"/>
    <w:rsid w:val="000F2C32"/>
    <w:rsid w:val="000F3160"/>
    <w:rsid w:val="000F4A2B"/>
    <w:rsid w:val="000F5F14"/>
    <w:rsid w:val="000F7ED6"/>
    <w:rsid w:val="001019A3"/>
    <w:rsid w:val="0010216B"/>
    <w:rsid w:val="00102EBC"/>
    <w:rsid w:val="00105946"/>
    <w:rsid w:val="00106B00"/>
    <w:rsid w:val="00107E55"/>
    <w:rsid w:val="00113414"/>
    <w:rsid w:val="00126057"/>
    <w:rsid w:val="001339E0"/>
    <w:rsid w:val="00144834"/>
    <w:rsid w:val="00147620"/>
    <w:rsid w:val="001523E2"/>
    <w:rsid w:val="0016503F"/>
    <w:rsid w:val="00165998"/>
    <w:rsid w:val="001676B9"/>
    <w:rsid w:val="0017066A"/>
    <w:rsid w:val="00171AA4"/>
    <w:rsid w:val="001726D6"/>
    <w:rsid w:val="00172A01"/>
    <w:rsid w:val="00177522"/>
    <w:rsid w:val="0017774E"/>
    <w:rsid w:val="00180B63"/>
    <w:rsid w:val="001870BF"/>
    <w:rsid w:val="00187E6C"/>
    <w:rsid w:val="00190260"/>
    <w:rsid w:val="001A3E39"/>
    <w:rsid w:val="001B226C"/>
    <w:rsid w:val="001C4628"/>
    <w:rsid w:val="001C4C32"/>
    <w:rsid w:val="001C79D9"/>
    <w:rsid w:val="001D11F0"/>
    <w:rsid w:val="001D3BA1"/>
    <w:rsid w:val="001D4152"/>
    <w:rsid w:val="001D5918"/>
    <w:rsid w:val="001E5EF5"/>
    <w:rsid w:val="001E7622"/>
    <w:rsid w:val="001F16CF"/>
    <w:rsid w:val="001F7A0E"/>
    <w:rsid w:val="0020336C"/>
    <w:rsid w:val="002052D1"/>
    <w:rsid w:val="0021464F"/>
    <w:rsid w:val="00215A57"/>
    <w:rsid w:val="0021708F"/>
    <w:rsid w:val="0021769E"/>
    <w:rsid w:val="0022188E"/>
    <w:rsid w:val="0023148B"/>
    <w:rsid w:val="00233360"/>
    <w:rsid w:val="002421C3"/>
    <w:rsid w:val="00243AA7"/>
    <w:rsid w:val="00244289"/>
    <w:rsid w:val="00255D19"/>
    <w:rsid w:val="002609BB"/>
    <w:rsid w:val="002620DF"/>
    <w:rsid w:val="00272D32"/>
    <w:rsid w:val="00274AC1"/>
    <w:rsid w:val="00276557"/>
    <w:rsid w:val="0028417D"/>
    <w:rsid w:val="00290809"/>
    <w:rsid w:val="002A00C0"/>
    <w:rsid w:val="002A48CB"/>
    <w:rsid w:val="002A791F"/>
    <w:rsid w:val="002A7D90"/>
    <w:rsid w:val="002B4324"/>
    <w:rsid w:val="002C2B98"/>
    <w:rsid w:val="002C381A"/>
    <w:rsid w:val="002C66D8"/>
    <w:rsid w:val="002D55A9"/>
    <w:rsid w:val="002D58C7"/>
    <w:rsid w:val="002D5C85"/>
    <w:rsid w:val="002F0D6B"/>
    <w:rsid w:val="002F2464"/>
    <w:rsid w:val="002F3650"/>
    <w:rsid w:val="002F5DED"/>
    <w:rsid w:val="002F6038"/>
    <w:rsid w:val="00301E88"/>
    <w:rsid w:val="003024A7"/>
    <w:rsid w:val="003059F3"/>
    <w:rsid w:val="003075E3"/>
    <w:rsid w:val="00310711"/>
    <w:rsid w:val="00311A98"/>
    <w:rsid w:val="0031456D"/>
    <w:rsid w:val="0032122D"/>
    <w:rsid w:val="0032232C"/>
    <w:rsid w:val="00331575"/>
    <w:rsid w:val="00333545"/>
    <w:rsid w:val="00342D3F"/>
    <w:rsid w:val="00344537"/>
    <w:rsid w:val="00347395"/>
    <w:rsid w:val="00347948"/>
    <w:rsid w:val="00350EA9"/>
    <w:rsid w:val="003522E8"/>
    <w:rsid w:val="003534DE"/>
    <w:rsid w:val="0035491B"/>
    <w:rsid w:val="00354A00"/>
    <w:rsid w:val="00373D6B"/>
    <w:rsid w:val="00376B2F"/>
    <w:rsid w:val="00380B72"/>
    <w:rsid w:val="00384C38"/>
    <w:rsid w:val="003851D8"/>
    <w:rsid w:val="003856A2"/>
    <w:rsid w:val="003913FB"/>
    <w:rsid w:val="00392B98"/>
    <w:rsid w:val="003A43C3"/>
    <w:rsid w:val="003A54CF"/>
    <w:rsid w:val="003A7B98"/>
    <w:rsid w:val="003C0A0E"/>
    <w:rsid w:val="003C31E4"/>
    <w:rsid w:val="003C5FAB"/>
    <w:rsid w:val="003D4636"/>
    <w:rsid w:val="003D6699"/>
    <w:rsid w:val="003E2D76"/>
    <w:rsid w:val="003E4ED8"/>
    <w:rsid w:val="003F20D9"/>
    <w:rsid w:val="00404D1E"/>
    <w:rsid w:val="0041138C"/>
    <w:rsid w:val="004116E8"/>
    <w:rsid w:val="004124DC"/>
    <w:rsid w:val="00417B96"/>
    <w:rsid w:val="00421BA5"/>
    <w:rsid w:val="00423A75"/>
    <w:rsid w:val="00425271"/>
    <w:rsid w:val="00430D59"/>
    <w:rsid w:val="0043294E"/>
    <w:rsid w:val="00433AF1"/>
    <w:rsid w:val="00447E7E"/>
    <w:rsid w:val="00450101"/>
    <w:rsid w:val="00453519"/>
    <w:rsid w:val="0046109D"/>
    <w:rsid w:val="00463C94"/>
    <w:rsid w:val="00464DF8"/>
    <w:rsid w:val="004674A5"/>
    <w:rsid w:val="00470C1A"/>
    <w:rsid w:val="00474622"/>
    <w:rsid w:val="004751B1"/>
    <w:rsid w:val="00480CA5"/>
    <w:rsid w:val="00481C41"/>
    <w:rsid w:val="00483E44"/>
    <w:rsid w:val="00496C72"/>
    <w:rsid w:val="00497AA0"/>
    <w:rsid w:val="004A2D3D"/>
    <w:rsid w:val="004A6800"/>
    <w:rsid w:val="004B094E"/>
    <w:rsid w:val="004B1600"/>
    <w:rsid w:val="004B250E"/>
    <w:rsid w:val="004C4421"/>
    <w:rsid w:val="004D4605"/>
    <w:rsid w:val="004D4A27"/>
    <w:rsid w:val="004D508D"/>
    <w:rsid w:val="004D5B9E"/>
    <w:rsid w:val="004D64EA"/>
    <w:rsid w:val="004E114C"/>
    <w:rsid w:val="004E2EEA"/>
    <w:rsid w:val="004E7302"/>
    <w:rsid w:val="004E7DCE"/>
    <w:rsid w:val="004F0CF7"/>
    <w:rsid w:val="004F31FA"/>
    <w:rsid w:val="004F5EE1"/>
    <w:rsid w:val="00501F5E"/>
    <w:rsid w:val="00502219"/>
    <w:rsid w:val="005028E1"/>
    <w:rsid w:val="0051162A"/>
    <w:rsid w:val="0051404B"/>
    <w:rsid w:val="00517230"/>
    <w:rsid w:val="00522D0D"/>
    <w:rsid w:val="00523136"/>
    <w:rsid w:val="005235B6"/>
    <w:rsid w:val="00525712"/>
    <w:rsid w:val="0053748D"/>
    <w:rsid w:val="005375E6"/>
    <w:rsid w:val="0054323B"/>
    <w:rsid w:val="00544090"/>
    <w:rsid w:val="005474F0"/>
    <w:rsid w:val="00550567"/>
    <w:rsid w:val="005510C4"/>
    <w:rsid w:val="00551746"/>
    <w:rsid w:val="00551A53"/>
    <w:rsid w:val="00553752"/>
    <w:rsid w:val="00554116"/>
    <w:rsid w:val="005555E9"/>
    <w:rsid w:val="0055560B"/>
    <w:rsid w:val="00557ED1"/>
    <w:rsid w:val="00565439"/>
    <w:rsid w:val="00566438"/>
    <w:rsid w:val="00567F34"/>
    <w:rsid w:val="00571628"/>
    <w:rsid w:val="00571861"/>
    <w:rsid w:val="005824AA"/>
    <w:rsid w:val="00582632"/>
    <w:rsid w:val="005850D0"/>
    <w:rsid w:val="00586B89"/>
    <w:rsid w:val="00592589"/>
    <w:rsid w:val="00593DE0"/>
    <w:rsid w:val="00594ECF"/>
    <w:rsid w:val="005B30B4"/>
    <w:rsid w:val="005B6051"/>
    <w:rsid w:val="005C18B7"/>
    <w:rsid w:val="005C20D2"/>
    <w:rsid w:val="005C4052"/>
    <w:rsid w:val="005C5BA7"/>
    <w:rsid w:val="005C67BB"/>
    <w:rsid w:val="005D1F69"/>
    <w:rsid w:val="005E4EBB"/>
    <w:rsid w:val="005F0965"/>
    <w:rsid w:val="005F098A"/>
    <w:rsid w:val="005F33F4"/>
    <w:rsid w:val="0060210E"/>
    <w:rsid w:val="00611FD0"/>
    <w:rsid w:val="00613579"/>
    <w:rsid w:val="006147B7"/>
    <w:rsid w:val="006172C6"/>
    <w:rsid w:val="00620195"/>
    <w:rsid w:val="0062333E"/>
    <w:rsid w:val="00624377"/>
    <w:rsid w:val="00624CE0"/>
    <w:rsid w:val="006325AE"/>
    <w:rsid w:val="006359BE"/>
    <w:rsid w:val="0064026C"/>
    <w:rsid w:val="00652267"/>
    <w:rsid w:val="006537D1"/>
    <w:rsid w:val="00656ABB"/>
    <w:rsid w:val="0066023B"/>
    <w:rsid w:val="00660FA3"/>
    <w:rsid w:val="006611AD"/>
    <w:rsid w:val="0067005B"/>
    <w:rsid w:val="00670C6C"/>
    <w:rsid w:val="006765F5"/>
    <w:rsid w:val="00681E47"/>
    <w:rsid w:val="006848CC"/>
    <w:rsid w:val="00686B2E"/>
    <w:rsid w:val="00692338"/>
    <w:rsid w:val="00694827"/>
    <w:rsid w:val="006A20BC"/>
    <w:rsid w:val="006A45B8"/>
    <w:rsid w:val="006A6860"/>
    <w:rsid w:val="006B23AA"/>
    <w:rsid w:val="006B5E1B"/>
    <w:rsid w:val="006C10B5"/>
    <w:rsid w:val="006C2331"/>
    <w:rsid w:val="006C5C00"/>
    <w:rsid w:val="006D1BF6"/>
    <w:rsid w:val="006D3815"/>
    <w:rsid w:val="006D6DEC"/>
    <w:rsid w:val="006E016D"/>
    <w:rsid w:val="006E41D8"/>
    <w:rsid w:val="006E4ACC"/>
    <w:rsid w:val="006F03F6"/>
    <w:rsid w:val="006F32C8"/>
    <w:rsid w:val="006F4378"/>
    <w:rsid w:val="00700D5C"/>
    <w:rsid w:val="007013B1"/>
    <w:rsid w:val="00711282"/>
    <w:rsid w:val="0071175D"/>
    <w:rsid w:val="00712B44"/>
    <w:rsid w:val="00721BBF"/>
    <w:rsid w:val="0072281A"/>
    <w:rsid w:val="00725E92"/>
    <w:rsid w:val="00731C0D"/>
    <w:rsid w:val="0074005E"/>
    <w:rsid w:val="00742EFB"/>
    <w:rsid w:val="00745F2A"/>
    <w:rsid w:val="00747C20"/>
    <w:rsid w:val="00757844"/>
    <w:rsid w:val="00760CEB"/>
    <w:rsid w:val="00772117"/>
    <w:rsid w:val="007759CB"/>
    <w:rsid w:val="007778EA"/>
    <w:rsid w:val="00784D46"/>
    <w:rsid w:val="00787CDF"/>
    <w:rsid w:val="0079174C"/>
    <w:rsid w:val="00797AA0"/>
    <w:rsid w:val="007A1F30"/>
    <w:rsid w:val="007A41BB"/>
    <w:rsid w:val="007A6D90"/>
    <w:rsid w:val="007A7729"/>
    <w:rsid w:val="007B14C9"/>
    <w:rsid w:val="007B7D72"/>
    <w:rsid w:val="007C3878"/>
    <w:rsid w:val="007C3D93"/>
    <w:rsid w:val="007C42EA"/>
    <w:rsid w:val="007C6C1B"/>
    <w:rsid w:val="007D1249"/>
    <w:rsid w:val="007D3FCB"/>
    <w:rsid w:val="007D5E00"/>
    <w:rsid w:val="007E26D5"/>
    <w:rsid w:val="007E3CB8"/>
    <w:rsid w:val="007E7F28"/>
    <w:rsid w:val="007F066B"/>
    <w:rsid w:val="007F3B17"/>
    <w:rsid w:val="007F7417"/>
    <w:rsid w:val="00802073"/>
    <w:rsid w:val="00804C9F"/>
    <w:rsid w:val="00806315"/>
    <w:rsid w:val="008115F8"/>
    <w:rsid w:val="00811D0F"/>
    <w:rsid w:val="00814117"/>
    <w:rsid w:val="00817685"/>
    <w:rsid w:val="008176BC"/>
    <w:rsid w:val="008240A4"/>
    <w:rsid w:val="0082584C"/>
    <w:rsid w:val="00825BA0"/>
    <w:rsid w:val="00825C50"/>
    <w:rsid w:val="00825D60"/>
    <w:rsid w:val="0082722C"/>
    <w:rsid w:val="00831193"/>
    <w:rsid w:val="00837FFA"/>
    <w:rsid w:val="008525B0"/>
    <w:rsid w:val="00857BD7"/>
    <w:rsid w:val="00860115"/>
    <w:rsid w:val="00861C2A"/>
    <w:rsid w:val="00863913"/>
    <w:rsid w:val="00867076"/>
    <w:rsid w:val="0087452D"/>
    <w:rsid w:val="0087664B"/>
    <w:rsid w:val="00882D23"/>
    <w:rsid w:val="00884E6D"/>
    <w:rsid w:val="00886281"/>
    <w:rsid w:val="0089298D"/>
    <w:rsid w:val="008A72C3"/>
    <w:rsid w:val="008B0B8F"/>
    <w:rsid w:val="008B79E0"/>
    <w:rsid w:val="008C11E7"/>
    <w:rsid w:val="008C3A93"/>
    <w:rsid w:val="008D031F"/>
    <w:rsid w:val="008F154E"/>
    <w:rsid w:val="008F20FA"/>
    <w:rsid w:val="009074BE"/>
    <w:rsid w:val="0090787B"/>
    <w:rsid w:val="0091497A"/>
    <w:rsid w:val="009160D7"/>
    <w:rsid w:val="009160EF"/>
    <w:rsid w:val="00917080"/>
    <w:rsid w:val="00917618"/>
    <w:rsid w:val="009227C5"/>
    <w:rsid w:val="00924681"/>
    <w:rsid w:val="00925FAC"/>
    <w:rsid w:val="00926800"/>
    <w:rsid w:val="00930E3E"/>
    <w:rsid w:val="00935236"/>
    <w:rsid w:val="00936B66"/>
    <w:rsid w:val="00941BC2"/>
    <w:rsid w:val="009431A8"/>
    <w:rsid w:val="00946CD1"/>
    <w:rsid w:val="00947F4D"/>
    <w:rsid w:val="009534AA"/>
    <w:rsid w:val="00960DB5"/>
    <w:rsid w:val="009670B7"/>
    <w:rsid w:val="00967F3B"/>
    <w:rsid w:val="00970074"/>
    <w:rsid w:val="009704FB"/>
    <w:rsid w:val="009718A5"/>
    <w:rsid w:val="00973D74"/>
    <w:rsid w:val="009747F7"/>
    <w:rsid w:val="00980560"/>
    <w:rsid w:val="00980D49"/>
    <w:rsid w:val="00983EED"/>
    <w:rsid w:val="00987D51"/>
    <w:rsid w:val="009976DA"/>
    <w:rsid w:val="009A4CBB"/>
    <w:rsid w:val="009B0777"/>
    <w:rsid w:val="009B0987"/>
    <w:rsid w:val="009B0DEF"/>
    <w:rsid w:val="009B65FC"/>
    <w:rsid w:val="009B6637"/>
    <w:rsid w:val="009B7582"/>
    <w:rsid w:val="009B7D62"/>
    <w:rsid w:val="009D1B0C"/>
    <w:rsid w:val="009D5061"/>
    <w:rsid w:val="009D5870"/>
    <w:rsid w:val="009E0952"/>
    <w:rsid w:val="009E09B9"/>
    <w:rsid w:val="009E1CA2"/>
    <w:rsid w:val="009E2544"/>
    <w:rsid w:val="009E7857"/>
    <w:rsid w:val="009F0E72"/>
    <w:rsid w:val="009F455B"/>
    <w:rsid w:val="009F7162"/>
    <w:rsid w:val="009F7765"/>
    <w:rsid w:val="00A02CCC"/>
    <w:rsid w:val="00A0794F"/>
    <w:rsid w:val="00A11146"/>
    <w:rsid w:val="00A11C8D"/>
    <w:rsid w:val="00A1203B"/>
    <w:rsid w:val="00A12D44"/>
    <w:rsid w:val="00A14FAF"/>
    <w:rsid w:val="00A21F0E"/>
    <w:rsid w:val="00A3111D"/>
    <w:rsid w:val="00A31721"/>
    <w:rsid w:val="00A31803"/>
    <w:rsid w:val="00A33381"/>
    <w:rsid w:val="00A36F73"/>
    <w:rsid w:val="00A42E06"/>
    <w:rsid w:val="00A524EB"/>
    <w:rsid w:val="00A52F6D"/>
    <w:rsid w:val="00A561FD"/>
    <w:rsid w:val="00A65CC9"/>
    <w:rsid w:val="00A65F8F"/>
    <w:rsid w:val="00A666C9"/>
    <w:rsid w:val="00A702F9"/>
    <w:rsid w:val="00A70BF2"/>
    <w:rsid w:val="00A72580"/>
    <w:rsid w:val="00A72960"/>
    <w:rsid w:val="00A73D4C"/>
    <w:rsid w:val="00A75613"/>
    <w:rsid w:val="00A75674"/>
    <w:rsid w:val="00A85803"/>
    <w:rsid w:val="00A87424"/>
    <w:rsid w:val="00A925D4"/>
    <w:rsid w:val="00A92DB4"/>
    <w:rsid w:val="00A951C9"/>
    <w:rsid w:val="00AA483A"/>
    <w:rsid w:val="00AB0D54"/>
    <w:rsid w:val="00AB3F38"/>
    <w:rsid w:val="00AB7B92"/>
    <w:rsid w:val="00AC1FE6"/>
    <w:rsid w:val="00AD30EC"/>
    <w:rsid w:val="00AD433D"/>
    <w:rsid w:val="00AD592A"/>
    <w:rsid w:val="00AD7DBA"/>
    <w:rsid w:val="00AE6E1E"/>
    <w:rsid w:val="00AE7736"/>
    <w:rsid w:val="00AE7CCD"/>
    <w:rsid w:val="00AF2AAE"/>
    <w:rsid w:val="00AF3E3E"/>
    <w:rsid w:val="00AF45CB"/>
    <w:rsid w:val="00B01A52"/>
    <w:rsid w:val="00B037E8"/>
    <w:rsid w:val="00B07435"/>
    <w:rsid w:val="00B105B5"/>
    <w:rsid w:val="00B13E4A"/>
    <w:rsid w:val="00B14A05"/>
    <w:rsid w:val="00B16716"/>
    <w:rsid w:val="00B17F8B"/>
    <w:rsid w:val="00B227E1"/>
    <w:rsid w:val="00B24401"/>
    <w:rsid w:val="00B30A20"/>
    <w:rsid w:val="00B317AD"/>
    <w:rsid w:val="00B3200E"/>
    <w:rsid w:val="00B34B32"/>
    <w:rsid w:val="00B37994"/>
    <w:rsid w:val="00B40794"/>
    <w:rsid w:val="00B432CB"/>
    <w:rsid w:val="00B44581"/>
    <w:rsid w:val="00B46F45"/>
    <w:rsid w:val="00B50A64"/>
    <w:rsid w:val="00B50C8C"/>
    <w:rsid w:val="00B55B5F"/>
    <w:rsid w:val="00B563AD"/>
    <w:rsid w:val="00B572C2"/>
    <w:rsid w:val="00B6009A"/>
    <w:rsid w:val="00B6220F"/>
    <w:rsid w:val="00B63A46"/>
    <w:rsid w:val="00B64D33"/>
    <w:rsid w:val="00B65310"/>
    <w:rsid w:val="00B700CF"/>
    <w:rsid w:val="00B743FD"/>
    <w:rsid w:val="00B769E6"/>
    <w:rsid w:val="00B8500C"/>
    <w:rsid w:val="00B87E6C"/>
    <w:rsid w:val="00BB5D26"/>
    <w:rsid w:val="00BC1C29"/>
    <w:rsid w:val="00BC1FC5"/>
    <w:rsid w:val="00BC22B2"/>
    <w:rsid w:val="00BC31C8"/>
    <w:rsid w:val="00BD4E02"/>
    <w:rsid w:val="00BD6EC6"/>
    <w:rsid w:val="00BE25EB"/>
    <w:rsid w:val="00BE7DDE"/>
    <w:rsid w:val="00BF2817"/>
    <w:rsid w:val="00BF2C72"/>
    <w:rsid w:val="00BF4DA6"/>
    <w:rsid w:val="00BF7005"/>
    <w:rsid w:val="00C11ED2"/>
    <w:rsid w:val="00C11FB5"/>
    <w:rsid w:val="00C13354"/>
    <w:rsid w:val="00C22670"/>
    <w:rsid w:val="00C345F1"/>
    <w:rsid w:val="00C4019D"/>
    <w:rsid w:val="00C47171"/>
    <w:rsid w:val="00C47721"/>
    <w:rsid w:val="00C54D70"/>
    <w:rsid w:val="00C6762D"/>
    <w:rsid w:val="00C76254"/>
    <w:rsid w:val="00C766BC"/>
    <w:rsid w:val="00C77C35"/>
    <w:rsid w:val="00C84BF1"/>
    <w:rsid w:val="00C85D9E"/>
    <w:rsid w:val="00C930BA"/>
    <w:rsid w:val="00C94A39"/>
    <w:rsid w:val="00C94AC5"/>
    <w:rsid w:val="00C95B9E"/>
    <w:rsid w:val="00C96757"/>
    <w:rsid w:val="00C96957"/>
    <w:rsid w:val="00C97F3A"/>
    <w:rsid w:val="00CA2FBE"/>
    <w:rsid w:val="00CA3EE0"/>
    <w:rsid w:val="00CB31B0"/>
    <w:rsid w:val="00CB47A9"/>
    <w:rsid w:val="00CB6708"/>
    <w:rsid w:val="00CC09AC"/>
    <w:rsid w:val="00CC14A7"/>
    <w:rsid w:val="00CC24DB"/>
    <w:rsid w:val="00CC2FA2"/>
    <w:rsid w:val="00CC56B2"/>
    <w:rsid w:val="00CD017E"/>
    <w:rsid w:val="00CD08DF"/>
    <w:rsid w:val="00CD70E1"/>
    <w:rsid w:val="00CE21F3"/>
    <w:rsid w:val="00CE2609"/>
    <w:rsid w:val="00CE792E"/>
    <w:rsid w:val="00CF0136"/>
    <w:rsid w:val="00D005FF"/>
    <w:rsid w:val="00D06D63"/>
    <w:rsid w:val="00D10247"/>
    <w:rsid w:val="00D10A00"/>
    <w:rsid w:val="00D1316F"/>
    <w:rsid w:val="00D13891"/>
    <w:rsid w:val="00D143FB"/>
    <w:rsid w:val="00D16C61"/>
    <w:rsid w:val="00D17703"/>
    <w:rsid w:val="00D23182"/>
    <w:rsid w:val="00D2721D"/>
    <w:rsid w:val="00D31920"/>
    <w:rsid w:val="00D3307F"/>
    <w:rsid w:val="00D3485E"/>
    <w:rsid w:val="00D37820"/>
    <w:rsid w:val="00D4244A"/>
    <w:rsid w:val="00D42752"/>
    <w:rsid w:val="00D54522"/>
    <w:rsid w:val="00D55D40"/>
    <w:rsid w:val="00D6160B"/>
    <w:rsid w:val="00D82432"/>
    <w:rsid w:val="00D94812"/>
    <w:rsid w:val="00DA090F"/>
    <w:rsid w:val="00DA4562"/>
    <w:rsid w:val="00DB4D9B"/>
    <w:rsid w:val="00DB569A"/>
    <w:rsid w:val="00DB7453"/>
    <w:rsid w:val="00DC34AF"/>
    <w:rsid w:val="00DC53A0"/>
    <w:rsid w:val="00DD1751"/>
    <w:rsid w:val="00DD6C35"/>
    <w:rsid w:val="00DE439D"/>
    <w:rsid w:val="00DE463F"/>
    <w:rsid w:val="00DE6743"/>
    <w:rsid w:val="00DF0ABD"/>
    <w:rsid w:val="00DF4B57"/>
    <w:rsid w:val="00E00CD8"/>
    <w:rsid w:val="00E01076"/>
    <w:rsid w:val="00E039F4"/>
    <w:rsid w:val="00E14DA4"/>
    <w:rsid w:val="00E17387"/>
    <w:rsid w:val="00E209A7"/>
    <w:rsid w:val="00E21AB6"/>
    <w:rsid w:val="00E21AE6"/>
    <w:rsid w:val="00E23BA5"/>
    <w:rsid w:val="00E30283"/>
    <w:rsid w:val="00E306AC"/>
    <w:rsid w:val="00E454F5"/>
    <w:rsid w:val="00E541B7"/>
    <w:rsid w:val="00E610C5"/>
    <w:rsid w:val="00E633AB"/>
    <w:rsid w:val="00E655AF"/>
    <w:rsid w:val="00E65C91"/>
    <w:rsid w:val="00E713A9"/>
    <w:rsid w:val="00E73EEE"/>
    <w:rsid w:val="00E74E38"/>
    <w:rsid w:val="00E77977"/>
    <w:rsid w:val="00E8572F"/>
    <w:rsid w:val="00E876A7"/>
    <w:rsid w:val="00E915E6"/>
    <w:rsid w:val="00E93187"/>
    <w:rsid w:val="00E9457B"/>
    <w:rsid w:val="00EA10E0"/>
    <w:rsid w:val="00EA4421"/>
    <w:rsid w:val="00EB3B37"/>
    <w:rsid w:val="00EB7D43"/>
    <w:rsid w:val="00EB7EC3"/>
    <w:rsid w:val="00EC07A5"/>
    <w:rsid w:val="00EC1E47"/>
    <w:rsid w:val="00EC248A"/>
    <w:rsid w:val="00EC2980"/>
    <w:rsid w:val="00EC6007"/>
    <w:rsid w:val="00EC61C7"/>
    <w:rsid w:val="00ED3F23"/>
    <w:rsid w:val="00ED7F76"/>
    <w:rsid w:val="00EE2F00"/>
    <w:rsid w:val="00EF0545"/>
    <w:rsid w:val="00EF0A0C"/>
    <w:rsid w:val="00EF6CAB"/>
    <w:rsid w:val="00EF6F43"/>
    <w:rsid w:val="00F021CC"/>
    <w:rsid w:val="00F07B14"/>
    <w:rsid w:val="00F07EBB"/>
    <w:rsid w:val="00F15596"/>
    <w:rsid w:val="00F17C4A"/>
    <w:rsid w:val="00F32036"/>
    <w:rsid w:val="00F325EC"/>
    <w:rsid w:val="00F34C07"/>
    <w:rsid w:val="00F375A3"/>
    <w:rsid w:val="00F40C48"/>
    <w:rsid w:val="00F438FA"/>
    <w:rsid w:val="00F51438"/>
    <w:rsid w:val="00F51DCF"/>
    <w:rsid w:val="00F52C29"/>
    <w:rsid w:val="00F54AB3"/>
    <w:rsid w:val="00F56071"/>
    <w:rsid w:val="00F613D4"/>
    <w:rsid w:val="00F63917"/>
    <w:rsid w:val="00F66F58"/>
    <w:rsid w:val="00F707C8"/>
    <w:rsid w:val="00F7114B"/>
    <w:rsid w:val="00F71FB2"/>
    <w:rsid w:val="00F7282D"/>
    <w:rsid w:val="00F74070"/>
    <w:rsid w:val="00F769E9"/>
    <w:rsid w:val="00F77A88"/>
    <w:rsid w:val="00F8576D"/>
    <w:rsid w:val="00F85B96"/>
    <w:rsid w:val="00F86AFC"/>
    <w:rsid w:val="00F86BB8"/>
    <w:rsid w:val="00F90394"/>
    <w:rsid w:val="00F91012"/>
    <w:rsid w:val="00F91378"/>
    <w:rsid w:val="00F92143"/>
    <w:rsid w:val="00F97AA2"/>
    <w:rsid w:val="00FA4510"/>
    <w:rsid w:val="00FA6209"/>
    <w:rsid w:val="00FB5A24"/>
    <w:rsid w:val="00FC1BAC"/>
    <w:rsid w:val="00FC2721"/>
    <w:rsid w:val="00FC3AAD"/>
    <w:rsid w:val="00FC3F16"/>
    <w:rsid w:val="00FC459E"/>
    <w:rsid w:val="00FC4A3F"/>
    <w:rsid w:val="00FD1804"/>
    <w:rsid w:val="00FE0A73"/>
    <w:rsid w:val="00FE1389"/>
    <w:rsid w:val="00FE2F97"/>
    <w:rsid w:val="00FE3642"/>
    <w:rsid w:val="00FE37BE"/>
    <w:rsid w:val="00FE6414"/>
    <w:rsid w:val="00FE67E5"/>
    <w:rsid w:val="00FE789A"/>
    <w:rsid w:val="00FF03C1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7BF51F1-BF0C-40A1-A403-7959F9EE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4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5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9E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2544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9E2544"/>
  </w:style>
  <w:style w:type="paragraph" w:styleId="Prrafodelista">
    <w:name w:val="List Paragraph"/>
    <w:basedOn w:val="Normal"/>
    <w:uiPriority w:val="34"/>
    <w:qFormat/>
    <w:rsid w:val="00107E5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B3B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3B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3B3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3B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3B37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B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E159-3565-48AF-AEDA-38B21D59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2656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71</cp:revision>
  <dcterms:created xsi:type="dcterms:W3CDTF">2017-04-13T13:55:00Z</dcterms:created>
  <dcterms:modified xsi:type="dcterms:W3CDTF">2019-03-13T16:04:00Z</dcterms:modified>
</cp:coreProperties>
</file>