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0" w:type="dxa"/>
        <w:tblLayout w:type="fixed"/>
        <w:tblCellMar>
          <w:left w:w="0" w:type="dxa"/>
          <w:right w:w="0" w:type="dxa"/>
        </w:tblCellMar>
        <w:tblLook w:val="0000"/>
      </w:tblPr>
      <w:tblGrid>
        <w:gridCol w:w="4913"/>
        <w:gridCol w:w="4601"/>
      </w:tblGrid>
      <w:tr w:rsidR="00CC3C9D" w:rsidRPr="00326CBC" w:rsidTr="00AF6EEC">
        <w:tc>
          <w:tcPr>
            <w:tcW w:w="9514" w:type="dxa"/>
            <w:gridSpan w:val="2"/>
          </w:tcPr>
          <w:p w:rsidR="00CC3C9D" w:rsidRPr="00326CBC" w:rsidRDefault="00CC3C9D" w:rsidP="00AF6EEC">
            <w:pPr>
              <w:snapToGrid w:val="0"/>
              <w:jc w:val="center"/>
              <w:rPr>
                <w:rFonts w:cs="Arial"/>
                <w:b/>
                <w:sz w:val="24"/>
                <w:szCs w:val="24"/>
              </w:rPr>
            </w:pPr>
          </w:p>
          <w:p w:rsidR="00CC3C9D" w:rsidRPr="00326CBC" w:rsidRDefault="00CC3C9D" w:rsidP="00AF6EEC">
            <w:pPr>
              <w:rPr>
                <w:sz w:val="24"/>
                <w:szCs w:val="24"/>
              </w:rPr>
            </w:pPr>
          </w:p>
          <w:p w:rsidR="00CC3C9D" w:rsidRPr="00326CBC" w:rsidRDefault="00CC3C9D" w:rsidP="00AF6EEC">
            <w:pPr>
              <w:rPr>
                <w:sz w:val="24"/>
                <w:szCs w:val="24"/>
              </w:rPr>
            </w:pPr>
          </w:p>
          <w:p w:rsidR="00CC3C9D" w:rsidRPr="00326CBC" w:rsidRDefault="00CC3C9D" w:rsidP="00AF6EEC">
            <w:pPr>
              <w:rPr>
                <w:sz w:val="24"/>
                <w:szCs w:val="24"/>
              </w:rPr>
            </w:pPr>
          </w:p>
          <w:p w:rsidR="00CC3C9D" w:rsidRPr="00326CBC" w:rsidRDefault="00CC3C9D" w:rsidP="00AF6EEC">
            <w:pPr>
              <w:rPr>
                <w:sz w:val="24"/>
                <w:szCs w:val="24"/>
              </w:rPr>
            </w:pPr>
          </w:p>
          <w:p w:rsidR="00CC3C9D" w:rsidRPr="00326CBC" w:rsidRDefault="00CC3C9D" w:rsidP="00AF6EEC">
            <w:pPr>
              <w:rPr>
                <w:sz w:val="24"/>
                <w:szCs w:val="24"/>
              </w:rPr>
            </w:pPr>
          </w:p>
          <w:p w:rsidR="00CC3C9D" w:rsidRPr="00326CBC" w:rsidRDefault="00CC3C9D" w:rsidP="00AF6EEC">
            <w:pPr>
              <w:jc w:val="center"/>
              <w:rPr>
                <w:sz w:val="24"/>
                <w:szCs w:val="24"/>
              </w:rPr>
            </w:pPr>
            <w:r w:rsidRPr="00326CBC">
              <w:rPr>
                <w:sz w:val="24"/>
                <w:szCs w:val="24"/>
              </w:rPr>
              <w:t>Dirección General de Educación Superior y</w:t>
            </w:r>
          </w:p>
          <w:p w:rsidR="00CC3C9D" w:rsidRPr="00326CBC" w:rsidRDefault="00CC3C9D" w:rsidP="00AF6EEC">
            <w:pPr>
              <w:jc w:val="center"/>
              <w:rPr>
                <w:sz w:val="24"/>
                <w:szCs w:val="24"/>
              </w:rPr>
            </w:pPr>
            <w:r w:rsidRPr="00326CBC">
              <w:rPr>
                <w:sz w:val="24"/>
                <w:szCs w:val="24"/>
              </w:rPr>
              <w:t>Formación Docente Inicial</w:t>
            </w:r>
          </w:p>
          <w:p w:rsidR="00CC3C9D" w:rsidRPr="00326CBC" w:rsidRDefault="00CC3C9D" w:rsidP="00AF6EEC">
            <w:pPr>
              <w:jc w:val="center"/>
              <w:rPr>
                <w:rFonts w:cs="Arial"/>
                <w:sz w:val="24"/>
                <w:szCs w:val="24"/>
              </w:rPr>
            </w:pPr>
            <w:r w:rsidRPr="00326CBC">
              <w:rPr>
                <w:rFonts w:cs="Arial"/>
                <w:sz w:val="24"/>
                <w:szCs w:val="24"/>
              </w:rPr>
              <w:t>Instituto Superior de Formación Docente N° 803</w:t>
            </w:r>
          </w:p>
          <w:p w:rsidR="00CC3C9D" w:rsidRPr="00326CBC" w:rsidRDefault="00CC3C9D" w:rsidP="00AF6EEC">
            <w:pPr>
              <w:jc w:val="center"/>
              <w:rPr>
                <w:rFonts w:cs="Arial"/>
                <w:sz w:val="24"/>
                <w:szCs w:val="24"/>
              </w:rPr>
            </w:pPr>
            <w:r w:rsidRPr="00326CBC">
              <w:rPr>
                <w:rFonts w:cs="Arial"/>
                <w:sz w:val="24"/>
                <w:szCs w:val="24"/>
              </w:rPr>
              <w:t xml:space="preserve">Puerto </w:t>
            </w:r>
            <w:proofErr w:type="spellStart"/>
            <w:r w:rsidRPr="00326CBC">
              <w:rPr>
                <w:rFonts w:cs="Arial"/>
                <w:sz w:val="24"/>
                <w:szCs w:val="24"/>
              </w:rPr>
              <w:t>Madryn</w:t>
            </w:r>
            <w:proofErr w:type="spellEnd"/>
          </w:p>
          <w:p w:rsidR="00CC3C9D" w:rsidRPr="00326CBC" w:rsidRDefault="00CC3C9D" w:rsidP="00AF6EEC">
            <w:pPr>
              <w:rPr>
                <w:rFonts w:cs="Arial"/>
                <w:sz w:val="24"/>
                <w:szCs w:val="24"/>
              </w:rPr>
            </w:pPr>
          </w:p>
          <w:p w:rsidR="00CC3C9D" w:rsidRPr="00326CBC" w:rsidRDefault="00CC3C9D" w:rsidP="00AF6EEC">
            <w:pPr>
              <w:rPr>
                <w:rFonts w:cs="Arial"/>
                <w:sz w:val="24"/>
                <w:szCs w:val="24"/>
              </w:rPr>
            </w:pPr>
          </w:p>
        </w:tc>
      </w:tr>
      <w:tr w:rsidR="00CC3C9D" w:rsidRPr="00326CBC" w:rsidTr="00AF6EEC">
        <w:tc>
          <w:tcPr>
            <w:tcW w:w="9514" w:type="dxa"/>
            <w:gridSpan w:val="2"/>
          </w:tcPr>
          <w:p w:rsidR="00CC3C9D" w:rsidRPr="00326CBC" w:rsidRDefault="00CC3C9D" w:rsidP="00AF6EEC">
            <w:pPr>
              <w:shd w:val="clear" w:color="auto" w:fill="000000"/>
              <w:snapToGrid w:val="0"/>
              <w:jc w:val="center"/>
              <w:rPr>
                <w:rFonts w:cs="Arial"/>
                <w:b/>
                <w:bCs/>
                <w:sz w:val="24"/>
                <w:szCs w:val="24"/>
              </w:rPr>
            </w:pPr>
            <w:r w:rsidRPr="00326CBC">
              <w:rPr>
                <w:rFonts w:cs="Arial"/>
                <w:b/>
                <w:bCs/>
                <w:sz w:val="24"/>
                <w:szCs w:val="24"/>
              </w:rPr>
              <w:t>P R O G R A M A   2 0 1</w:t>
            </w:r>
            <w:r w:rsidR="00D049FB" w:rsidRPr="00326CBC">
              <w:rPr>
                <w:rFonts w:cs="Arial"/>
                <w:b/>
                <w:bCs/>
                <w:sz w:val="24"/>
                <w:szCs w:val="24"/>
              </w:rPr>
              <w:t>9</w:t>
            </w:r>
          </w:p>
        </w:tc>
      </w:tr>
      <w:tr w:rsidR="00CC3C9D" w:rsidRPr="00326CBC" w:rsidTr="00AF6EEC">
        <w:tc>
          <w:tcPr>
            <w:tcW w:w="9514" w:type="dxa"/>
            <w:gridSpan w:val="2"/>
          </w:tcPr>
          <w:p w:rsidR="00CC3C9D" w:rsidRPr="00326CBC" w:rsidRDefault="00CC3C9D" w:rsidP="00AF6EEC">
            <w:pPr>
              <w:snapToGrid w:val="0"/>
              <w:rPr>
                <w:rFonts w:cs="Arial"/>
                <w:sz w:val="24"/>
                <w:szCs w:val="24"/>
                <w:u w:val="single"/>
              </w:rPr>
            </w:pPr>
          </w:p>
          <w:p w:rsidR="00CC3C9D" w:rsidRPr="00326CBC" w:rsidRDefault="00CC3C9D" w:rsidP="00AF6EEC">
            <w:pPr>
              <w:rPr>
                <w:rFonts w:cs="Arial"/>
                <w:sz w:val="24"/>
                <w:szCs w:val="24"/>
              </w:rPr>
            </w:pPr>
            <w:r w:rsidRPr="00326CBC">
              <w:rPr>
                <w:rFonts w:cs="Arial"/>
                <w:sz w:val="24"/>
                <w:szCs w:val="24"/>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CC3C9D" w:rsidRPr="00326CBC" w:rsidTr="00AF6EEC">
              <w:tc>
                <w:tcPr>
                  <w:tcW w:w="9499" w:type="dxa"/>
                </w:tcPr>
                <w:p w:rsidR="00CC3C9D" w:rsidRPr="00326CBC" w:rsidRDefault="00CC3C9D" w:rsidP="00AF6EEC">
                  <w:pPr>
                    <w:pStyle w:val="Contenidodelatabla"/>
                    <w:jc w:val="center"/>
                    <w:rPr>
                      <w:b/>
                      <w:sz w:val="24"/>
                      <w:szCs w:val="24"/>
                    </w:rPr>
                  </w:pPr>
                  <w:r w:rsidRPr="00326CBC">
                    <w:rPr>
                      <w:b/>
                      <w:sz w:val="24"/>
                      <w:szCs w:val="24"/>
                    </w:rPr>
                    <w:t>Profesorado de Educación Inicial</w:t>
                  </w:r>
                </w:p>
              </w:tc>
            </w:tr>
          </w:tbl>
          <w:p w:rsidR="00CC3C9D" w:rsidRPr="00326CBC" w:rsidRDefault="00CC3C9D" w:rsidP="00AF6EEC">
            <w:pPr>
              <w:pStyle w:val="Contenidodelatabla"/>
              <w:jc w:val="center"/>
              <w:rPr>
                <w:sz w:val="24"/>
                <w:szCs w:val="24"/>
              </w:rPr>
            </w:pPr>
          </w:p>
          <w:p w:rsidR="00CC3C9D" w:rsidRPr="00326CBC" w:rsidRDefault="00CC3C9D" w:rsidP="00AF6EEC">
            <w:pPr>
              <w:jc w:val="center"/>
              <w:rPr>
                <w:rFonts w:cs="Arial"/>
                <w:sz w:val="24"/>
                <w:szCs w:val="24"/>
              </w:rPr>
            </w:pPr>
          </w:p>
        </w:tc>
      </w:tr>
      <w:tr w:rsidR="00CC3C9D" w:rsidRPr="00326CBC" w:rsidTr="00AF6EEC">
        <w:tc>
          <w:tcPr>
            <w:tcW w:w="4913" w:type="dxa"/>
          </w:tcPr>
          <w:p w:rsidR="00CC3C9D" w:rsidRPr="00326CBC" w:rsidRDefault="00CC3C9D" w:rsidP="00AF6EEC">
            <w:pPr>
              <w:snapToGrid w:val="0"/>
              <w:jc w:val="center"/>
              <w:rPr>
                <w:rFonts w:cs="Arial"/>
                <w:sz w:val="24"/>
                <w:szCs w:val="24"/>
              </w:rPr>
            </w:pPr>
          </w:p>
          <w:tbl>
            <w:tblPr>
              <w:tblpPr w:leftFromText="141" w:rightFromText="141" w:horzAnchor="margin" w:tblpY="435"/>
              <w:tblOverlap w:val="never"/>
              <w:tblW w:w="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3"/>
            </w:tblGrid>
            <w:tr w:rsidR="00CC3C9D" w:rsidRPr="00326CBC" w:rsidTr="00326CBC">
              <w:trPr>
                <w:trHeight w:val="1827"/>
              </w:trPr>
              <w:tc>
                <w:tcPr>
                  <w:tcW w:w="4913" w:type="dxa"/>
                </w:tcPr>
                <w:p w:rsidR="00D049FB" w:rsidRPr="00326CBC" w:rsidRDefault="00D049FB" w:rsidP="00AF6EEC">
                  <w:pPr>
                    <w:pStyle w:val="Contenidodelatabla"/>
                    <w:jc w:val="center"/>
                    <w:rPr>
                      <w:b/>
                      <w:sz w:val="24"/>
                      <w:szCs w:val="24"/>
                    </w:rPr>
                  </w:pPr>
                </w:p>
                <w:p w:rsidR="00D049FB" w:rsidRDefault="00D049FB" w:rsidP="00D049FB">
                  <w:pPr>
                    <w:snapToGrid w:val="0"/>
                    <w:jc w:val="center"/>
                    <w:rPr>
                      <w:rFonts w:cs="Arial"/>
                      <w:sz w:val="24"/>
                      <w:szCs w:val="24"/>
                    </w:rPr>
                  </w:pPr>
                  <w:r w:rsidRPr="00326CBC">
                    <w:rPr>
                      <w:rFonts w:cs="Arial"/>
                      <w:sz w:val="24"/>
                      <w:szCs w:val="24"/>
                    </w:rPr>
                    <w:t xml:space="preserve">Espacio curricular: </w:t>
                  </w:r>
                </w:p>
                <w:p w:rsidR="00326CBC" w:rsidRPr="00326CBC" w:rsidRDefault="00326CBC" w:rsidP="00D049FB">
                  <w:pPr>
                    <w:snapToGrid w:val="0"/>
                    <w:jc w:val="center"/>
                    <w:rPr>
                      <w:rFonts w:cs="Arial"/>
                      <w:sz w:val="24"/>
                      <w:szCs w:val="24"/>
                    </w:rPr>
                  </w:pPr>
                </w:p>
                <w:p w:rsidR="00CC3C9D" w:rsidRPr="00326CBC" w:rsidRDefault="00CC3C9D" w:rsidP="00AF6EEC">
                  <w:pPr>
                    <w:pStyle w:val="Contenidodelatabla"/>
                    <w:jc w:val="center"/>
                    <w:rPr>
                      <w:b/>
                      <w:sz w:val="24"/>
                      <w:szCs w:val="24"/>
                    </w:rPr>
                  </w:pPr>
                  <w:r w:rsidRPr="00326CBC">
                    <w:rPr>
                      <w:b/>
                      <w:sz w:val="24"/>
                      <w:szCs w:val="24"/>
                    </w:rPr>
                    <w:t>Práctica Profesional Docente III</w:t>
                  </w:r>
                </w:p>
                <w:p w:rsidR="00CC3C9D" w:rsidRPr="00326CBC" w:rsidRDefault="00CC3C9D" w:rsidP="00AF6EEC">
                  <w:pPr>
                    <w:pStyle w:val="Contenidodelatabla"/>
                    <w:jc w:val="center"/>
                    <w:rPr>
                      <w:b/>
                      <w:sz w:val="24"/>
                      <w:szCs w:val="24"/>
                    </w:rPr>
                  </w:pPr>
                </w:p>
                <w:p w:rsidR="00CC3C9D" w:rsidRPr="00326CBC" w:rsidRDefault="00CC3C9D" w:rsidP="00AF6EEC">
                  <w:pPr>
                    <w:pStyle w:val="Contenidodelatabla"/>
                    <w:jc w:val="center"/>
                    <w:rPr>
                      <w:b/>
                      <w:sz w:val="24"/>
                      <w:szCs w:val="24"/>
                    </w:rPr>
                  </w:pPr>
                </w:p>
              </w:tc>
            </w:tr>
          </w:tbl>
          <w:p w:rsidR="00CC3C9D" w:rsidRPr="00326CBC" w:rsidRDefault="00CC3C9D" w:rsidP="00AF6EEC">
            <w:pPr>
              <w:rPr>
                <w:rFonts w:cs="Arial"/>
                <w:sz w:val="24"/>
                <w:szCs w:val="24"/>
              </w:rPr>
            </w:pPr>
          </w:p>
        </w:tc>
        <w:tc>
          <w:tcPr>
            <w:tcW w:w="4601" w:type="dxa"/>
          </w:tcPr>
          <w:p w:rsidR="00CC3C9D" w:rsidRPr="00326CBC" w:rsidRDefault="00CC3C9D" w:rsidP="00AF6EEC">
            <w:pPr>
              <w:jc w:val="center"/>
              <w:rPr>
                <w:rFonts w:cs="Arial"/>
                <w:sz w:val="24"/>
                <w:szCs w:val="24"/>
              </w:rPr>
            </w:pPr>
          </w:p>
          <w:p w:rsidR="00CC3C9D" w:rsidRPr="00326CBC" w:rsidRDefault="00CC3C9D" w:rsidP="00AF6EEC">
            <w:pPr>
              <w:rPr>
                <w:rFonts w:cs="Arial"/>
                <w:sz w:val="24"/>
                <w:szCs w:val="24"/>
              </w:rPr>
            </w:pPr>
            <w:r w:rsidRPr="00326CBC">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6"/>
            </w:tblGrid>
            <w:tr w:rsidR="00CC3C9D" w:rsidRPr="00326CBC" w:rsidTr="00AF6EEC">
              <w:tc>
                <w:tcPr>
                  <w:tcW w:w="4586" w:type="dxa"/>
                </w:tcPr>
                <w:p w:rsidR="00F43084" w:rsidRPr="00326CBC" w:rsidRDefault="00F43084" w:rsidP="00AF6EEC">
                  <w:pPr>
                    <w:pStyle w:val="Contenidodelatabla"/>
                    <w:rPr>
                      <w:sz w:val="24"/>
                      <w:szCs w:val="24"/>
                    </w:rPr>
                  </w:pPr>
                  <w:r w:rsidRPr="00326CBC">
                    <w:rPr>
                      <w:sz w:val="24"/>
                      <w:szCs w:val="24"/>
                    </w:rPr>
                    <w:t xml:space="preserve">          </w:t>
                  </w:r>
                  <w:r w:rsidR="007562B2" w:rsidRPr="00326CBC">
                    <w:rPr>
                      <w:sz w:val="24"/>
                      <w:szCs w:val="24"/>
                    </w:rPr>
                    <w:t xml:space="preserve">  </w:t>
                  </w:r>
                  <w:r w:rsidRPr="00326CBC">
                    <w:rPr>
                      <w:sz w:val="24"/>
                      <w:szCs w:val="24"/>
                    </w:rPr>
                    <w:t xml:space="preserve">                </w:t>
                  </w:r>
                  <w:proofErr w:type="spellStart"/>
                  <w:r w:rsidRPr="00326CBC">
                    <w:rPr>
                      <w:sz w:val="24"/>
                      <w:szCs w:val="24"/>
                    </w:rPr>
                    <w:t>Argañin</w:t>
                  </w:r>
                  <w:proofErr w:type="spellEnd"/>
                  <w:r w:rsidRPr="00326CBC">
                    <w:rPr>
                      <w:sz w:val="24"/>
                      <w:szCs w:val="24"/>
                    </w:rPr>
                    <w:t>, Érica</w:t>
                  </w:r>
                </w:p>
                <w:p w:rsidR="00F43084" w:rsidRPr="00326CBC" w:rsidRDefault="00F43084" w:rsidP="00D049FB">
                  <w:pPr>
                    <w:pStyle w:val="Contenidodelatabla"/>
                    <w:ind w:left="1058"/>
                    <w:rPr>
                      <w:sz w:val="24"/>
                      <w:szCs w:val="24"/>
                    </w:rPr>
                  </w:pPr>
                  <w:r w:rsidRPr="00326CBC">
                    <w:rPr>
                      <w:sz w:val="24"/>
                      <w:szCs w:val="24"/>
                    </w:rPr>
                    <w:t xml:space="preserve">          </w:t>
                  </w:r>
                  <w:proofErr w:type="spellStart"/>
                  <w:r w:rsidRPr="00326CBC">
                    <w:rPr>
                      <w:sz w:val="24"/>
                      <w:szCs w:val="24"/>
                    </w:rPr>
                    <w:t>Dening</w:t>
                  </w:r>
                  <w:proofErr w:type="spellEnd"/>
                  <w:r w:rsidRPr="00326CBC">
                    <w:rPr>
                      <w:sz w:val="24"/>
                      <w:szCs w:val="24"/>
                    </w:rPr>
                    <w:t>, Hilda</w:t>
                  </w:r>
                </w:p>
                <w:p w:rsidR="00F43084" w:rsidRPr="00326CBC" w:rsidRDefault="00F43084" w:rsidP="00AF6EEC">
                  <w:pPr>
                    <w:pStyle w:val="Contenidodelatabla"/>
                    <w:rPr>
                      <w:sz w:val="24"/>
                      <w:szCs w:val="24"/>
                    </w:rPr>
                  </w:pPr>
                  <w:r w:rsidRPr="00326CBC">
                    <w:rPr>
                      <w:sz w:val="24"/>
                      <w:szCs w:val="24"/>
                      <w:u w:val="single"/>
                    </w:rPr>
                    <w:t>Equipo docente</w:t>
                  </w:r>
                  <w:r w:rsidRPr="00326CBC">
                    <w:rPr>
                      <w:sz w:val="24"/>
                      <w:szCs w:val="24"/>
                    </w:rPr>
                    <w:t xml:space="preserve">:  García </w:t>
                  </w:r>
                  <w:proofErr w:type="spellStart"/>
                  <w:r w:rsidRPr="00326CBC">
                    <w:rPr>
                      <w:sz w:val="24"/>
                      <w:szCs w:val="24"/>
                    </w:rPr>
                    <w:t>Asorey</w:t>
                  </w:r>
                  <w:proofErr w:type="spellEnd"/>
                  <w:r w:rsidRPr="00326CBC">
                    <w:rPr>
                      <w:sz w:val="24"/>
                      <w:szCs w:val="24"/>
                    </w:rPr>
                    <w:t>, Inés</w:t>
                  </w:r>
                </w:p>
                <w:p w:rsidR="00F43084" w:rsidRPr="00326CBC" w:rsidRDefault="00F43084" w:rsidP="00AF6EEC">
                  <w:pPr>
                    <w:pStyle w:val="Contenidodelatabla"/>
                    <w:rPr>
                      <w:sz w:val="24"/>
                      <w:szCs w:val="24"/>
                    </w:rPr>
                  </w:pPr>
                  <w:r w:rsidRPr="00326CBC">
                    <w:rPr>
                      <w:sz w:val="24"/>
                      <w:szCs w:val="24"/>
                    </w:rPr>
                    <w:t xml:space="preserve">                            Montes de Oca, Verónica</w:t>
                  </w:r>
                </w:p>
                <w:p w:rsidR="00F43084" w:rsidRPr="00326CBC" w:rsidRDefault="00F43084" w:rsidP="00D049FB">
                  <w:pPr>
                    <w:pStyle w:val="Contenidodelatabla"/>
                    <w:ind w:left="1058"/>
                    <w:rPr>
                      <w:sz w:val="24"/>
                      <w:szCs w:val="24"/>
                    </w:rPr>
                  </w:pPr>
                  <w:r w:rsidRPr="00326CBC">
                    <w:rPr>
                      <w:sz w:val="24"/>
                      <w:szCs w:val="24"/>
                    </w:rPr>
                    <w:t xml:space="preserve">         </w:t>
                  </w:r>
                  <w:proofErr w:type="spellStart"/>
                  <w:r w:rsidRPr="00326CBC">
                    <w:rPr>
                      <w:sz w:val="24"/>
                      <w:szCs w:val="24"/>
                    </w:rPr>
                    <w:t>Sacks</w:t>
                  </w:r>
                  <w:proofErr w:type="spellEnd"/>
                  <w:r w:rsidRPr="00326CBC">
                    <w:rPr>
                      <w:sz w:val="24"/>
                      <w:szCs w:val="24"/>
                    </w:rPr>
                    <w:t>, Margarita</w:t>
                  </w:r>
                </w:p>
                <w:p w:rsidR="00D049FB" w:rsidRPr="00326CBC" w:rsidRDefault="00F43084" w:rsidP="00F43084">
                  <w:pPr>
                    <w:pStyle w:val="Contenidodelatabla"/>
                    <w:ind w:left="1058"/>
                    <w:rPr>
                      <w:sz w:val="24"/>
                      <w:szCs w:val="24"/>
                    </w:rPr>
                  </w:pPr>
                  <w:r w:rsidRPr="00326CBC">
                    <w:rPr>
                      <w:sz w:val="24"/>
                      <w:szCs w:val="24"/>
                    </w:rPr>
                    <w:t xml:space="preserve">          Varas, Agustina</w:t>
                  </w:r>
                </w:p>
              </w:tc>
            </w:tr>
          </w:tbl>
          <w:p w:rsidR="00CC3C9D" w:rsidRPr="00326CBC" w:rsidRDefault="00CC3C9D" w:rsidP="00AF6EEC">
            <w:pPr>
              <w:pStyle w:val="Contenidodelatabla"/>
              <w:jc w:val="center"/>
              <w:rPr>
                <w:sz w:val="24"/>
                <w:szCs w:val="24"/>
              </w:rPr>
            </w:pPr>
          </w:p>
          <w:p w:rsidR="00CC3C9D" w:rsidRPr="00326CBC" w:rsidRDefault="00CC3C9D" w:rsidP="00AF6EEC">
            <w:pPr>
              <w:jc w:val="center"/>
              <w:rPr>
                <w:rFonts w:cs="Arial"/>
                <w:sz w:val="24"/>
                <w:szCs w:val="24"/>
              </w:rPr>
            </w:pPr>
          </w:p>
        </w:tc>
      </w:tr>
      <w:tr w:rsidR="00CC3C9D" w:rsidRPr="00326CBC" w:rsidTr="00AF6EEC">
        <w:tc>
          <w:tcPr>
            <w:tcW w:w="9514" w:type="dxa"/>
            <w:gridSpan w:val="2"/>
            <w:tcBorders>
              <w:bottom w:val="single" w:sz="4" w:space="0" w:color="auto"/>
            </w:tcBorders>
          </w:tcPr>
          <w:p w:rsidR="00CC3C9D" w:rsidRPr="00326CBC" w:rsidRDefault="00CC3C9D" w:rsidP="00AF6EEC">
            <w:pPr>
              <w:shd w:val="clear" w:color="auto" w:fill="000000"/>
              <w:rPr>
                <w:b/>
                <w:bCs/>
                <w:color w:val="FFFFFF"/>
                <w:sz w:val="24"/>
                <w:szCs w:val="24"/>
              </w:rPr>
            </w:pPr>
            <w:r w:rsidRPr="00326CBC">
              <w:rPr>
                <w:b/>
                <w:bCs/>
                <w:color w:val="FFFFFF"/>
                <w:sz w:val="24"/>
                <w:szCs w:val="24"/>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jc w:val="both"/>
                    <w:rPr>
                      <w:bCs/>
                      <w:sz w:val="24"/>
                      <w:szCs w:val="24"/>
                    </w:rPr>
                  </w:pPr>
                  <w:r w:rsidRPr="00326CBC">
                    <w:rPr>
                      <w:spacing w:val="-3"/>
                      <w:sz w:val="24"/>
                      <w:szCs w:val="24"/>
                    </w:rPr>
                    <w:t xml:space="preserve">El Diseño Curricular del Profesorado de Educación Inicial plantea a la Práctica Docente como eje de la formación inicial en donde las estudiantes van realizando sucesivos y progresivos acercamientos a la Práctica Profesional, como instancia privilegiada de inicio a la socialización profesional. </w:t>
                  </w:r>
                  <w:proofErr w:type="spellStart"/>
                  <w:r w:rsidRPr="00326CBC">
                    <w:rPr>
                      <w:spacing w:val="-3"/>
                      <w:sz w:val="24"/>
                      <w:szCs w:val="24"/>
                    </w:rPr>
                    <w:t>Andreozzi</w:t>
                  </w:r>
                  <w:proofErr w:type="spellEnd"/>
                  <w:r w:rsidRPr="00326CBC">
                    <w:rPr>
                      <w:spacing w:val="-3"/>
                      <w:sz w:val="24"/>
                      <w:szCs w:val="24"/>
                    </w:rPr>
                    <w:t xml:space="preserve"> (1996) considera a esta instancia como unidad organizativa y pedagógica con características idiosincrásicas que la diferencian del resto de los espacios curriculares del plan de estudios. </w:t>
                  </w:r>
                  <w:r w:rsidRPr="00326CBC">
                    <w:rPr>
                      <w:bCs/>
                      <w:sz w:val="24"/>
                      <w:szCs w:val="24"/>
                    </w:rPr>
                    <w:t>Esta particularidad  se debe a que el conocimiento y comprensión de la Práctica docente se produce en la alternancia de dos ámbitos de aprendizaje: las organizaciones de educación maternal y el Instituto formador, en el que interactúan las lógicas de la formación y del trabajo docente.</w:t>
                  </w:r>
                </w:p>
                <w:p w:rsidR="00CC3C9D" w:rsidRPr="00326CBC" w:rsidRDefault="00CC3C9D" w:rsidP="00AF6EEC">
                  <w:pPr>
                    <w:jc w:val="both"/>
                    <w:rPr>
                      <w:sz w:val="24"/>
                      <w:szCs w:val="24"/>
                    </w:rPr>
                  </w:pPr>
                  <w:r w:rsidRPr="00326CBC">
                    <w:rPr>
                      <w:sz w:val="24"/>
                      <w:szCs w:val="24"/>
                    </w:rPr>
                    <w:t>Entendemos a la práctica docente como una praxis social, ética, política  que si bien se constituye desde la práctica pedagógica implica, además, un conjunto de actividades, interacciones, relaciones que configuran el campo laboral del docente en determinadas condiciones institucionales y socio- históricas (</w:t>
                  </w:r>
                  <w:proofErr w:type="spellStart"/>
                  <w:r w:rsidRPr="00326CBC">
                    <w:rPr>
                      <w:sz w:val="24"/>
                      <w:szCs w:val="24"/>
                    </w:rPr>
                    <w:t>Achilli</w:t>
                  </w:r>
                  <w:proofErr w:type="spellEnd"/>
                  <w:r w:rsidRPr="00326CBC">
                    <w:rPr>
                      <w:sz w:val="24"/>
                      <w:szCs w:val="24"/>
                    </w:rPr>
                    <w:t>, 2000).</w:t>
                  </w:r>
                </w:p>
                <w:p w:rsidR="00CC3C9D" w:rsidRPr="00326CBC" w:rsidRDefault="00CC3C9D" w:rsidP="00AF6EEC">
                  <w:pPr>
                    <w:jc w:val="both"/>
                    <w:rPr>
                      <w:spacing w:val="-3"/>
                      <w:sz w:val="24"/>
                      <w:szCs w:val="24"/>
                    </w:rPr>
                  </w:pPr>
                  <w:r w:rsidRPr="00326CBC">
                    <w:rPr>
                      <w:bCs/>
                      <w:sz w:val="24"/>
                      <w:szCs w:val="24"/>
                    </w:rPr>
                    <w:t xml:space="preserve">Cuando pensamos en la </w:t>
                  </w:r>
                  <w:r w:rsidRPr="00326CBC">
                    <w:rPr>
                      <w:spacing w:val="-3"/>
                      <w:sz w:val="24"/>
                      <w:szCs w:val="24"/>
                    </w:rPr>
                    <w:t>práctica pedagógica nos referirnos más específicamente a las relaciones entre docente, sujetos de aprendizaje y contenidos en torno a los procesos de enseñar y aprender.</w:t>
                  </w:r>
                </w:p>
                <w:p w:rsidR="00CC3C9D" w:rsidRPr="00326CBC" w:rsidRDefault="00CC3C9D" w:rsidP="00AF6EEC">
                  <w:pPr>
                    <w:autoSpaceDE w:val="0"/>
                    <w:autoSpaceDN w:val="0"/>
                    <w:adjustRightInd w:val="0"/>
                    <w:jc w:val="both"/>
                    <w:rPr>
                      <w:sz w:val="24"/>
                      <w:szCs w:val="24"/>
                    </w:rPr>
                  </w:pPr>
                  <w:r w:rsidRPr="00326CBC">
                    <w:rPr>
                      <w:sz w:val="24"/>
                      <w:szCs w:val="24"/>
                    </w:rPr>
                    <w:t xml:space="preserve">Retomando la propuesta curricular de la formación inicial podemos observar una preocupación por considerar a la Práctica como la actuación de las estudiantes en el ámbito de su futuro </w:t>
                  </w:r>
                  <w:r w:rsidRPr="00326CBC">
                    <w:rPr>
                      <w:sz w:val="24"/>
                      <w:szCs w:val="24"/>
                    </w:rPr>
                    <w:lastRenderedPageBreak/>
                    <w:t>desempeño profesional, adelantando  de este modo los procesos de socialización que la docente realiza cuando asume su fuente de trabajo. Pero implica también, en una perspectiva epistemológica, una forma de concebir la construcción del conocimiento docente.</w:t>
                  </w:r>
                </w:p>
                <w:p w:rsidR="00CC3C9D" w:rsidRPr="00326CBC" w:rsidRDefault="00CC3C9D" w:rsidP="00AF6EEC">
                  <w:pPr>
                    <w:autoSpaceDE w:val="0"/>
                    <w:autoSpaceDN w:val="0"/>
                    <w:adjustRightInd w:val="0"/>
                    <w:jc w:val="both"/>
                    <w:rPr>
                      <w:sz w:val="24"/>
                      <w:szCs w:val="24"/>
                    </w:rPr>
                  </w:pPr>
                  <w:r w:rsidRPr="00326CBC">
                    <w:rPr>
                      <w:sz w:val="24"/>
                      <w:szCs w:val="24"/>
                    </w:rPr>
                    <w:t xml:space="preserve">En este trayecto formativo, además,  se redimensiona las posibilidades de “aprender a enseñar” en los complejos escenarios sociales de nuestro tiempo. Por lo que, a la vez que, se revaloriza la enseñanza situada en un espacio social con historia,  se privilegian los procesos de comunicación en interacciones concretas. </w:t>
                  </w:r>
                </w:p>
                <w:p w:rsidR="00CC3C9D" w:rsidRPr="00326CBC" w:rsidRDefault="00CC3C9D" w:rsidP="00AF6EEC">
                  <w:pPr>
                    <w:autoSpaceDE w:val="0"/>
                    <w:autoSpaceDN w:val="0"/>
                    <w:adjustRightInd w:val="0"/>
                    <w:jc w:val="both"/>
                    <w:rPr>
                      <w:sz w:val="24"/>
                      <w:szCs w:val="24"/>
                    </w:rPr>
                  </w:pPr>
                  <w:r w:rsidRPr="00326CBC">
                    <w:rPr>
                      <w:bCs/>
                      <w:sz w:val="24"/>
                      <w:szCs w:val="24"/>
                    </w:rPr>
                    <w:t xml:space="preserve">La inclusión de las estudiantes en las prácticas </w:t>
                  </w:r>
                  <w:r w:rsidRPr="00326CBC">
                    <w:rPr>
                      <w:sz w:val="24"/>
                      <w:szCs w:val="24"/>
                    </w:rPr>
                    <w:t>articula el aprendizaje y las tareas de pasantía.</w:t>
                  </w:r>
                  <w:r w:rsidRPr="00326CBC">
                    <w:rPr>
                      <w:rStyle w:val="Refdenotaalpie"/>
                      <w:sz w:val="24"/>
                      <w:szCs w:val="24"/>
                    </w:rPr>
                    <w:footnoteReference w:id="1"/>
                  </w:r>
                  <w:r w:rsidRPr="00326CBC">
                    <w:rPr>
                      <w:sz w:val="24"/>
                      <w:szCs w:val="24"/>
                    </w:rPr>
                    <w:t xml:space="preserve"> Por una parte aprenderán las actuaciones propias de la profesión ante las problemáticas cotidianas y, a la vez, proveerán ayuda tanto a los/as actores de las organizaciones de educación maternal, como a los niños y niñas de las salas.</w:t>
                  </w:r>
                </w:p>
                <w:p w:rsidR="00CC3C9D" w:rsidRPr="00326CBC" w:rsidRDefault="00CC3C9D" w:rsidP="00AF6EEC">
                  <w:pPr>
                    <w:autoSpaceDE w:val="0"/>
                    <w:autoSpaceDN w:val="0"/>
                    <w:adjustRightInd w:val="0"/>
                    <w:jc w:val="both"/>
                    <w:rPr>
                      <w:sz w:val="24"/>
                      <w:szCs w:val="24"/>
                    </w:rPr>
                  </w:pPr>
                  <w:r w:rsidRPr="00326CBC">
                    <w:rPr>
                      <w:sz w:val="24"/>
                      <w:szCs w:val="24"/>
                    </w:rPr>
                    <w:t xml:space="preserve">Esta propuesta curricular tiene como finalidad que las estudiantes aprendan el oficio de enseñar en organizaciones de educación maternal. Aprender a ser docente supone no sólo </w:t>
                  </w:r>
                  <w:r w:rsidR="00EF27E2" w:rsidRPr="00326CBC">
                    <w:rPr>
                      <w:sz w:val="24"/>
                      <w:szCs w:val="24"/>
                    </w:rPr>
                    <w:t xml:space="preserve">supone </w:t>
                  </w:r>
                  <w:r w:rsidRPr="00326CBC">
                    <w:rPr>
                      <w:sz w:val="24"/>
                      <w:szCs w:val="24"/>
                    </w:rPr>
                    <w:t xml:space="preserve">aprender a enseñar sino también aprender los </w:t>
                  </w:r>
                  <w:proofErr w:type="spellStart"/>
                  <w:r w:rsidRPr="00326CBC">
                    <w:rPr>
                      <w:sz w:val="24"/>
                      <w:szCs w:val="24"/>
                    </w:rPr>
                    <w:t>atravesamientos</w:t>
                  </w:r>
                  <w:proofErr w:type="spellEnd"/>
                  <w:r w:rsidRPr="00326CBC">
                    <w:rPr>
                      <w:sz w:val="24"/>
                      <w:szCs w:val="24"/>
                    </w:rPr>
                    <w:t xml:space="preserve"> institucionales y sociales de la ocupación.</w:t>
                  </w:r>
                </w:p>
                <w:p w:rsidR="00CC3C9D" w:rsidRPr="00326CBC" w:rsidRDefault="00CC3C9D" w:rsidP="00AF6EEC">
                  <w:pPr>
                    <w:pStyle w:val="Prrafodelista"/>
                    <w:shd w:val="clear" w:color="auto" w:fill="FFFFFF"/>
                    <w:spacing w:after="0" w:line="240" w:lineRule="auto"/>
                    <w:ind w:left="0"/>
                    <w:jc w:val="both"/>
                    <w:rPr>
                      <w:rFonts w:ascii="Times New Roman" w:hAnsi="Times New Roman"/>
                      <w:sz w:val="24"/>
                      <w:szCs w:val="24"/>
                      <w:lang w:eastAsia="es-AR"/>
                    </w:rPr>
                  </w:pPr>
                  <w:r w:rsidRPr="00326CBC">
                    <w:rPr>
                      <w:rFonts w:ascii="Times New Roman" w:hAnsi="Times New Roman"/>
                      <w:sz w:val="24"/>
                      <w:szCs w:val="24"/>
                      <w:lang w:eastAsia="es-AR"/>
                    </w:rPr>
                    <w:t>Consideramos al proceso educativo característico de los niños en sus primeros años se desarrolla a través de la crianza (</w:t>
                  </w:r>
                  <w:proofErr w:type="spellStart"/>
                  <w:r w:rsidRPr="00326CBC">
                    <w:rPr>
                      <w:rFonts w:ascii="Times New Roman" w:hAnsi="Times New Roman"/>
                      <w:sz w:val="24"/>
                      <w:szCs w:val="24"/>
                      <w:lang w:eastAsia="es-AR"/>
                    </w:rPr>
                    <w:t>Violante</w:t>
                  </w:r>
                  <w:proofErr w:type="spellEnd"/>
                  <w:r w:rsidRPr="00326CBC">
                    <w:rPr>
                      <w:rFonts w:ascii="Times New Roman" w:hAnsi="Times New Roman"/>
                      <w:sz w:val="24"/>
                      <w:szCs w:val="24"/>
                      <w:lang w:eastAsia="es-AR"/>
                    </w:rPr>
                    <w:t>, 2008). La crianza es una responsabilidad y una tarea compartida por las familias y diversas instituciones en su conjunto.</w:t>
                  </w:r>
                </w:p>
                <w:p w:rsidR="00CC3C9D" w:rsidRPr="00326CBC" w:rsidRDefault="00CC3C9D" w:rsidP="00AF6EEC">
                  <w:pPr>
                    <w:pStyle w:val="Prrafodelista"/>
                    <w:shd w:val="clear" w:color="auto" w:fill="FFFFFF"/>
                    <w:spacing w:after="0" w:line="240" w:lineRule="auto"/>
                    <w:ind w:left="0"/>
                    <w:jc w:val="both"/>
                    <w:rPr>
                      <w:rFonts w:ascii="Times New Roman" w:hAnsi="Times New Roman"/>
                      <w:sz w:val="24"/>
                      <w:szCs w:val="24"/>
                      <w:lang w:eastAsia="es-AR"/>
                    </w:rPr>
                  </w:pPr>
                  <w:r w:rsidRPr="00326CBC">
                    <w:rPr>
                      <w:rFonts w:ascii="Times New Roman" w:hAnsi="Times New Roman"/>
                      <w:sz w:val="24"/>
                      <w:szCs w:val="24"/>
                      <w:lang w:eastAsia="es-AR"/>
                    </w:rPr>
                    <w:t xml:space="preserve">En las organizaciones de educación maternal (jardines maternales, centros de desarrollo infantil, salas de recreación, otras) esta crianza asume la particularidad de ser intencional y sistematizada y  promueve a que los/as niños/as amplíen sus aprendizajes y repertorios culturales desde una propuesta educativa integral y considerando al niño un sujeto de derecho. </w:t>
                  </w:r>
                </w:p>
                <w:p w:rsidR="00CC3C9D" w:rsidRPr="00326CBC" w:rsidRDefault="00CC3C9D" w:rsidP="007562B2">
                  <w:pPr>
                    <w:jc w:val="both"/>
                    <w:rPr>
                      <w:sz w:val="24"/>
                      <w:szCs w:val="24"/>
                    </w:rPr>
                  </w:pPr>
                  <w:r w:rsidRPr="00326CBC">
                    <w:rPr>
                      <w:sz w:val="24"/>
                      <w:szCs w:val="24"/>
                    </w:rPr>
                    <w:t xml:space="preserve">A partir de estas consideraciones sostenemos que es fundamental que la </w:t>
                  </w:r>
                  <w:r w:rsidRPr="00326CBC">
                    <w:rPr>
                      <w:bCs/>
                      <w:iCs/>
                      <w:sz w:val="24"/>
                      <w:szCs w:val="24"/>
                    </w:rPr>
                    <w:t>inmersión</w:t>
                  </w:r>
                  <w:r w:rsidRPr="00326CBC">
                    <w:rPr>
                      <w:sz w:val="24"/>
                      <w:szCs w:val="24"/>
                    </w:rPr>
                    <w:t xml:space="preserve"> de las practicantes  en las organizaciones de educación maternal se realice acompañada por la generación de procesos reflexivos para  que no se desarrollen procesos  adaptativos y </w:t>
                  </w:r>
                  <w:proofErr w:type="spellStart"/>
                  <w:r w:rsidRPr="00326CBC">
                    <w:rPr>
                      <w:sz w:val="24"/>
                      <w:szCs w:val="24"/>
                    </w:rPr>
                    <w:t>modalizantes</w:t>
                  </w:r>
                  <w:proofErr w:type="spellEnd"/>
                  <w:r w:rsidRPr="00326CBC">
                    <w:rPr>
                      <w:sz w:val="24"/>
                      <w:szCs w:val="24"/>
                    </w:rPr>
                    <w:t xml:space="preserve"> que las lleven a la naturalización de las prácticas educativas observadas. </w:t>
                  </w: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lastRenderedPageBreak/>
              <w:t>2. PROPÓSITOS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ind w:left="180" w:hanging="180"/>
                    <w:jc w:val="both"/>
                    <w:rPr>
                      <w:sz w:val="24"/>
                      <w:szCs w:val="24"/>
                    </w:rPr>
                  </w:pPr>
                  <w:r w:rsidRPr="00326CBC">
                    <w:rPr>
                      <w:sz w:val="24"/>
                      <w:szCs w:val="24"/>
                    </w:rPr>
                    <w:t>- Favorecer el acercamiento a organizaciones de educación maternal, a fin de comprender la función social de las mismas y sus aspectos constitutivos específicos.</w:t>
                  </w:r>
                </w:p>
                <w:p w:rsidR="00CC3C9D" w:rsidRPr="00326CBC" w:rsidRDefault="00CC3C9D" w:rsidP="00AF6EEC">
                  <w:pPr>
                    <w:ind w:left="180" w:hanging="180"/>
                    <w:jc w:val="both"/>
                    <w:rPr>
                      <w:sz w:val="24"/>
                      <w:szCs w:val="24"/>
                    </w:rPr>
                  </w:pPr>
                  <w:r w:rsidRPr="00326CBC">
                    <w:rPr>
                      <w:sz w:val="24"/>
                      <w:szCs w:val="24"/>
                    </w:rPr>
                    <w:t xml:space="preserve">- Promover que las estudiantes acompañen y </w:t>
                  </w:r>
                  <w:proofErr w:type="spellStart"/>
                  <w:r w:rsidRPr="00326CBC">
                    <w:rPr>
                      <w:sz w:val="24"/>
                      <w:szCs w:val="24"/>
                    </w:rPr>
                    <w:t>vivencien</w:t>
                  </w:r>
                  <w:proofErr w:type="spellEnd"/>
                  <w:r w:rsidRPr="00326CBC">
                    <w:rPr>
                      <w:sz w:val="24"/>
                      <w:szCs w:val="24"/>
                    </w:rPr>
                    <w:t xml:space="preserve"> la tarea de educar y enseñar a los niños de 45 días a 3 años  en una organización específica del campo de la educación maternal.</w:t>
                  </w:r>
                </w:p>
                <w:p w:rsidR="00CC3C9D" w:rsidRPr="00326CBC" w:rsidRDefault="00CC3C9D" w:rsidP="00AF6EEC">
                  <w:pPr>
                    <w:ind w:left="180" w:hanging="180"/>
                    <w:jc w:val="both"/>
                    <w:rPr>
                      <w:sz w:val="24"/>
                      <w:szCs w:val="24"/>
                    </w:rPr>
                  </w:pPr>
                  <w:r w:rsidRPr="00326CBC">
                    <w:rPr>
                      <w:sz w:val="24"/>
                      <w:szCs w:val="24"/>
                    </w:rPr>
                    <w:t>- Propiciar la realización de trabajos de campo que permitan recoger información, analizarla, sistematizarla para su comunicación desde una actitud crítica e investigativa.</w:t>
                  </w:r>
                </w:p>
                <w:p w:rsidR="00CC3C9D" w:rsidRPr="00326CBC" w:rsidRDefault="00CC3C9D" w:rsidP="00AF6EEC">
                  <w:pPr>
                    <w:numPr>
                      <w:ilvl w:val="0"/>
                      <w:numId w:val="1"/>
                    </w:numPr>
                    <w:tabs>
                      <w:tab w:val="clear" w:pos="720"/>
                    </w:tabs>
                    <w:suppressAutoHyphens w:val="0"/>
                    <w:autoSpaceDE w:val="0"/>
                    <w:autoSpaceDN w:val="0"/>
                    <w:adjustRightInd w:val="0"/>
                    <w:ind w:left="180" w:hanging="180"/>
                    <w:jc w:val="both"/>
                    <w:rPr>
                      <w:sz w:val="24"/>
                      <w:szCs w:val="24"/>
                    </w:rPr>
                  </w:pPr>
                  <w:r w:rsidRPr="00326CBC">
                    <w:rPr>
                      <w:sz w:val="24"/>
                      <w:szCs w:val="24"/>
                    </w:rPr>
                    <w:t xml:space="preserve">Propiciar la realización una aproximación diagnóstica del ámbito institucional y áulico que sirva para contextualizar </w:t>
                  </w:r>
                  <w:r w:rsidR="00F43084" w:rsidRPr="00326CBC">
                    <w:rPr>
                      <w:sz w:val="24"/>
                      <w:szCs w:val="24"/>
                    </w:rPr>
                    <w:t xml:space="preserve">las </w:t>
                  </w:r>
                  <w:r w:rsidRPr="00326CBC">
                    <w:rPr>
                      <w:sz w:val="24"/>
                      <w:szCs w:val="24"/>
                    </w:rPr>
                    <w:t>propuestas de enseñanza.</w:t>
                  </w:r>
                </w:p>
                <w:p w:rsidR="00CC3C9D" w:rsidRDefault="00CC3C9D" w:rsidP="007562B2">
                  <w:pPr>
                    <w:numPr>
                      <w:ilvl w:val="0"/>
                      <w:numId w:val="1"/>
                    </w:numPr>
                    <w:tabs>
                      <w:tab w:val="clear" w:pos="720"/>
                    </w:tabs>
                    <w:suppressAutoHyphens w:val="0"/>
                    <w:autoSpaceDE w:val="0"/>
                    <w:autoSpaceDN w:val="0"/>
                    <w:adjustRightInd w:val="0"/>
                    <w:ind w:left="180" w:hanging="180"/>
                    <w:jc w:val="both"/>
                    <w:rPr>
                      <w:sz w:val="24"/>
                      <w:szCs w:val="24"/>
                    </w:rPr>
                  </w:pPr>
                  <w:r w:rsidRPr="00326CBC">
                    <w:rPr>
                      <w:sz w:val="24"/>
                      <w:szCs w:val="24"/>
                    </w:rPr>
                    <w:t>Promover el desarrollo de procesos reflexivos sobre el periodo de residencia en espacios de intercambio colectivo.</w:t>
                  </w:r>
                </w:p>
                <w:p w:rsidR="00326CBC" w:rsidRPr="00326CBC" w:rsidRDefault="00326CBC" w:rsidP="007562B2">
                  <w:pPr>
                    <w:numPr>
                      <w:ilvl w:val="0"/>
                      <w:numId w:val="1"/>
                    </w:numPr>
                    <w:tabs>
                      <w:tab w:val="clear" w:pos="720"/>
                    </w:tabs>
                    <w:suppressAutoHyphens w:val="0"/>
                    <w:autoSpaceDE w:val="0"/>
                    <w:autoSpaceDN w:val="0"/>
                    <w:adjustRightInd w:val="0"/>
                    <w:ind w:left="180" w:hanging="180"/>
                    <w:jc w:val="both"/>
                    <w:rPr>
                      <w:sz w:val="24"/>
                      <w:szCs w:val="24"/>
                    </w:rPr>
                  </w:pP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jc w:val="both"/>
                    <w:rPr>
                      <w:b/>
                      <w:sz w:val="24"/>
                      <w:szCs w:val="24"/>
                    </w:rPr>
                  </w:pPr>
                  <w:r w:rsidRPr="00326CBC">
                    <w:rPr>
                      <w:b/>
                      <w:sz w:val="24"/>
                      <w:szCs w:val="24"/>
                    </w:rPr>
                    <w:t>Eje 1: La educación maternal: hacia la construcción de un marco teórico compartido.</w:t>
                  </w:r>
                </w:p>
                <w:p w:rsidR="00CC3C9D" w:rsidRPr="00326CBC" w:rsidRDefault="00CC3C9D" w:rsidP="00AF6EEC">
                  <w:pPr>
                    <w:ind w:left="180"/>
                    <w:jc w:val="both"/>
                    <w:rPr>
                      <w:sz w:val="24"/>
                      <w:szCs w:val="24"/>
                    </w:rPr>
                  </w:pPr>
                  <w:r w:rsidRPr="00326CBC">
                    <w:rPr>
                      <w:sz w:val="24"/>
                      <w:szCs w:val="24"/>
                    </w:rPr>
                    <w:t>- Los sentidos de la tarea de enseñar en  la educación maternal. Tensiones.</w:t>
                  </w:r>
                </w:p>
                <w:p w:rsidR="00CC3C9D" w:rsidRDefault="00CC3C9D" w:rsidP="00AF6EEC">
                  <w:pPr>
                    <w:suppressAutoHyphens w:val="0"/>
                    <w:jc w:val="both"/>
                    <w:rPr>
                      <w:sz w:val="24"/>
                      <w:szCs w:val="24"/>
                    </w:rPr>
                  </w:pPr>
                  <w:r w:rsidRPr="00326CBC">
                    <w:rPr>
                      <w:sz w:val="24"/>
                      <w:szCs w:val="24"/>
                    </w:rPr>
                    <w:t xml:space="preserve">   - </w:t>
                  </w:r>
                  <w:r w:rsidR="00EF27E2" w:rsidRPr="00326CBC">
                    <w:rPr>
                      <w:sz w:val="24"/>
                      <w:szCs w:val="24"/>
                    </w:rPr>
                    <w:t xml:space="preserve">Hacia una buena crianza </w:t>
                  </w:r>
                  <w:r w:rsidRPr="00326CBC">
                    <w:rPr>
                      <w:sz w:val="24"/>
                      <w:szCs w:val="24"/>
                    </w:rPr>
                    <w:t xml:space="preserve">en la educación  maternal. </w:t>
                  </w:r>
                  <w:r w:rsidR="006144A2" w:rsidRPr="00326CBC">
                    <w:rPr>
                      <w:sz w:val="24"/>
                      <w:szCs w:val="24"/>
                    </w:rPr>
                    <w:t>Principios y orientaciones.</w:t>
                  </w:r>
                </w:p>
                <w:p w:rsidR="00326CBC" w:rsidRPr="00326CBC" w:rsidRDefault="00326CBC" w:rsidP="00AF6EEC">
                  <w:pPr>
                    <w:suppressAutoHyphens w:val="0"/>
                    <w:jc w:val="both"/>
                    <w:rPr>
                      <w:sz w:val="24"/>
                      <w:szCs w:val="24"/>
                    </w:rPr>
                  </w:pPr>
                </w:p>
                <w:p w:rsidR="00CC3C9D" w:rsidRPr="00326CBC" w:rsidRDefault="00CC3C9D" w:rsidP="00AF6EEC">
                  <w:pPr>
                    <w:jc w:val="both"/>
                    <w:rPr>
                      <w:sz w:val="24"/>
                      <w:szCs w:val="24"/>
                    </w:rPr>
                  </w:pPr>
                  <w:r w:rsidRPr="00326CBC">
                    <w:rPr>
                      <w:b/>
                      <w:sz w:val="24"/>
                      <w:szCs w:val="24"/>
                    </w:rPr>
                    <w:lastRenderedPageBreak/>
                    <w:t>Eje 2: Del curriculum prescripto al curriculum enseñado.</w:t>
                  </w:r>
                  <w:r w:rsidRPr="00326CBC">
                    <w:rPr>
                      <w:sz w:val="24"/>
                      <w:szCs w:val="24"/>
                    </w:rPr>
                    <w:t xml:space="preserve"> </w:t>
                  </w:r>
                </w:p>
                <w:p w:rsidR="00CC3C9D" w:rsidRPr="00326CBC" w:rsidRDefault="00CC3C9D" w:rsidP="00AF6EEC">
                  <w:pPr>
                    <w:numPr>
                      <w:ilvl w:val="0"/>
                      <w:numId w:val="3"/>
                    </w:numPr>
                    <w:suppressAutoHyphens w:val="0"/>
                    <w:jc w:val="both"/>
                    <w:rPr>
                      <w:sz w:val="24"/>
                      <w:szCs w:val="24"/>
                    </w:rPr>
                  </w:pPr>
                  <w:r w:rsidRPr="00326CBC">
                    <w:rPr>
                      <w:sz w:val="24"/>
                      <w:szCs w:val="24"/>
                    </w:rPr>
                    <w:t xml:space="preserve">La aproximación diagnóstica al contexto comunitario, institucional y áulico.  Recuperación y </w:t>
                  </w:r>
                  <w:proofErr w:type="spellStart"/>
                  <w:r w:rsidRPr="00326CBC">
                    <w:rPr>
                      <w:sz w:val="24"/>
                      <w:szCs w:val="24"/>
                    </w:rPr>
                    <w:t>resignificación</w:t>
                  </w:r>
                  <w:proofErr w:type="spellEnd"/>
                  <w:r w:rsidRPr="00326CBC">
                    <w:rPr>
                      <w:sz w:val="24"/>
                      <w:szCs w:val="24"/>
                    </w:rPr>
                    <w:t xml:space="preserve"> de conocimientos sobre aspectos constitutivos de las organizaciones educativas.</w:t>
                  </w:r>
                </w:p>
                <w:p w:rsidR="00CC3C9D" w:rsidRPr="00326CBC" w:rsidRDefault="00CC3C9D" w:rsidP="00AF6EEC">
                  <w:pPr>
                    <w:numPr>
                      <w:ilvl w:val="0"/>
                      <w:numId w:val="3"/>
                    </w:numPr>
                    <w:suppressAutoHyphens w:val="0"/>
                    <w:jc w:val="both"/>
                    <w:rPr>
                      <w:sz w:val="24"/>
                      <w:szCs w:val="24"/>
                    </w:rPr>
                  </w:pPr>
                  <w:r w:rsidRPr="00326CBC">
                    <w:rPr>
                      <w:sz w:val="24"/>
                      <w:szCs w:val="24"/>
                    </w:rPr>
                    <w:t xml:space="preserve"> Recuperación y </w:t>
                  </w:r>
                  <w:proofErr w:type="spellStart"/>
                  <w:r w:rsidRPr="00326CBC">
                    <w:rPr>
                      <w:sz w:val="24"/>
                      <w:szCs w:val="24"/>
                    </w:rPr>
                    <w:t>resignificación</w:t>
                  </w:r>
                  <w:proofErr w:type="spellEnd"/>
                  <w:r w:rsidRPr="00326CBC">
                    <w:rPr>
                      <w:sz w:val="24"/>
                      <w:szCs w:val="24"/>
                    </w:rPr>
                    <w:t xml:space="preserve"> de conocimientos sobre </w:t>
                  </w:r>
                  <w:r w:rsidRPr="00326CBC">
                    <w:rPr>
                      <w:sz w:val="24"/>
                      <w:szCs w:val="24"/>
                      <w:lang w:val="es-ES"/>
                    </w:rPr>
                    <w:t xml:space="preserve">el desarrollo integral y aprendizaje en el niño de 0 a 36 meses. El juego en la primera infancia. </w:t>
                  </w:r>
                </w:p>
                <w:p w:rsidR="00CC3C9D" w:rsidRPr="00326CBC" w:rsidRDefault="00CC3C9D" w:rsidP="00AF6EEC">
                  <w:pPr>
                    <w:numPr>
                      <w:ilvl w:val="0"/>
                      <w:numId w:val="3"/>
                    </w:numPr>
                    <w:jc w:val="both"/>
                    <w:rPr>
                      <w:sz w:val="24"/>
                      <w:szCs w:val="24"/>
                    </w:rPr>
                  </w:pPr>
                  <w:r w:rsidRPr="00326CBC">
                    <w:rPr>
                      <w:sz w:val="24"/>
                      <w:szCs w:val="24"/>
                    </w:rPr>
                    <w:t>La planificación de la práctica de enseñanza. Estructuras didácticas: itinerarios, trayectos, unidad didáctica y proyecto. Uso del Diseño curricular como herramienta de trabajo del docente. La enseñanza de los distintos campos de experiencia.</w:t>
                  </w:r>
                </w:p>
                <w:p w:rsidR="00CC3C9D" w:rsidRPr="00326CBC" w:rsidRDefault="00CC3C9D" w:rsidP="00AF6EEC">
                  <w:pPr>
                    <w:numPr>
                      <w:ilvl w:val="0"/>
                      <w:numId w:val="3"/>
                    </w:numPr>
                    <w:jc w:val="both"/>
                    <w:rPr>
                      <w:sz w:val="24"/>
                      <w:szCs w:val="24"/>
                    </w:rPr>
                  </w:pPr>
                  <w:r w:rsidRPr="00326CBC">
                    <w:rPr>
                      <w:sz w:val="24"/>
                      <w:szCs w:val="24"/>
                    </w:rPr>
                    <w:t>El sentido de las rutinas en la vida cotidiana de las organizaciones de educación maternal.</w:t>
                  </w:r>
                </w:p>
                <w:p w:rsidR="00CC3C9D" w:rsidRPr="00326CBC" w:rsidRDefault="00CC3C9D" w:rsidP="00AF6EEC">
                  <w:pPr>
                    <w:numPr>
                      <w:ilvl w:val="0"/>
                      <w:numId w:val="3"/>
                    </w:numPr>
                    <w:jc w:val="both"/>
                    <w:rPr>
                      <w:sz w:val="24"/>
                      <w:szCs w:val="24"/>
                    </w:rPr>
                  </w:pPr>
                  <w:r w:rsidRPr="00326CBC">
                    <w:rPr>
                      <w:sz w:val="24"/>
                      <w:szCs w:val="24"/>
                    </w:rPr>
                    <w:t xml:space="preserve">El ambiente alfabetizador en las organizaciones de educación maternal. La construcción de escenarios </w:t>
                  </w:r>
                  <w:r w:rsidR="006144A2" w:rsidRPr="00326CBC">
                    <w:rPr>
                      <w:sz w:val="24"/>
                      <w:szCs w:val="24"/>
                    </w:rPr>
                    <w:t xml:space="preserve">y  recursos didácticos (libros, cancioneros, títeres, otros). </w:t>
                  </w:r>
                </w:p>
                <w:p w:rsidR="006144A2" w:rsidRPr="00326CBC" w:rsidRDefault="006144A2" w:rsidP="006144A2">
                  <w:pPr>
                    <w:suppressAutoHyphens w:val="0"/>
                    <w:jc w:val="both"/>
                    <w:rPr>
                      <w:sz w:val="24"/>
                      <w:szCs w:val="24"/>
                    </w:rPr>
                  </w:pPr>
                  <w:r w:rsidRPr="00326CBC">
                    <w:rPr>
                      <w:b/>
                      <w:sz w:val="24"/>
                      <w:szCs w:val="24"/>
                    </w:rPr>
                    <w:t>Eje 3</w:t>
                  </w:r>
                  <w:r w:rsidRPr="00326CBC">
                    <w:rPr>
                      <w:sz w:val="24"/>
                      <w:szCs w:val="24"/>
                    </w:rPr>
                    <w:t xml:space="preserve">: </w:t>
                  </w:r>
                  <w:r w:rsidR="00F43084" w:rsidRPr="00326CBC">
                    <w:rPr>
                      <w:b/>
                      <w:sz w:val="24"/>
                      <w:szCs w:val="24"/>
                    </w:rPr>
                    <w:t>De la acción a la reflexión sobre</w:t>
                  </w:r>
                  <w:r w:rsidRPr="00326CBC">
                    <w:rPr>
                      <w:b/>
                      <w:sz w:val="24"/>
                      <w:szCs w:val="24"/>
                    </w:rPr>
                    <w:t xml:space="preserve"> la experiencia</w:t>
                  </w:r>
                </w:p>
                <w:p w:rsidR="006144A2" w:rsidRPr="00326CBC" w:rsidRDefault="006144A2" w:rsidP="006144A2">
                  <w:pPr>
                    <w:numPr>
                      <w:ilvl w:val="0"/>
                      <w:numId w:val="3"/>
                    </w:numPr>
                    <w:suppressAutoHyphens w:val="0"/>
                    <w:jc w:val="both"/>
                    <w:rPr>
                      <w:sz w:val="24"/>
                      <w:szCs w:val="24"/>
                    </w:rPr>
                  </w:pPr>
                  <w:r w:rsidRPr="00326CBC">
                    <w:rPr>
                      <w:sz w:val="24"/>
                      <w:szCs w:val="24"/>
                    </w:rPr>
                    <w:t>Análisis de las prácticas docentes y de enseñanza. La construcción de saberes de oficio. El uso de la narrativa en la sistematización de la experiencia en la residencia.</w:t>
                  </w:r>
                </w:p>
                <w:p w:rsidR="006144A2" w:rsidRPr="00326CBC" w:rsidRDefault="006144A2" w:rsidP="006144A2">
                  <w:pPr>
                    <w:numPr>
                      <w:ilvl w:val="0"/>
                      <w:numId w:val="3"/>
                    </w:numPr>
                    <w:jc w:val="both"/>
                    <w:rPr>
                      <w:sz w:val="24"/>
                      <w:szCs w:val="24"/>
                    </w:rPr>
                  </w:pPr>
                  <w:r w:rsidRPr="00326CBC">
                    <w:rPr>
                      <w:sz w:val="24"/>
                      <w:szCs w:val="24"/>
                    </w:rPr>
                    <w:t>La evaluación de la práctica de enseñanza: Tipos de evaluación. Selección de instrumentos de evaluación. Definición de criterios e indicadores. La comunicación de la práctica evaluativa.</w:t>
                  </w:r>
                </w:p>
                <w:p w:rsidR="00CC3C9D" w:rsidRPr="00326CBC" w:rsidRDefault="006144A2" w:rsidP="00AF6EEC">
                  <w:pPr>
                    <w:pStyle w:val="NormalWeb"/>
                    <w:spacing w:before="0" w:after="0"/>
                    <w:jc w:val="both"/>
                  </w:pPr>
                  <w:r w:rsidRPr="00326CBC">
                    <w:rPr>
                      <w:rFonts w:ascii="Times New Roman" w:hAnsi="Times New Roman" w:cs="Times New Roman"/>
                      <w:b/>
                    </w:rPr>
                    <w:t xml:space="preserve"> Eje 4</w:t>
                  </w:r>
                  <w:r w:rsidR="00CC3C9D" w:rsidRPr="00326CBC">
                    <w:rPr>
                      <w:rFonts w:ascii="Times New Roman" w:hAnsi="Times New Roman" w:cs="Times New Roman"/>
                      <w:b/>
                    </w:rPr>
                    <w:t xml:space="preserve">: Trabajo de Campo: Eje vertebrador de la propuesta pedagógica. </w:t>
                  </w:r>
                  <w:r w:rsidR="00CC3C9D" w:rsidRPr="00326CBC">
                    <w:rPr>
                      <w:rFonts w:ascii="Times New Roman" w:hAnsi="Times New Roman" w:cs="Times New Roman"/>
                    </w:rPr>
                    <w:t>Residencia en organizaciones instituciones del campo de la educación  maternal: aproximación diagnóstica, elaboración, desarrollo y evaluación de propuestas de enseñanza.  Elaboración de trabajo de análisis de la práctica de enseñanza.</w:t>
                  </w: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lastRenderedPageBreak/>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jc w:val="both"/>
                    <w:rPr>
                      <w:sz w:val="24"/>
                      <w:szCs w:val="24"/>
                    </w:rPr>
                  </w:pPr>
                  <w:r w:rsidRPr="00326CBC">
                    <w:rPr>
                      <w:bCs/>
                      <w:sz w:val="24"/>
                      <w:szCs w:val="24"/>
                    </w:rPr>
                    <w:t xml:space="preserve">Esta propuesta incluye un trabajo con organizaciones de educación maternal  quienes se convertirán en </w:t>
                  </w:r>
                  <w:r w:rsidR="009741D7" w:rsidRPr="00326CBC">
                    <w:rPr>
                      <w:bCs/>
                      <w:sz w:val="24"/>
                      <w:szCs w:val="24"/>
                    </w:rPr>
                    <w:t>instituciones asociadas del IES</w:t>
                  </w:r>
                  <w:r w:rsidRPr="00326CBC">
                    <w:rPr>
                      <w:bCs/>
                      <w:sz w:val="24"/>
                      <w:szCs w:val="24"/>
                    </w:rPr>
                    <w:t xml:space="preserve"> N° 803 compartiendo la tarea de mediación de la formación de las futuras docentes.</w:t>
                  </w:r>
                </w:p>
                <w:p w:rsidR="00CC3C9D" w:rsidRPr="00326CBC" w:rsidRDefault="00CC3C9D" w:rsidP="00AF6EEC">
                  <w:pPr>
                    <w:autoSpaceDE w:val="0"/>
                    <w:autoSpaceDN w:val="0"/>
                    <w:adjustRightInd w:val="0"/>
                    <w:jc w:val="both"/>
                    <w:rPr>
                      <w:bCs/>
                      <w:sz w:val="24"/>
                      <w:szCs w:val="24"/>
                    </w:rPr>
                  </w:pPr>
                  <w:r w:rsidRPr="00326CBC">
                    <w:rPr>
                      <w:bCs/>
                      <w:sz w:val="24"/>
                      <w:szCs w:val="24"/>
                    </w:rPr>
                    <w:t xml:space="preserve">Se realizará un convenio con organizaciones de educación maternal y  el ente municipal que tiene a cargo la coordinación de los Centros de </w:t>
                  </w:r>
                  <w:r w:rsidR="009741D7" w:rsidRPr="00326CBC">
                    <w:rPr>
                      <w:bCs/>
                      <w:sz w:val="24"/>
                      <w:szCs w:val="24"/>
                    </w:rPr>
                    <w:t xml:space="preserve"> primera infancia </w:t>
                  </w:r>
                  <w:r w:rsidRPr="00326CBC">
                    <w:rPr>
                      <w:bCs/>
                      <w:sz w:val="24"/>
                      <w:szCs w:val="24"/>
                    </w:rPr>
                    <w:t xml:space="preserve">en la ciudad de Puerto </w:t>
                  </w:r>
                  <w:proofErr w:type="spellStart"/>
                  <w:r w:rsidRPr="00326CBC">
                    <w:rPr>
                      <w:bCs/>
                      <w:sz w:val="24"/>
                      <w:szCs w:val="24"/>
                    </w:rPr>
                    <w:t>Madryn</w:t>
                  </w:r>
                  <w:proofErr w:type="spellEnd"/>
                  <w:r w:rsidRPr="00326CBC">
                    <w:rPr>
                      <w:bCs/>
                      <w:sz w:val="24"/>
                      <w:szCs w:val="24"/>
                    </w:rPr>
                    <w:t>, que  beneficie el trabajo en estos establecimientos ofreciendo capacitación  y reflexión sobre las prácticas educativas, y además permita la incorporación de las estudiantes de tercer año de la carrera de educación inicial para realizar su periodo de residencia.</w:t>
                  </w:r>
                </w:p>
                <w:p w:rsidR="00CC3C9D" w:rsidRPr="00326CBC" w:rsidRDefault="00CC3C9D" w:rsidP="00AF6EEC">
                  <w:pPr>
                    <w:pStyle w:val="Sangra2detindependiente"/>
                    <w:spacing w:after="0" w:line="240" w:lineRule="auto"/>
                    <w:ind w:left="0"/>
                    <w:jc w:val="both"/>
                  </w:pPr>
                  <w:r w:rsidRPr="00326CBC">
                    <w:rPr>
                      <w:bCs/>
                    </w:rPr>
                    <w:t>Se prevé para las estudiantes la realización de Trabajos de Campo</w:t>
                  </w:r>
                  <w:r w:rsidRPr="00326CBC">
                    <w:t xml:space="preserve"> que posibiliten resignificar, </w:t>
                  </w:r>
                  <w:proofErr w:type="spellStart"/>
                  <w:r w:rsidRPr="00326CBC">
                    <w:t>amplíar</w:t>
                  </w:r>
                  <w:proofErr w:type="spellEnd"/>
                  <w:r w:rsidRPr="00326CBC">
                    <w:t xml:space="preserve">  e integrar conocimientos de la formación docente inicial a través del desarrollo de tareas de observación, ayudantía, intervenciones didácticas y el análisis de las prácticas docentes durante el primer y segundo cuatrimestre de la cursada. Se  tendrá en cuenta la producción de textos, narrativas,  presentaciones de procesos reflexivos y de construcción de saberes utilizando las TIC.</w:t>
                  </w:r>
                </w:p>
                <w:p w:rsidR="00CC3C9D" w:rsidRPr="00326CBC" w:rsidRDefault="00CC3C9D" w:rsidP="00AF6EEC">
                  <w:pPr>
                    <w:jc w:val="both"/>
                    <w:rPr>
                      <w:bCs/>
                      <w:iCs/>
                      <w:sz w:val="24"/>
                      <w:szCs w:val="24"/>
                    </w:rPr>
                  </w:pPr>
                  <w:r w:rsidRPr="00326CBC">
                    <w:rPr>
                      <w:bCs/>
                      <w:iCs/>
                      <w:sz w:val="24"/>
                      <w:szCs w:val="24"/>
                    </w:rPr>
                    <w:t xml:space="preserve"> Se realizarán tutorías para acompañar los trayectos de aprendizaje  de las estudiantes en la residencia y las instancias de  diseño  y evaluación de propuestas didácticas. </w:t>
                  </w:r>
                </w:p>
                <w:p w:rsidR="00CC3C9D" w:rsidRPr="00326CBC" w:rsidRDefault="00CC3C9D" w:rsidP="00AF6EEC">
                  <w:pPr>
                    <w:autoSpaceDE w:val="0"/>
                    <w:autoSpaceDN w:val="0"/>
                    <w:adjustRightInd w:val="0"/>
                    <w:ind w:firstLine="360"/>
                    <w:jc w:val="both"/>
                    <w:rPr>
                      <w:sz w:val="24"/>
                      <w:szCs w:val="24"/>
                    </w:rPr>
                  </w:pP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t xml:space="preserve">5. EVALUACIÓN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jc w:val="both"/>
                    <w:rPr>
                      <w:sz w:val="24"/>
                      <w:szCs w:val="24"/>
                    </w:rPr>
                  </w:pPr>
                  <w:r w:rsidRPr="00326CBC">
                    <w:rPr>
                      <w:sz w:val="24"/>
                      <w:szCs w:val="24"/>
                    </w:rPr>
                    <w:t>Se considera a la evaluación como una práctica ética y política que permite valorar, comprender y construir conocimientos sobre los procesos formativos, de enseñanza y de aprendizaje para tomar decisiones y plantear alternativas tendientes al mejoramiento de la práctica pedagógica.</w:t>
                  </w:r>
                </w:p>
                <w:p w:rsidR="00CC3C9D" w:rsidRPr="00326CBC" w:rsidRDefault="00CC3C9D" w:rsidP="00AF6EEC">
                  <w:pPr>
                    <w:jc w:val="both"/>
                    <w:rPr>
                      <w:sz w:val="24"/>
                      <w:szCs w:val="24"/>
                    </w:rPr>
                  </w:pPr>
                  <w:r w:rsidRPr="00326CBC">
                    <w:rPr>
                      <w:sz w:val="24"/>
                      <w:szCs w:val="24"/>
                    </w:rPr>
                    <w:t xml:space="preserve">La evaluación será continua, de índole diagnóstica y  formativa. La misma involucra tanto a estudiantes como a docentes en distintas instancias de auto- </w:t>
                  </w:r>
                  <w:proofErr w:type="spellStart"/>
                  <w:r w:rsidRPr="00326CBC">
                    <w:rPr>
                      <w:sz w:val="24"/>
                      <w:szCs w:val="24"/>
                    </w:rPr>
                    <w:t>co</w:t>
                  </w:r>
                  <w:proofErr w:type="spellEnd"/>
                  <w:r w:rsidRPr="00326CBC">
                    <w:rPr>
                      <w:sz w:val="24"/>
                      <w:szCs w:val="24"/>
                    </w:rPr>
                    <w:t xml:space="preserve">- y </w:t>
                  </w:r>
                  <w:proofErr w:type="spellStart"/>
                  <w:r w:rsidRPr="00326CBC">
                    <w:rPr>
                      <w:sz w:val="24"/>
                      <w:szCs w:val="24"/>
                    </w:rPr>
                    <w:t>hetero</w:t>
                  </w:r>
                  <w:proofErr w:type="spellEnd"/>
                  <w:r w:rsidRPr="00326CBC">
                    <w:rPr>
                      <w:sz w:val="24"/>
                      <w:szCs w:val="24"/>
                    </w:rPr>
                    <w:t>-evaluación.</w:t>
                  </w:r>
                </w:p>
                <w:p w:rsidR="00CC3C9D" w:rsidRPr="00326CBC" w:rsidRDefault="00CC3C9D" w:rsidP="00AF6EEC">
                  <w:pPr>
                    <w:jc w:val="both"/>
                    <w:rPr>
                      <w:sz w:val="24"/>
                      <w:szCs w:val="24"/>
                    </w:rPr>
                  </w:pPr>
                  <w:r w:rsidRPr="00326CBC">
                    <w:rPr>
                      <w:sz w:val="24"/>
                      <w:szCs w:val="24"/>
                    </w:rPr>
                    <w:lastRenderedPageBreak/>
                    <w:t>Como instrumentos de evaluación se utilizarán: la observación participante en los ámbitos de pasantía, residencia y en los encuentros semanales en el ISFD, la elaboración de informes grupales e individuales, la lectura y devoluciones  de borradores y versiones finales de  producciones escritas, la instancia de residencia, el coloquio  final como cierre y síntesis.</w:t>
                  </w:r>
                </w:p>
                <w:p w:rsidR="00CC3C9D" w:rsidRPr="00326CBC" w:rsidRDefault="00CC3C9D" w:rsidP="00AF6EEC">
                  <w:pPr>
                    <w:tabs>
                      <w:tab w:val="left" w:pos="0"/>
                    </w:tabs>
                    <w:jc w:val="both"/>
                    <w:rPr>
                      <w:sz w:val="24"/>
                      <w:szCs w:val="24"/>
                    </w:rPr>
                  </w:pPr>
                  <w:r w:rsidRPr="00326CBC">
                    <w:rPr>
                      <w:sz w:val="24"/>
                      <w:szCs w:val="24"/>
                    </w:rPr>
                    <w:t xml:space="preserve">Se elaborará encuadres pedagógicos que expliciten las condiciones del proceso de </w:t>
                  </w:r>
                  <w:proofErr w:type="spellStart"/>
                  <w:r w:rsidRPr="00326CBC">
                    <w:rPr>
                      <w:sz w:val="24"/>
                      <w:szCs w:val="24"/>
                    </w:rPr>
                    <w:t>enseñaza</w:t>
                  </w:r>
                  <w:proofErr w:type="spellEnd"/>
                  <w:r w:rsidRPr="00326CBC">
                    <w:rPr>
                      <w:sz w:val="24"/>
                      <w:szCs w:val="24"/>
                    </w:rPr>
                    <w:t xml:space="preserve"> entre el equipo docente y las alumnas; entre el equipo docente y las organizaciones; entre docentes tutoras, alumnas y equipo de cátedra.</w:t>
                  </w:r>
                </w:p>
                <w:p w:rsidR="00CC3C9D" w:rsidRPr="00326CBC" w:rsidRDefault="00CC3C9D" w:rsidP="00AF6EEC">
                  <w:pPr>
                    <w:tabs>
                      <w:tab w:val="left" w:pos="0"/>
                    </w:tabs>
                    <w:jc w:val="both"/>
                    <w:rPr>
                      <w:b/>
                      <w:sz w:val="24"/>
                      <w:szCs w:val="24"/>
                    </w:rPr>
                  </w:pPr>
                  <w:r w:rsidRPr="00326CBC">
                    <w:rPr>
                      <w:b/>
                      <w:sz w:val="24"/>
                      <w:szCs w:val="24"/>
                    </w:rPr>
                    <w:t>ACREDITACIÓN</w:t>
                  </w:r>
                </w:p>
                <w:p w:rsidR="00CC3C9D" w:rsidRPr="00326CBC" w:rsidRDefault="00CC3C9D" w:rsidP="00AF6EEC">
                  <w:pPr>
                    <w:jc w:val="both"/>
                    <w:rPr>
                      <w:sz w:val="24"/>
                      <w:szCs w:val="24"/>
                    </w:rPr>
                  </w:pPr>
                  <w:r w:rsidRPr="00326CBC">
                    <w:rPr>
                      <w:sz w:val="24"/>
                      <w:szCs w:val="24"/>
                    </w:rPr>
                    <w:t>La acreditación alude a un requerimiento de índole institucional y social en tanto valida y certifica la apropiación de conocimientos a partir de un corte arbitrario en el proceso de aprendizaje- cuya totalidad no es captada.  Relacionada con la acreditación aparece la calificación como asignación de una nota o una evidencia de aprendizaje del alumno. Este procedimiento se realiza de acuerdo con  los siguientes criterios:</w:t>
                  </w:r>
                </w:p>
                <w:p w:rsidR="00CC3C9D" w:rsidRPr="00326CBC" w:rsidRDefault="00CC3C9D" w:rsidP="00AF6EEC">
                  <w:pPr>
                    <w:jc w:val="both"/>
                    <w:rPr>
                      <w:sz w:val="24"/>
                      <w:szCs w:val="24"/>
                    </w:rPr>
                  </w:pPr>
                  <w:r w:rsidRPr="00326CBC">
                    <w:rPr>
                      <w:sz w:val="24"/>
                      <w:szCs w:val="24"/>
                    </w:rPr>
                    <w:t>- Manifestar disposición para trabajar con otros y respetar distintas ideas y posicionamientos.</w:t>
                  </w:r>
                </w:p>
                <w:p w:rsidR="00CC3C9D" w:rsidRPr="00326CBC" w:rsidRDefault="00CC3C9D" w:rsidP="00AF6EEC">
                  <w:pPr>
                    <w:jc w:val="both"/>
                    <w:rPr>
                      <w:sz w:val="24"/>
                      <w:szCs w:val="24"/>
                    </w:rPr>
                  </w:pPr>
                  <w:r w:rsidRPr="00326CBC">
                    <w:rPr>
                      <w:sz w:val="24"/>
                      <w:szCs w:val="24"/>
                    </w:rPr>
                    <w:t>- Reconocer los aspectos constitutivos de las organizaciones educativas que trabajan con las infancias.</w:t>
                  </w:r>
                </w:p>
                <w:p w:rsidR="00CC3C9D" w:rsidRPr="00326CBC" w:rsidRDefault="00CC3C9D" w:rsidP="00AF6EEC">
                  <w:pPr>
                    <w:jc w:val="both"/>
                    <w:rPr>
                      <w:sz w:val="24"/>
                      <w:szCs w:val="24"/>
                    </w:rPr>
                  </w:pPr>
                  <w:r w:rsidRPr="00326CBC">
                    <w:rPr>
                      <w:sz w:val="24"/>
                      <w:szCs w:val="24"/>
                    </w:rPr>
                    <w:t>-Considerar al momento de indagar, anticipar, analizar, proyectar y actuar en distintos contextos, algunos de los múltiples factores que condicionan  las prácticas educativas.</w:t>
                  </w:r>
                </w:p>
                <w:p w:rsidR="00CC3C9D" w:rsidRPr="00326CBC" w:rsidRDefault="00CC3C9D" w:rsidP="00AF6EEC">
                  <w:pPr>
                    <w:jc w:val="both"/>
                    <w:rPr>
                      <w:sz w:val="24"/>
                      <w:szCs w:val="24"/>
                    </w:rPr>
                  </w:pPr>
                  <w:r w:rsidRPr="00326CBC">
                    <w:rPr>
                      <w:sz w:val="24"/>
                      <w:szCs w:val="24"/>
                    </w:rPr>
                    <w:t>- Conocer, para comprender, los aspectos formales vinculados a los acuerdos y particularidades de la cultura institucional.</w:t>
                  </w:r>
                </w:p>
                <w:p w:rsidR="00CC3C9D" w:rsidRPr="00326CBC" w:rsidRDefault="00CC3C9D" w:rsidP="00AF6EEC">
                  <w:pPr>
                    <w:jc w:val="both"/>
                    <w:rPr>
                      <w:sz w:val="24"/>
                      <w:szCs w:val="24"/>
                    </w:rPr>
                  </w:pPr>
                  <w:r w:rsidRPr="00326CBC">
                    <w:rPr>
                      <w:sz w:val="24"/>
                      <w:szCs w:val="24"/>
                    </w:rPr>
                    <w:t>-Fundamentar con autonomía los marcos teóricos que sostienen el diseño y desarrollo de las  propuestas didácticas o proyectos de intervención pedagógica.</w:t>
                  </w:r>
                </w:p>
                <w:p w:rsidR="00CC3C9D" w:rsidRPr="00326CBC" w:rsidRDefault="00CC3C9D" w:rsidP="00AF6EEC">
                  <w:pPr>
                    <w:jc w:val="both"/>
                    <w:rPr>
                      <w:sz w:val="24"/>
                      <w:szCs w:val="24"/>
                    </w:rPr>
                  </w:pPr>
                  <w:r w:rsidRPr="00326CBC">
                    <w:rPr>
                      <w:sz w:val="24"/>
                      <w:szCs w:val="24"/>
                    </w:rPr>
                    <w:t xml:space="preserve">- Realizar una aproximación diagnóstica que caracterice a los/as niños/as como sujetos de aprendizaje. </w:t>
                  </w:r>
                </w:p>
                <w:p w:rsidR="00CC3C9D" w:rsidRPr="00326CBC" w:rsidRDefault="00CC3C9D" w:rsidP="00AF6EEC">
                  <w:pPr>
                    <w:jc w:val="both"/>
                    <w:rPr>
                      <w:sz w:val="24"/>
                      <w:szCs w:val="24"/>
                    </w:rPr>
                  </w:pPr>
                  <w:r w:rsidRPr="00326CBC">
                    <w:rPr>
                      <w:sz w:val="24"/>
                      <w:szCs w:val="24"/>
                    </w:rPr>
                    <w:t xml:space="preserve">-Generar procesos reflexivos que permitan integrar teoría y práctica, </w:t>
                  </w:r>
                  <w:proofErr w:type="spellStart"/>
                  <w:r w:rsidRPr="00326CBC">
                    <w:rPr>
                      <w:sz w:val="24"/>
                      <w:szCs w:val="24"/>
                    </w:rPr>
                    <w:t>resignificando</w:t>
                  </w:r>
                  <w:proofErr w:type="spellEnd"/>
                  <w:r w:rsidRPr="00326CBC">
                    <w:rPr>
                      <w:sz w:val="24"/>
                      <w:szCs w:val="24"/>
                    </w:rPr>
                    <w:t xml:space="preserve"> la experiencia progresivamente</w:t>
                  </w:r>
                </w:p>
                <w:p w:rsidR="00CC3C9D" w:rsidRPr="00326CBC" w:rsidRDefault="00CC3C9D" w:rsidP="00AF6EEC">
                  <w:pPr>
                    <w:jc w:val="both"/>
                    <w:rPr>
                      <w:sz w:val="24"/>
                      <w:szCs w:val="24"/>
                    </w:rPr>
                  </w:pPr>
                  <w:r w:rsidRPr="00326CBC">
                    <w:rPr>
                      <w:sz w:val="24"/>
                      <w:szCs w:val="24"/>
                    </w:rPr>
                    <w:t>-Evaluar la práctica de enseñanza; caracterizada por la relación docente-alumno-conocimiento, en el contexto de actuación.</w:t>
                  </w:r>
                </w:p>
                <w:p w:rsidR="00CC3C9D" w:rsidRPr="00326CBC" w:rsidRDefault="00CC3C9D" w:rsidP="00AF6EEC">
                  <w:pPr>
                    <w:jc w:val="both"/>
                    <w:rPr>
                      <w:sz w:val="24"/>
                      <w:szCs w:val="24"/>
                    </w:rPr>
                  </w:pPr>
                  <w:r w:rsidRPr="00326CBC">
                    <w:rPr>
                      <w:sz w:val="24"/>
                      <w:szCs w:val="24"/>
                    </w:rPr>
                    <w:t>- Integrarse a las organizaciones educativas desde las distintas tareas del quehacer docente con responsabilidad y compromiso.</w:t>
                  </w:r>
                </w:p>
                <w:p w:rsidR="00CC3C9D" w:rsidRPr="00326CBC" w:rsidRDefault="00CC3C9D" w:rsidP="00AF6EEC">
                  <w:pPr>
                    <w:jc w:val="both"/>
                    <w:rPr>
                      <w:sz w:val="24"/>
                      <w:szCs w:val="24"/>
                    </w:rPr>
                  </w:pPr>
                  <w:r w:rsidRPr="00326CBC">
                    <w:rPr>
                      <w:sz w:val="24"/>
                      <w:szCs w:val="24"/>
                    </w:rPr>
                    <w:t>-Elaborar documentos escritos atendiendo a: ortografía, sintaxis y el ordenamiento lógico de la información.</w:t>
                  </w:r>
                </w:p>
                <w:p w:rsidR="00CC3C9D" w:rsidRPr="00326CBC" w:rsidRDefault="00CC3C9D" w:rsidP="00AF6EEC">
                  <w:pPr>
                    <w:jc w:val="both"/>
                    <w:rPr>
                      <w:sz w:val="24"/>
                      <w:szCs w:val="24"/>
                    </w:rPr>
                  </w:pPr>
                  <w:r w:rsidRPr="00326CBC">
                    <w:rPr>
                      <w:sz w:val="24"/>
                      <w:szCs w:val="24"/>
                    </w:rPr>
                    <w:t>-Establecer vínculos pertinentes con los sujetos de aprendizaje reconociendo la asimetría que se establece entre adulto/a- niño/</w:t>
                  </w:r>
                  <w:proofErr w:type="spellStart"/>
                  <w:r w:rsidRPr="00326CBC">
                    <w:rPr>
                      <w:sz w:val="24"/>
                      <w:szCs w:val="24"/>
                    </w:rPr>
                    <w:t>a</w:t>
                  </w:r>
                  <w:proofErr w:type="spellEnd"/>
                  <w:r w:rsidRPr="00326CBC">
                    <w:rPr>
                      <w:sz w:val="24"/>
                      <w:szCs w:val="24"/>
                    </w:rPr>
                    <w:t xml:space="preserve"> en la práctica de enseñanza.</w:t>
                  </w:r>
                </w:p>
                <w:p w:rsidR="00CC3C9D" w:rsidRPr="00326CBC" w:rsidRDefault="00CC3C9D" w:rsidP="00AF6EEC">
                  <w:pPr>
                    <w:jc w:val="both"/>
                    <w:rPr>
                      <w:sz w:val="24"/>
                      <w:szCs w:val="24"/>
                    </w:rPr>
                  </w:pPr>
                  <w:r w:rsidRPr="00326CBC">
                    <w:rPr>
                      <w:sz w:val="24"/>
                      <w:szCs w:val="24"/>
                    </w:rPr>
                    <w:t>-  Expresarse en forma verbal con dicción clara y tono de voz que posibilite la comunicación.</w:t>
                  </w:r>
                </w:p>
                <w:p w:rsidR="00CC3C9D" w:rsidRPr="00326CBC" w:rsidRDefault="00CC3C9D" w:rsidP="00AF6EEC">
                  <w:pPr>
                    <w:jc w:val="both"/>
                    <w:rPr>
                      <w:sz w:val="24"/>
                      <w:szCs w:val="24"/>
                    </w:rPr>
                  </w:pPr>
                  <w:r w:rsidRPr="00326CBC">
                    <w:rPr>
                      <w:sz w:val="24"/>
                      <w:szCs w:val="24"/>
                    </w:rPr>
                    <w:t>- Evidenciar disponibilidad corporal y lúdica en el trabajo como enseñante.</w:t>
                  </w:r>
                </w:p>
                <w:p w:rsidR="00CC3C9D" w:rsidRPr="00326CBC" w:rsidRDefault="00CC3C9D" w:rsidP="00AF6EEC">
                  <w:pPr>
                    <w:rPr>
                      <w:sz w:val="24"/>
                      <w:szCs w:val="24"/>
                    </w:rPr>
                  </w:pPr>
                  <w:r w:rsidRPr="00326CBC">
                    <w:rPr>
                      <w:sz w:val="24"/>
                      <w:szCs w:val="24"/>
                    </w:rPr>
                    <w:t>- Cumplimentar con los acuerdos planteados en el encuadre y marco organizativo del espacio de cursado.</w:t>
                  </w:r>
                </w:p>
                <w:p w:rsidR="00CC3C9D" w:rsidRPr="00326CBC" w:rsidRDefault="00CC3C9D" w:rsidP="00AF6EEC">
                  <w:pPr>
                    <w:jc w:val="both"/>
                    <w:rPr>
                      <w:sz w:val="24"/>
                      <w:szCs w:val="24"/>
                    </w:rPr>
                  </w:pPr>
                  <w:r w:rsidRPr="00326CBC">
                    <w:rPr>
                      <w:sz w:val="24"/>
                      <w:szCs w:val="24"/>
                    </w:rPr>
                    <w:t>- Presentación en tiempo y forma de los trabajos prácticos, planificaciones e informe final de experiencia de residencia.</w:t>
                  </w:r>
                </w:p>
                <w:p w:rsidR="00CC3C9D" w:rsidRPr="00326CBC" w:rsidRDefault="00CC3C9D" w:rsidP="00AF6EEC">
                  <w:pPr>
                    <w:pStyle w:val="Textonotapie"/>
                    <w:rPr>
                      <w:sz w:val="24"/>
                      <w:szCs w:val="24"/>
                    </w:rPr>
                  </w:pPr>
                  <w:r w:rsidRPr="00326CBC">
                    <w:rPr>
                      <w:sz w:val="24"/>
                      <w:szCs w:val="24"/>
                    </w:rPr>
                    <w:t>Según la normativa vigente (DCI y Resolución N° 139) existen dos modalidades de aprobación, las cuales serán tenidas en cuenta en este espacio curricular:</w:t>
                  </w:r>
                </w:p>
                <w:p w:rsidR="00CC3C9D" w:rsidRPr="00326CBC" w:rsidRDefault="00CC3C9D" w:rsidP="00AF6EEC">
                  <w:pPr>
                    <w:jc w:val="both"/>
                    <w:rPr>
                      <w:b/>
                      <w:sz w:val="24"/>
                      <w:szCs w:val="24"/>
                    </w:rPr>
                  </w:pPr>
                  <w:r w:rsidRPr="00326CBC">
                    <w:rPr>
                      <w:b/>
                      <w:sz w:val="24"/>
                      <w:szCs w:val="24"/>
                    </w:rPr>
                    <w:t xml:space="preserve">PROMOCIÓN SIN EXAMEN FINAL: </w:t>
                  </w:r>
                </w:p>
                <w:p w:rsidR="00CC3C9D" w:rsidRPr="00326CBC" w:rsidRDefault="00CC3C9D" w:rsidP="00AF6EEC">
                  <w:pPr>
                    <w:jc w:val="both"/>
                    <w:rPr>
                      <w:sz w:val="24"/>
                      <w:szCs w:val="24"/>
                    </w:rPr>
                  </w:pPr>
                  <w:r w:rsidRPr="00326CBC">
                    <w:rPr>
                      <w:sz w:val="24"/>
                      <w:szCs w:val="24"/>
                    </w:rPr>
                    <w:t xml:space="preserve">- Aprobar los trabajos prácticos con nota igual o superior a 7. </w:t>
                  </w:r>
                </w:p>
                <w:p w:rsidR="00CC3C9D" w:rsidRPr="00326CBC" w:rsidRDefault="00CC3C9D" w:rsidP="00AF6EEC">
                  <w:pPr>
                    <w:jc w:val="both"/>
                    <w:rPr>
                      <w:sz w:val="24"/>
                      <w:szCs w:val="24"/>
                    </w:rPr>
                  </w:pPr>
                  <w:r w:rsidRPr="00326CBC">
                    <w:rPr>
                      <w:sz w:val="24"/>
                      <w:szCs w:val="24"/>
                    </w:rPr>
                    <w:t xml:space="preserve">- Evaluación parcial aprobada con 7 o nota superior. </w:t>
                  </w:r>
                </w:p>
                <w:p w:rsidR="00CC3C9D" w:rsidRPr="00326CBC" w:rsidRDefault="00CC3C9D" w:rsidP="00AF6EEC">
                  <w:pPr>
                    <w:jc w:val="both"/>
                    <w:rPr>
                      <w:sz w:val="24"/>
                      <w:szCs w:val="24"/>
                    </w:rPr>
                  </w:pPr>
                  <w:r w:rsidRPr="00326CBC">
                    <w:rPr>
                      <w:sz w:val="24"/>
                      <w:szCs w:val="24"/>
                    </w:rPr>
                    <w:t>- Asistir al 80% de los encuentros del seminario y del 100% a las organizaciones institucionales en la instancia de pasantía y residencia.</w:t>
                  </w:r>
                </w:p>
                <w:p w:rsidR="00CC3C9D" w:rsidRPr="00326CBC" w:rsidRDefault="00CC3C9D" w:rsidP="00AF6EEC">
                  <w:pPr>
                    <w:jc w:val="both"/>
                    <w:rPr>
                      <w:sz w:val="24"/>
                      <w:szCs w:val="24"/>
                    </w:rPr>
                  </w:pPr>
                  <w:r w:rsidRPr="00326CBC">
                    <w:rPr>
                      <w:bCs/>
                      <w:sz w:val="24"/>
                      <w:szCs w:val="24"/>
                    </w:rPr>
                    <w:lastRenderedPageBreak/>
                    <w:t xml:space="preserve">-  </w:t>
                  </w:r>
                  <w:r w:rsidRPr="00326CBC">
                    <w:rPr>
                      <w:sz w:val="24"/>
                      <w:szCs w:val="24"/>
                    </w:rPr>
                    <w:t>Aprobación de la etapa de residencia con nota igual o superior a 7.</w:t>
                  </w:r>
                </w:p>
                <w:p w:rsidR="00CC3C9D" w:rsidRPr="00326CBC" w:rsidRDefault="00CC3C9D" w:rsidP="00AF6EEC">
                  <w:pPr>
                    <w:jc w:val="both"/>
                    <w:rPr>
                      <w:bCs/>
                      <w:sz w:val="24"/>
                      <w:szCs w:val="24"/>
                    </w:rPr>
                  </w:pPr>
                  <w:r w:rsidRPr="00326CBC">
                    <w:rPr>
                      <w:bCs/>
                      <w:sz w:val="24"/>
                      <w:szCs w:val="24"/>
                    </w:rPr>
                    <w:t>- Aprobar instancia de evaluación final</w:t>
                  </w:r>
                </w:p>
                <w:p w:rsidR="00CC3C9D" w:rsidRPr="00326CBC" w:rsidRDefault="00CC3C9D" w:rsidP="00AF6EEC">
                  <w:pPr>
                    <w:jc w:val="both"/>
                    <w:rPr>
                      <w:sz w:val="24"/>
                      <w:szCs w:val="24"/>
                    </w:rPr>
                  </w:pPr>
                  <w:r w:rsidRPr="00326CBC">
                    <w:rPr>
                      <w:sz w:val="24"/>
                      <w:szCs w:val="24"/>
                    </w:rPr>
                    <w:t>Las alumnas que no logren acceder a la promoción deberán rendir un examen final. Además tendrán que cumplir con el 60% de la asistencia, aprobar la etapa de residencia con una nota igual o superior a 7 siete, y las diversas instancias mencionadas anteriormente con 4 o nota superior.</w:t>
                  </w:r>
                </w:p>
                <w:p w:rsidR="009741D7" w:rsidRPr="00326CBC" w:rsidRDefault="009741D7" w:rsidP="009741D7">
                  <w:pPr>
                    <w:jc w:val="both"/>
                    <w:rPr>
                      <w:b/>
                      <w:sz w:val="24"/>
                      <w:szCs w:val="24"/>
                    </w:rPr>
                  </w:pPr>
                  <w:r w:rsidRPr="00326CBC">
                    <w:rPr>
                      <w:b/>
                      <w:sz w:val="24"/>
                      <w:szCs w:val="24"/>
                    </w:rPr>
                    <w:t xml:space="preserve">APROBACION CON EXAMEN FINAL: </w:t>
                  </w:r>
                </w:p>
                <w:p w:rsidR="009741D7" w:rsidRPr="00326CBC" w:rsidRDefault="009741D7" w:rsidP="009741D7">
                  <w:pPr>
                    <w:jc w:val="both"/>
                    <w:rPr>
                      <w:sz w:val="24"/>
                      <w:szCs w:val="24"/>
                    </w:rPr>
                  </w:pPr>
                  <w:r w:rsidRPr="00326CBC">
                    <w:rPr>
                      <w:sz w:val="24"/>
                      <w:szCs w:val="24"/>
                    </w:rPr>
                    <w:t xml:space="preserve">- Aprobar los trabajos prácticos con nota igual o superior a 4. </w:t>
                  </w:r>
                </w:p>
                <w:p w:rsidR="009741D7" w:rsidRPr="00326CBC" w:rsidRDefault="009741D7" w:rsidP="009741D7">
                  <w:pPr>
                    <w:jc w:val="both"/>
                    <w:rPr>
                      <w:sz w:val="24"/>
                      <w:szCs w:val="24"/>
                    </w:rPr>
                  </w:pPr>
                  <w:r w:rsidRPr="00326CBC">
                    <w:rPr>
                      <w:sz w:val="24"/>
                      <w:szCs w:val="24"/>
                    </w:rPr>
                    <w:t xml:space="preserve">- Evaluación parcial aprobada con 4 o nota superior. </w:t>
                  </w:r>
                </w:p>
                <w:p w:rsidR="009741D7" w:rsidRPr="00326CBC" w:rsidRDefault="009741D7" w:rsidP="009741D7">
                  <w:pPr>
                    <w:jc w:val="both"/>
                    <w:rPr>
                      <w:sz w:val="24"/>
                      <w:szCs w:val="24"/>
                    </w:rPr>
                  </w:pPr>
                  <w:r w:rsidRPr="00326CBC">
                    <w:rPr>
                      <w:sz w:val="24"/>
                      <w:szCs w:val="24"/>
                    </w:rPr>
                    <w:t>- Asistir al 70</w:t>
                  </w:r>
                  <w:r w:rsidR="00D128DA" w:rsidRPr="00326CBC">
                    <w:rPr>
                      <w:sz w:val="24"/>
                      <w:szCs w:val="24"/>
                    </w:rPr>
                    <w:t xml:space="preserve"> </w:t>
                  </w:r>
                  <w:r w:rsidRPr="00326CBC">
                    <w:rPr>
                      <w:sz w:val="24"/>
                      <w:szCs w:val="24"/>
                    </w:rPr>
                    <w:t>% de los encuentros del seminario y del 100% a las organizaciones institucionales en la instancia de pasantía y residencia.</w:t>
                  </w:r>
                </w:p>
                <w:p w:rsidR="009741D7" w:rsidRPr="00326CBC" w:rsidRDefault="009741D7" w:rsidP="009741D7">
                  <w:pPr>
                    <w:jc w:val="both"/>
                    <w:rPr>
                      <w:sz w:val="24"/>
                      <w:szCs w:val="24"/>
                    </w:rPr>
                  </w:pPr>
                  <w:r w:rsidRPr="00326CBC">
                    <w:rPr>
                      <w:bCs/>
                      <w:sz w:val="24"/>
                      <w:szCs w:val="24"/>
                    </w:rPr>
                    <w:t xml:space="preserve">-  </w:t>
                  </w:r>
                  <w:r w:rsidRPr="00326CBC">
                    <w:rPr>
                      <w:sz w:val="24"/>
                      <w:szCs w:val="24"/>
                    </w:rPr>
                    <w:t>Aprobación de la etapa de residencia con nota igual o superior a 4.</w:t>
                  </w:r>
                </w:p>
                <w:p w:rsidR="009741D7" w:rsidRPr="00326CBC" w:rsidRDefault="009741D7" w:rsidP="009741D7">
                  <w:pPr>
                    <w:jc w:val="both"/>
                    <w:rPr>
                      <w:bCs/>
                      <w:sz w:val="24"/>
                      <w:szCs w:val="24"/>
                    </w:rPr>
                  </w:pPr>
                  <w:r w:rsidRPr="00326CBC">
                    <w:rPr>
                      <w:bCs/>
                      <w:sz w:val="24"/>
                      <w:szCs w:val="24"/>
                    </w:rPr>
                    <w:t xml:space="preserve">- Aprobar instancia de evaluación final. </w:t>
                  </w:r>
                </w:p>
                <w:p w:rsidR="007562B2" w:rsidRPr="00326CBC" w:rsidRDefault="009741D7" w:rsidP="007562B2">
                  <w:pPr>
                    <w:jc w:val="both"/>
                    <w:rPr>
                      <w:sz w:val="24"/>
                      <w:szCs w:val="24"/>
                    </w:rPr>
                  </w:pPr>
                  <w:r w:rsidRPr="00326CBC">
                    <w:rPr>
                      <w:sz w:val="24"/>
                      <w:szCs w:val="24"/>
                    </w:rPr>
                    <w:t xml:space="preserve">Las alumnas que no logren acceder a la promoción deberán rendir un examen final y desarrollar </w:t>
                  </w:r>
                  <w:r w:rsidR="00D128DA" w:rsidRPr="00326CBC">
                    <w:rPr>
                      <w:sz w:val="24"/>
                      <w:szCs w:val="24"/>
                    </w:rPr>
                    <w:t>un trabajo específico en función del proceso de aprendizaje de cada estudiante.  Esta producción será  presentada al equipo de profesoras  antes de la mesa de examen.</w:t>
                  </w: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lastRenderedPageBreak/>
              <w:t xml:space="preserve">6. BIBLIOFRAFÍA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326CBC">
              <w:trPr>
                <w:trHeight w:val="850"/>
              </w:trPr>
              <w:tc>
                <w:tcPr>
                  <w:tcW w:w="9489" w:type="dxa"/>
                </w:tcPr>
                <w:p w:rsidR="00326CBC" w:rsidRPr="00326CBC" w:rsidRDefault="00326CBC" w:rsidP="00F43084">
                  <w:pPr>
                    <w:pStyle w:val="Ttulo2"/>
                    <w:numPr>
                      <w:ilvl w:val="0"/>
                      <w:numId w:val="6"/>
                    </w:numPr>
                    <w:spacing w:before="0" w:beforeAutospacing="0" w:after="0" w:afterAutospacing="0"/>
                    <w:ind w:left="714" w:hanging="357"/>
                    <w:jc w:val="both"/>
                    <w:rPr>
                      <w:b w:val="0"/>
                      <w:sz w:val="24"/>
                      <w:szCs w:val="24"/>
                      <w:lang w:val="es-ES"/>
                    </w:rPr>
                  </w:pPr>
                  <w:r w:rsidRPr="00326CBC">
                    <w:rPr>
                      <w:rStyle w:val="Textoennegrita"/>
                      <w:sz w:val="24"/>
                      <w:szCs w:val="24"/>
                      <w:lang w:val="es-ES"/>
                    </w:rPr>
                    <w:t>ALONSO Y MAQUIEIRA (2009) El ambiente en el Jardín Maternal</w:t>
                  </w:r>
                  <w:r w:rsidRPr="00326CBC">
                    <w:rPr>
                      <w:sz w:val="24"/>
                      <w:szCs w:val="24"/>
                      <w:lang w:val="es-ES"/>
                    </w:rPr>
                    <w:t xml:space="preserve">. </w:t>
                  </w:r>
                  <w:r w:rsidRPr="00326CBC">
                    <w:rPr>
                      <w:b w:val="0"/>
                      <w:sz w:val="24"/>
                      <w:szCs w:val="24"/>
                      <w:lang w:val="es-ES"/>
                    </w:rPr>
                    <w:t>Educación Inicial: Estudios y prácticas (Tomo 1) Editado por OMEP Argentina en conjunto con 12ntes.</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BERDICHEVSKY P. (2009) Primeras Huellas: el lenguaje plástico en el Jardín Maternal. Rosario: </w:t>
                  </w:r>
                  <w:proofErr w:type="spellStart"/>
                  <w:r w:rsidRPr="00326CBC">
                    <w:rPr>
                      <w:sz w:val="24"/>
                      <w:szCs w:val="24"/>
                    </w:rPr>
                    <w:t>HomoSapiens</w:t>
                  </w:r>
                  <w:proofErr w:type="spellEnd"/>
                  <w:r w:rsidRPr="00326CBC">
                    <w:rPr>
                      <w:sz w:val="24"/>
                      <w:szCs w:val="24"/>
                    </w:rPr>
                    <w:t>.</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BORZONE DE MANRIQUE, A. M. ROSEMBERG, CR. (2000) ¿Qué aprenden los niños cuando aprenden a hablar? Buenos Aires: </w:t>
                  </w:r>
                  <w:proofErr w:type="spellStart"/>
                  <w:r w:rsidRPr="00326CBC">
                    <w:rPr>
                      <w:sz w:val="24"/>
                      <w:szCs w:val="24"/>
                    </w:rPr>
                    <w:t>Aique</w:t>
                  </w:r>
                  <w:proofErr w:type="spellEnd"/>
                  <w:r w:rsidRPr="00326CBC">
                    <w:rPr>
                      <w:sz w:val="24"/>
                      <w:szCs w:val="24"/>
                    </w:rPr>
                    <w:t>.</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CALMELS, D. Juegos de crianza: el juego corporal en los primeros años de vida </w:t>
                  </w:r>
                  <w:proofErr w:type="spellStart"/>
                  <w:r w:rsidRPr="00326CBC">
                    <w:rPr>
                      <w:sz w:val="24"/>
                      <w:szCs w:val="24"/>
                    </w:rPr>
                    <w:t>Ed.Biblos</w:t>
                  </w:r>
                  <w:proofErr w:type="spellEnd"/>
                  <w:r w:rsidRPr="00326CBC">
                    <w:rPr>
                      <w:sz w:val="24"/>
                      <w:szCs w:val="24"/>
                    </w:rPr>
                    <w:t xml:space="preserve"> </w:t>
                  </w:r>
                </w:p>
                <w:p w:rsidR="00326CBC" w:rsidRPr="00326CBC" w:rsidRDefault="00326CBC" w:rsidP="00F43084">
                  <w:pPr>
                    <w:pStyle w:val="Ttulo2"/>
                    <w:numPr>
                      <w:ilvl w:val="0"/>
                      <w:numId w:val="6"/>
                    </w:numPr>
                    <w:spacing w:before="0" w:beforeAutospacing="0" w:after="0" w:afterAutospacing="0"/>
                    <w:ind w:left="714" w:hanging="357"/>
                    <w:jc w:val="both"/>
                    <w:rPr>
                      <w:b w:val="0"/>
                      <w:sz w:val="24"/>
                      <w:szCs w:val="24"/>
                    </w:rPr>
                  </w:pPr>
                  <w:r w:rsidRPr="00326CBC">
                    <w:rPr>
                      <w:b w:val="0"/>
                      <w:sz w:val="24"/>
                      <w:szCs w:val="24"/>
                    </w:rPr>
                    <w:t xml:space="preserve">CANDIA, M. R. (coord.) (2010) La planificación en la educación infantil. </w:t>
                  </w:r>
                  <w:proofErr w:type="spellStart"/>
                  <w:r w:rsidRPr="00326CBC">
                    <w:rPr>
                      <w:b w:val="0"/>
                      <w:sz w:val="24"/>
                      <w:szCs w:val="24"/>
                    </w:rPr>
                    <w:t>Edic</w:t>
                  </w:r>
                  <w:proofErr w:type="spellEnd"/>
                  <w:r w:rsidRPr="00326CBC">
                    <w:rPr>
                      <w:b w:val="0"/>
                      <w:sz w:val="24"/>
                      <w:szCs w:val="24"/>
                    </w:rPr>
                    <w:t xml:space="preserve">. Novedades Educativas. Bs. As. </w:t>
                  </w:r>
                </w:p>
                <w:p w:rsidR="00326CBC" w:rsidRPr="00326CBC" w:rsidRDefault="00326CBC" w:rsidP="00F43084">
                  <w:pPr>
                    <w:pStyle w:val="Ttulo2"/>
                    <w:numPr>
                      <w:ilvl w:val="0"/>
                      <w:numId w:val="6"/>
                    </w:numPr>
                    <w:spacing w:before="0" w:beforeAutospacing="0" w:after="0" w:afterAutospacing="0"/>
                    <w:ind w:left="714" w:hanging="357"/>
                    <w:jc w:val="both"/>
                    <w:rPr>
                      <w:b w:val="0"/>
                      <w:sz w:val="24"/>
                      <w:szCs w:val="24"/>
                    </w:rPr>
                  </w:pPr>
                  <w:r w:rsidRPr="00326CBC">
                    <w:rPr>
                      <w:b w:val="0"/>
                      <w:sz w:val="24"/>
                      <w:szCs w:val="24"/>
                    </w:rPr>
                    <w:t xml:space="preserve">Diseño curricular del Profesorado de Educación Inicial. </w:t>
                  </w:r>
                  <w:proofErr w:type="spellStart"/>
                  <w:r w:rsidRPr="00326CBC">
                    <w:rPr>
                      <w:b w:val="0"/>
                      <w:sz w:val="24"/>
                      <w:szCs w:val="24"/>
                    </w:rPr>
                    <w:t>Pcia</w:t>
                  </w:r>
                  <w:proofErr w:type="spellEnd"/>
                  <w:r w:rsidRPr="00326CBC">
                    <w:rPr>
                      <w:b w:val="0"/>
                      <w:sz w:val="24"/>
                      <w:szCs w:val="24"/>
                    </w:rPr>
                    <w:t xml:space="preserve"> del Chubut. Año 2012</w:t>
                  </w:r>
                </w:p>
                <w:p w:rsidR="00326CBC" w:rsidRPr="00326CBC" w:rsidRDefault="00326CBC" w:rsidP="00F43084">
                  <w:pPr>
                    <w:pStyle w:val="Ttulo2"/>
                    <w:numPr>
                      <w:ilvl w:val="0"/>
                      <w:numId w:val="6"/>
                    </w:numPr>
                    <w:spacing w:before="0" w:beforeAutospacing="0" w:after="0" w:afterAutospacing="0"/>
                    <w:ind w:left="714" w:hanging="357"/>
                    <w:jc w:val="both"/>
                    <w:rPr>
                      <w:b w:val="0"/>
                      <w:color w:val="000000"/>
                      <w:sz w:val="24"/>
                      <w:szCs w:val="24"/>
                    </w:rPr>
                  </w:pPr>
                  <w:r w:rsidRPr="00326CBC">
                    <w:rPr>
                      <w:b w:val="0"/>
                      <w:sz w:val="24"/>
                      <w:szCs w:val="24"/>
                    </w:rPr>
                    <w:t xml:space="preserve">EDELSTEIN, G. y CORIA, A. (1995) Imágenes e imaginación. Iniciación a la docencia. </w:t>
                  </w:r>
                  <w:proofErr w:type="spellStart"/>
                  <w:r w:rsidRPr="00326CBC">
                    <w:rPr>
                      <w:b w:val="0"/>
                      <w:sz w:val="24"/>
                      <w:szCs w:val="24"/>
                    </w:rPr>
                    <w:t>Kapelusz</w:t>
                  </w:r>
                  <w:proofErr w:type="spellEnd"/>
                  <w:r w:rsidRPr="00326CBC">
                    <w:rPr>
                      <w:b w:val="0"/>
                      <w:sz w:val="24"/>
                      <w:szCs w:val="24"/>
                    </w:rPr>
                    <w:t xml:space="preserve">. Bs. As.  </w:t>
                  </w:r>
                </w:p>
                <w:p w:rsidR="00326CBC" w:rsidRPr="00326CBC" w:rsidRDefault="00326CBC" w:rsidP="007562B2">
                  <w:pPr>
                    <w:pStyle w:val="Prrafodelista"/>
                    <w:numPr>
                      <w:ilvl w:val="0"/>
                      <w:numId w:val="6"/>
                    </w:numPr>
                    <w:spacing w:after="0" w:line="240" w:lineRule="auto"/>
                    <w:ind w:left="714" w:hanging="357"/>
                    <w:jc w:val="both"/>
                    <w:rPr>
                      <w:rFonts w:ascii="Times New Roman" w:hAnsi="Times New Roman"/>
                      <w:sz w:val="24"/>
                      <w:szCs w:val="24"/>
                    </w:rPr>
                  </w:pPr>
                  <w:r w:rsidRPr="00326CBC">
                    <w:rPr>
                      <w:rFonts w:ascii="Times New Roman" w:hAnsi="Times New Roman"/>
                      <w:sz w:val="24"/>
                      <w:szCs w:val="24"/>
                    </w:rPr>
                    <w:t>FRAGUGLIA, R. (2013) La planificación en el Jardín maternal. San Martín: Ediciones Puerto Creativo.</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FRIDMA, R. (2004) La música para el niño por nacer. Buenos Aires: Ed. </w:t>
                  </w:r>
                  <w:proofErr w:type="spellStart"/>
                  <w:r w:rsidRPr="00326CBC">
                    <w:rPr>
                      <w:sz w:val="24"/>
                      <w:szCs w:val="24"/>
                    </w:rPr>
                    <w:t>Dunken</w:t>
                  </w:r>
                  <w:proofErr w:type="spellEnd"/>
                  <w:r w:rsidRPr="00326CBC">
                    <w:rPr>
                      <w:sz w:val="24"/>
                      <w:szCs w:val="24"/>
                    </w:rPr>
                    <w:t xml:space="preserve">. </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GARCIA ASOREY, I. (2012) “Pensando en el Jardín maternal. Preguntas, tensiones y algunas reflexiones” Trabajo final  del Seminario: Problemas teóricos de la Educación.  Maestría  en Educación. Universidad Nacional de La Plata. Facultad de Humanidades y Ciencias de la Educación. Secretaría de Posgrado.</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sz w:val="24"/>
                      <w:szCs w:val="24"/>
                    </w:rPr>
                  </w:pPr>
                  <w:r w:rsidRPr="00326CBC">
                    <w:rPr>
                      <w:rStyle w:val="Textoennegrita"/>
                      <w:rFonts w:ascii="Times New Roman" w:hAnsi="Times New Roman"/>
                      <w:b w:val="0"/>
                      <w:sz w:val="24"/>
                      <w:szCs w:val="24"/>
                      <w:lang w:val="es-ES"/>
                    </w:rPr>
                    <w:t>GERSTENHABER</w:t>
                  </w:r>
                  <w:r w:rsidRPr="00326CBC">
                    <w:rPr>
                      <w:rStyle w:val="Textoennegrita"/>
                      <w:rFonts w:ascii="Times New Roman" w:hAnsi="Times New Roman"/>
                      <w:sz w:val="24"/>
                      <w:szCs w:val="24"/>
                      <w:lang w:val="es-ES"/>
                    </w:rPr>
                    <w:t>,</w:t>
                  </w:r>
                  <w:r w:rsidRPr="00326CBC">
                    <w:rPr>
                      <w:rFonts w:ascii="Times New Roman" w:hAnsi="Times New Roman"/>
                      <w:sz w:val="24"/>
                      <w:szCs w:val="24"/>
                      <w:lang w:val="es-ES"/>
                    </w:rPr>
                    <w:t xml:space="preserve"> CLAUDIA ESTER. Los </w:t>
                  </w:r>
                  <w:r w:rsidRPr="00326CBC">
                    <w:rPr>
                      <w:rStyle w:val="Textoennegrita"/>
                      <w:rFonts w:ascii="Times New Roman" w:hAnsi="Times New Roman"/>
                      <w:b w:val="0"/>
                      <w:sz w:val="24"/>
                      <w:szCs w:val="24"/>
                      <w:lang w:val="es-ES"/>
                    </w:rPr>
                    <w:t>límites</w:t>
                  </w:r>
                  <w:r w:rsidRPr="00326CBC">
                    <w:rPr>
                      <w:rFonts w:ascii="Times New Roman" w:hAnsi="Times New Roman"/>
                      <w:b/>
                      <w:sz w:val="24"/>
                      <w:szCs w:val="24"/>
                      <w:lang w:val="es-ES"/>
                    </w:rPr>
                    <w:t xml:space="preserve">, </w:t>
                  </w:r>
                  <w:r w:rsidRPr="00326CBC">
                    <w:rPr>
                      <w:rStyle w:val="Textoennegrita"/>
                      <w:rFonts w:ascii="Times New Roman" w:hAnsi="Times New Roman"/>
                      <w:b w:val="0"/>
                      <w:sz w:val="24"/>
                      <w:szCs w:val="24"/>
                      <w:lang w:val="es-ES"/>
                    </w:rPr>
                    <w:t>un</w:t>
                  </w:r>
                  <w:r w:rsidRPr="00326CBC">
                    <w:rPr>
                      <w:rFonts w:ascii="Times New Roman" w:hAnsi="Times New Roman"/>
                      <w:sz w:val="24"/>
                      <w:szCs w:val="24"/>
                      <w:lang w:val="es-ES"/>
                    </w:rPr>
                    <w:t xml:space="preserve"> mensaje de cuidado.</w:t>
                  </w:r>
                  <w:r w:rsidRPr="00326CBC">
                    <w:rPr>
                      <w:rStyle w:val="Textoennegrita"/>
                      <w:rFonts w:ascii="Times New Roman" w:hAnsi="Times New Roman"/>
                      <w:b w:val="0"/>
                      <w:sz w:val="24"/>
                      <w:szCs w:val="24"/>
                      <w:lang w:val="es-ES"/>
                    </w:rPr>
                    <w:t xml:space="preserve"> s/d</w:t>
                  </w:r>
                </w:p>
                <w:p w:rsidR="00326CBC" w:rsidRPr="00326CBC" w:rsidRDefault="00326CBC" w:rsidP="00F43084">
                  <w:pPr>
                    <w:pStyle w:val="Prrafodelista"/>
                    <w:numPr>
                      <w:ilvl w:val="0"/>
                      <w:numId w:val="6"/>
                    </w:numPr>
                    <w:spacing w:after="0" w:line="240" w:lineRule="auto"/>
                    <w:ind w:left="714" w:hanging="357"/>
                    <w:rPr>
                      <w:rFonts w:ascii="Times New Roman" w:hAnsi="Times New Roman"/>
                      <w:sz w:val="24"/>
                      <w:szCs w:val="24"/>
                    </w:rPr>
                  </w:pPr>
                  <w:r w:rsidRPr="00326CBC">
                    <w:rPr>
                      <w:rFonts w:ascii="Times New Roman" w:hAnsi="Times New Roman"/>
                      <w:sz w:val="24"/>
                      <w:szCs w:val="24"/>
                    </w:rPr>
                    <w:t>MAQUIEIRA, L. S. () El desarrollo emocional del niño pequeño. Observar, escuchar y comprender. Bs. As</w:t>
                  </w:r>
                  <w:proofErr w:type="gramStart"/>
                  <w:r w:rsidRPr="00326CBC">
                    <w:rPr>
                      <w:rFonts w:ascii="Times New Roman" w:hAnsi="Times New Roman"/>
                      <w:sz w:val="24"/>
                      <w:szCs w:val="24"/>
                    </w:rPr>
                    <w:t xml:space="preserve">:  </w:t>
                  </w:r>
                  <w:proofErr w:type="spellStart"/>
                  <w:r w:rsidRPr="00326CBC">
                    <w:rPr>
                      <w:rFonts w:ascii="Times New Roman" w:hAnsi="Times New Roman"/>
                      <w:sz w:val="24"/>
                      <w:szCs w:val="24"/>
                    </w:rPr>
                    <w:t>Edic</w:t>
                  </w:r>
                  <w:proofErr w:type="spellEnd"/>
                  <w:proofErr w:type="gramEnd"/>
                  <w:r w:rsidRPr="00326CBC">
                    <w:rPr>
                      <w:rFonts w:ascii="Times New Roman" w:hAnsi="Times New Roman"/>
                      <w:sz w:val="24"/>
                      <w:szCs w:val="24"/>
                    </w:rPr>
                    <w:t>. Novedades Educativas. Tomo 71.</w:t>
                  </w:r>
                </w:p>
                <w:p w:rsidR="00326CBC" w:rsidRPr="00326CBC" w:rsidRDefault="00326CBC" w:rsidP="00F43084">
                  <w:pPr>
                    <w:pStyle w:val="Prrafodelista"/>
                    <w:numPr>
                      <w:ilvl w:val="0"/>
                      <w:numId w:val="6"/>
                    </w:numPr>
                    <w:spacing w:after="0" w:line="240" w:lineRule="auto"/>
                    <w:ind w:left="714" w:hanging="357"/>
                    <w:rPr>
                      <w:rFonts w:ascii="Times New Roman" w:hAnsi="Times New Roman"/>
                      <w:sz w:val="24"/>
                      <w:szCs w:val="24"/>
                    </w:rPr>
                  </w:pPr>
                  <w:r w:rsidRPr="00326CBC">
                    <w:rPr>
                      <w:rFonts w:ascii="Times New Roman" w:hAnsi="Times New Roman"/>
                      <w:sz w:val="24"/>
                      <w:szCs w:val="24"/>
                    </w:rPr>
                    <w:t>MAROTTA, REBAGLIATTI, SENA (</w:t>
                  </w:r>
                  <w:proofErr w:type="spellStart"/>
                  <w:r w:rsidRPr="00326CBC">
                    <w:rPr>
                      <w:rFonts w:ascii="Times New Roman" w:hAnsi="Times New Roman"/>
                      <w:sz w:val="24"/>
                      <w:szCs w:val="24"/>
                    </w:rPr>
                    <w:t>Coords</w:t>
                  </w:r>
                  <w:proofErr w:type="spellEnd"/>
                  <w:r w:rsidRPr="00326CBC">
                    <w:rPr>
                      <w:rFonts w:ascii="Times New Roman" w:hAnsi="Times New Roman"/>
                      <w:sz w:val="24"/>
                      <w:szCs w:val="24"/>
                    </w:rPr>
                    <w:t xml:space="preserve">.) (2009) ¿Jardín maternal o educación maternal? Bs. As. </w:t>
                  </w:r>
                  <w:proofErr w:type="spellStart"/>
                  <w:r w:rsidRPr="00326CBC">
                    <w:rPr>
                      <w:rFonts w:ascii="Times New Roman" w:hAnsi="Times New Roman"/>
                      <w:sz w:val="24"/>
                      <w:szCs w:val="24"/>
                    </w:rPr>
                    <w:t>Edic</w:t>
                  </w:r>
                  <w:proofErr w:type="spellEnd"/>
                  <w:r w:rsidRPr="00326CBC">
                    <w:rPr>
                      <w:rFonts w:ascii="Times New Roman" w:hAnsi="Times New Roman"/>
                      <w:sz w:val="24"/>
                      <w:szCs w:val="24"/>
                    </w:rPr>
                    <w:t xml:space="preserve">. Novedades Educativas. </w:t>
                  </w:r>
                </w:p>
                <w:p w:rsidR="00326CBC" w:rsidRPr="00326CBC" w:rsidRDefault="00326CBC" w:rsidP="00F43084">
                  <w:pPr>
                    <w:pStyle w:val="Prrafodelista"/>
                    <w:numPr>
                      <w:ilvl w:val="0"/>
                      <w:numId w:val="6"/>
                    </w:numPr>
                    <w:spacing w:after="0" w:line="240" w:lineRule="auto"/>
                    <w:ind w:left="714" w:hanging="357"/>
                    <w:rPr>
                      <w:rFonts w:ascii="Times New Roman" w:hAnsi="Times New Roman"/>
                      <w:sz w:val="24"/>
                      <w:szCs w:val="24"/>
                    </w:rPr>
                  </w:pPr>
                  <w:r w:rsidRPr="00326CBC">
                    <w:rPr>
                      <w:rFonts w:ascii="Times New Roman" w:hAnsi="Times New Roman"/>
                      <w:sz w:val="24"/>
                      <w:szCs w:val="24"/>
                    </w:rPr>
                    <w:t xml:space="preserve">MAYOL LASSALLE, M. (2005) </w:t>
                  </w:r>
                  <w:r w:rsidRPr="00326CBC">
                    <w:rPr>
                      <w:rFonts w:ascii="Times New Roman" w:hAnsi="Times New Roman"/>
                      <w:i/>
                      <w:sz w:val="24"/>
                      <w:szCs w:val="24"/>
                    </w:rPr>
                    <w:t>Cuando el bebé ingresa al jardín maternal. El período de iniciación en la sala de 45 días a 12 meses</w:t>
                  </w:r>
                  <w:r w:rsidRPr="00326CBC">
                    <w:rPr>
                      <w:rFonts w:ascii="Times New Roman" w:hAnsi="Times New Roman"/>
                      <w:sz w:val="24"/>
                      <w:szCs w:val="24"/>
                    </w:rPr>
                    <w:t xml:space="preserve">. En: Soto y </w:t>
                  </w:r>
                  <w:proofErr w:type="spellStart"/>
                  <w:r w:rsidRPr="00326CBC">
                    <w:rPr>
                      <w:rFonts w:ascii="Times New Roman" w:hAnsi="Times New Roman"/>
                      <w:sz w:val="24"/>
                      <w:szCs w:val="24"/>
                    </w:rPr>
                    <w:t>Violante</w:t>
                  </w:r>
                  <w:proofErr w:type="spellEnd"/>
                  <w:r w:rsidRPr="00326CBC">
                    <w:rPr>
                      <w:rFonts w:ascii="Times New Roman" w:hAnsi="Times New Roman"/>
                      <w:sz w:val="24"/>
                      <w:szCs w:val="24"/>
                    </w:rPr>
                    <w:t xml:space="preserve"> (</w:t>
                  </w:r>
                  <w:proofErr w:type="spellStart"/>
                  <w:r w:rsidRPr="00326CBC">
                    <w:rPr>
                      <w:rFonts w:ascii="Times New Roman" w:hAnsi="Times New Roman"/>
                      <w:sz w:val="24"/>
                      <w:szCs w:val="24"/>
                    </w:rPr>
                    <w:t>comp</w:t>
                  </w:r>
                  <w:proofErr w:type="spellEnd"/>
                  <w:r w:rsidRPr="00326CBC">
                    <w:rPr>
                      <w:rFonts w:ascii="Times New Roman" w:hAnsi="Times New Roman"/>
                      <w:sz w:val="24"/>
                      <w:szCs w:val="24"/>
                    </w:rPr>
                    <w:t xml:space="preserve">.) En el Jardín maternal. Investigaciones, reflexiones y propuestas. Buenos Aires: </w:t>
                  </w:r>
                  <w:proofErr w:type="spellStart"/>
                  <w:r w:rsidRPr="00326CBC">
                    <w:rPr>
                      <w:rFonts w:ascii="Times New Roman" w:hAnsi="Times New Roman"/>
                      <w:sz w:val="24"/>
                      <w:szCs w:val="24"/>
                    </w:rPr>
                    <w:t>Paidós</w:t>
                  </w:r>
                  <w:proofErr w:type="spellEnd"/>
                  <w:r w:rsidRPr="00326CBC">
                    <w:rPr>
                      <w:rFonts w:ascii="Times New Roman" w:hAnsi="Times New Roman"/>
                      <w:sz w:val="24"/>
                      <w:szCs w:val="24"/>
                    </w:rPr>
                    <w:t>.</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lang w:val="es-ES"/>
                    </w:rPr>
                    <w:t>ORIGLIO, BERDICHEVSKY, PORSTEIN y</w:t>
                  </w:r>
                  <w:r w:rsidRPr="00326CBC">
                    <w:rPr>
                      <w:sz w:val="24"/>
                      <w:szCs w:val="24"/>
                    </w:rPr>
                    <w:t xml:space="preserve"> ZAIRA (2004) Arte desde la cuna. Bs. </w:t>
                  </w:r>
                  <w:r w:rsidRPr="00326CBC">
                    <w:rPr>
                      <w:sz w:val="24"/>
                      <w:szCs w:val="24"/>
                    </w:rPr>
                    <w:lastRenderedPageBreak/>
                    <w:t xml:space="preserve">As: </w:t>
                  </w:r>
                  <w:proofErr w:type="spellStart"/>
                  <w:r w:rsidRPr="00326CBC">
                    <w:rPr>
                      <w:sz w:val="24"/>
                      <w:szCs w:val="24"/>
                    </w:rPr>
                    <w:t>Nazhira</w:t>
                  </w:r>
                  <w:proofErr w:type="spellEnd"/>
                  <w:r w:rsidRPr="00326CBC">
                    <w:rPr>
                      <w:sz w:val="24"/>
                      <w:szCs w:val="24"/>
                    </w:rPr>
                    <w:t>.</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sz w:val="24"/>
                      <w:szCs w:val="24"/>
                    </w:rPr>
                  </w:pPr>
                  <w:r w:rsidRPr="00326CBC">
                    <w:rPr>
                      <w:rFonts w:ascii="Times New Roman" w:hAnsi="Times New Roman"/>
                      <w:sz w:val="24"/>
                      <w:szCs w:val="24"/>
                    </w:rPr>
                    <w:t>ORIGLIO, F. (1999) Los bebés y la música. La enseñanza musical con niños de 0 a 2 años. Bs. As: Ediciones Novedades Educativas.</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PERRICONI y DIGISTANI (2008) “El proceso  de adquisición de la lengua materna” en “Los niños tienen la palabra”. Rosario: Homo Sapiens. </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color w:val="000000"/>
                      <w:sz w:val="24"/>
                      <w:szCs w:val="24"/>
                    </w:rPr>
                    <w:t xml:space="preserve">PICO, P, SOTO, C. (2013) </w:t>
                  </w:r>
                  <w:r w:rsidRPr="00326CBC">
                    <w:rPr>
                      <w:rStyle w:val="nfasis"/>
                      <w:rFonts w:ascii="Times New Roman" w:hAnsi="Times New Roman"/>
                      <w:color w:val="000000"/>
                      <w:sz w:val="24"/>
                      <w:szCs w:val="24"/>
                    </w:rPr>
                    <w:t>Experiencias de Educación y cuidado para la primera infancia</w:t>
                  </w:r>
                  <w:r w:rsidRPr="00326CBC">
                    <w:rPr>
                      <w:rFonts w:ascii="Times New Roman" w:hAnsi="Times New Roman"/>
                      <w:color w:val="000000"/>
                      <w:sz w:val="24"/>
                      <w:szCs w:val="24"/>
                    </w:rPr>
                    <w:t>. Temas de 0 a 3 Ministerio de Educación. Dirección de Educación Inicial.</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sz w:val="24"/>
                      <w:szCs w:val="24"/>
                    </w:rPr>
                    <w:t xml:space="preserve">PITLUK, l (2009) Educar en el Jardín maternal. Bs. As.: Ediciones Novedades Educativas. </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sz w:val="24"/>
                      <w:szCs w:val="24"/>
                    </w:rPr>
                    <w:t xml:space="preserve">PITLUK, L (2016) Las propuestas educativas y las secuencias didácticas en el jardín maternal. Rosario: </w:t>
                  </w:r>
                  <w:proofErr w:type="spellStart"/>
                  <w:r w:rsidRPr="00326CBC">
                    <w:rPr>
                      <w:rFonts w:ascii="Times New Roman" w:hAnsi="Times New Roman"/>
                      <w:sz w:val="24"/>
                      <w:szCs w:val="24"/>
                    </w:rPr>
                    <w:t>HomoSapiens</w:t>
                  </w:r>
                  <w:proofErr w:type="spellEnd"/>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sz w:val="24"/>
                      <w:szCs w:val="24"/>
                    </w:rPr>
                  </w:pPr>
                  <w:r w:rsidRPr="00326CBC">
                    <w:rPr>
                      <w:rFonts w:ascii="Times New Roman" w:hAnsi="Times New Roman"/>
                      <w:sz w:val="24"/>
                      <w:szCs w:val="24"/>
                    </w:rPr>
                    <w:t>PITLUK, L</w:t>
                  </w:r>
                  <w:r w:rsidRPr="00326CBC">
                    <w:rPr>
                      <w:rFonts w:ascii="Times New Roman" w:hAnsi="Times New Roman"/>
                      <w:b/>
                      <w:sz w:val="24"/>
                      <w:szCs w:val="24"/>
                    </w:rPr>
                    <w:t xml:space="preserve"> </w:t>
                  </w:r>
                  <w:r w:rsidRPr="00326CBC">
                    <w:rPr>
                      <w:rFonts w:ascii="Times New Roman" w:hAnsi="Times New Roman"/>
                      <w:sz w:val="24"/>
                      <w:szCs w:val="24"/>
                    </w:rPr>
                    <w:t>Las prácticas actuales en la Educación Inicial</w:t>
                  </w:r>
                  <w:r w:rsidRPr="00326CBC">
                    <w:rPr>
                      <w:rFonts w:ascii="Times New Roman" w:hAnsi="Times New Roman"/>
                      <w:b/>
                      <w:sz w:val="24"/>
                      <w:szCs w:val="24"/>
                    </w:rPr>
                    <w:t>.</w:t>
                  </w:r>
                  <w:r w:rsidRPr="00326CBC">
                    <w:rPr>
                      <w:rFonts w:ascii="Times New Roman" w:hAnsi="Times New Roman"/>
                      <w:sz w:val="24"/>
                      <w:szCs w:val="24"/>
                    </w:rPr>
                    <w:t xml:space="preserve"> Rosario: </w:t>
                  </w:r>
                  <w:proofErr w:type="spellStart"/>
                  <w:r w:rsidRPr="00326CBC">
                    <w:rPr>
                      <w:rFonts w:ascii="Times New Roman" w:hAnsi="Times New Roman"/>
                      <w:sz w:val="24"/>
                      <w:szCs w:val="24"/>
                    </w:rPr>
                    <w:t>Homosapiens</w:t>
                  </w:r>
                  <w:proofErr w:type="spellEnd"/>
                  <w:r w:rsidRPr="00326CBC">
                    <w:rPr>
                      <w:rFonts w:ascii="Times New Roman" w:hAnsi="Times New Roman"/>
                      <w:sz w:val="24"/>
                      <w:szCs w:val="24"/>
                    </w:rPr>
                    <w:t xml:space="preserve"> Ediciones. Cap. 3</w:t>
                  </w:r>
                </w:p>
                <w:p w:rsidR="00326CBC" w:rsidRPr="00326CBC" w:rsidRDefault="00326CBC" w:rsidP="00F43084">
                  <w:pPr>
                    <w:pStyle w:val="Prrafodelista1"/>
                    <w:numPr>
                      <w:ilvl w:val="0"/>
                      <w:numId w:val="6"/>
                    </w:numPr>
                    <w:ind w:left="714" w:hanging="357"/>
                    <w:jc w:val="both"/>
                    <w:rPr>
                      <w:sz w:val="24"/>
                      <w:szCs w:val="24"/>
                    </w:rPr>
                  </w:pPr>
                  <w:r w:rsidRPr="00326CBC">
                    <w:rPr>
                      <w:sz w:val="24"/>
                      <w:szCs w:val="24"/>
                    </w:rPr>
                    <w:t xml:space="preserve">PORSTEIN, A. M. (2011) Cuerpo, juego y movimiento en el nivel Inicial. Rosario: Homo Sapiens. </w:t>
                  </w:r>
                </w:p>
                <w:p w:rsidR="00326CBC" w:rsidRPr="00326CBC" w:rsidRDefault="00326CBC" w:rsidP="00E60C0A">
                  <w:pPr>
                    <w:pStyle w:val="Prrafodelista"/>
                    <w:numPr>
                      <w:ilvl w:val="0"/>
                      <w:numId w:val="6"/>
                    </w:numPr>
                    <w:spacing w:after="0" w:line="240" w:lineRule="auto"/>
                    <w:ind w:left="714" w:hanging="357"/>
                    <w:jc w:val="both"/>
                    <w:rPr>
                      <w:sz w:val="24"/>
                      <w:szCs w:val="24"/>
                    </w:rPr>
                  </w:pPr>
                  <w:r w:rsidRPr="00326CBC">
                    <w:rPr>
                      <w:rFonts w:ascii="Times New Roman" w:hAnsi="Times New Roman"/>
                      <w:color w:val="000000"/>
                      <w:sz w:val="24"/>
                      <w:szCs w:val="24"/>
                      <w:lang w:eastAsia="es-AR"/>
                    </w:rPr>
                    <w:t xml:space="preserve">REBAGLIATI, M. S. (2008) Dimensión ética, emocional y social de la constitución subjetiva: su enseñanza en situaciones cotidianas en el jardín maternal. En: Soto, C., </w:t>
                  </w:r>
                  <w:proofErr w:type="spellStart"/>
                  <w:r w:rsidRPr="00326CBC">
                    <w:rPr>
                      <w:rFonts w:ascii="Times New Roman" w:hAnsi="Times New Roman"/>
                      <w:color w:val="000000"/>
                      <w:sz w:val="24"/>
                      <w:szCs w:val="24"/>
                      <w:lang w:eastAsia="es-AR"/>
                    </w:rPr>
                    <w:t>Violante</w:t>
                  </w:r>
                  <w:proofErr w:type="spellEnd"/>
                  <w:r w:rsidRPr="00326CBC">
                    <w:rPr>
                      <w:rFonts w:ascii="Times New Roman" w:hAnsi="Times New Roman"/>
                      <w:color w:val="000000"/>
                      <w:sz w:val="24"/>
                      <w:szCs w:val="24"/>
                      <w:lang w:eastAsia="es-AR"/>
                    </w:rPr>
                    <w:t xml:space="preserve">, R. </w:t>
                  </w:r>
                  <w:r w:rsidRPr="00326CBC">
                    <w:rPr>
                      <w:rFonts w:ascii="Times New Roman" w:hAnsi="Times New Roman"/>
                      <w:i/>
                      <w:iCs/>
                      <w:color w:val="000000"/>
                      <w:sz w:val="24"/>
                      <w:szCs w:val="24"/>
                      <w:lang w:eastAsia="es-AR"/>
                    </w:rPr>
                    <w:t>Pedagogía de la Crianza, un campo teórico en construcción</w:t>
                  </w:r>
                  <w:r w:rsidRPr="00326CBC">
                    <w:rPr>
                      <w:rFonts w:ascii="Times New Roman" w:hAnsi="Times New Roman"/>
                      <w:color w:val="000000"/>
                      <w:sz w:val="24"/>
                      <w:szCs w:val="24"/>
                      <w:lang w:eastAsia="es-AR"/>
                    </w:rPr>
                    <w:t xml:space="preserve">. Bs. As. Ed. </w:t>
                  </w:r>
                  <w:proofErr w:type="spellStart"/>
                  <w:r w:rsidRPr="00326CBC">
                    <w:rPr>
                      <w:rFonts w:ascii="Times New Roman" w:hAnsi="Times New Roman"/>
                      <w:color w:val="000000"/>
                      <w:sz w:val="24"/>
                      <w:szCs w:val="24"/>
                      <w:lang w:eastAsia="es-AR"/>
                    </w:rPr>
                    <w:t>Paidós</w:t>
                  </w:r>
                  <w:proofErr w:type="spellEnd"/>
                  <w:r w:rsidRPr="00326CBC">
                    <w:rPr>
                      <w:rFonts w:ascii="Times New Roman" w:hAnsi="Times New Roman"/>
                      <w:color w:val="000000"/>
                      <w:sz w:val="24"/>
                      <w:szCs w:val="24"/>
                      <w:lang w:eastAsia="es-AR"/>
                    </w:rPr>
                    <w:t>.</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sz w:val="24"/>
                      <w:szCs w:val="24"/>
                      <w:lang w:val="es-ES"/>
                    </w:rPr>
                    <w:t>Rutinas y rituales en la educación</w:t>
                  </w:r>
                  <w:r w:rsidRPr="00326CBC">
                    <w:rPr>
                      <w:rFonts w:ascii="Times New Roman" w:hAnsi="Times New Roman"/>
                      <w:sz w:val="24"/>
                      <w:szCs w:val="24"/>
                    </w:rPr>
                    <w:t xml:space="preserve">.  </w:t>
                  </w:r>
                  <w:r w:rsidRPr="00326CBC">
                    <w:rPr>
                      <w:rFonts w:ascii="Times New Roman" w:hAnsi="Times New Roman"/>
                      <w:sz w:val="24"/>
                      <w:szCs w:val="24"/>
                      <w:lang w:val="es-ES"/>
                    </w:rPr>
                    <w:t xml:space="preserve">Colección 0 a 5. La educación en los primeros años. </w:t>
                  </w:r>
                  <w:r w:rsidRPr="00326CBC">
                    <w:rPr>
                      <w:rStyle w:val="Textoennegrita"/>
                      <w:rFonts w:ascii="Times New Roman" w:hAnsi="Times New Roman"/>
                      <w:b w:val="0"/>
                      <w:sz w:val="24"/>
                      <w:szCs w:val="24"/>
                      <w:lang w:val="es-ES"/>
                    </w:rPr>
                    <w:t>Tomo 52</w:t>
                  </w:r>
                  <w:r w:rsidRPr="00326CBC">
                    <w:rPr>
                      <w:rFonts w:ascii="Times New Roman" w:hAnsi="Times New Roman"/>
                      <w:b/>
                      <w:sz w:val="24"/>
                      <w:szCs w:val="24"/>
                      <w:lang w:val="es-ES"/>
                    </w:rPr>
                    <w:t>.</w:t>
                  </w:r>
                  <w:r w:rsidRPr="00326CBC">
                    <w:rPr>
                      <w:rFonts w:ascii="Times New Roman" w:hAnsi="Times New Roman"/>
                      <w:sz w:val="24"/>
                      <w:szCs w:val="24"/>
                      <w:lang w:val="es-ES"/>
                    </w:rPr>
                    <w:t xml:space="preserve"> </w:t>
                  </w:r>
                  <w:proofErr w:type="spellStart"/>
                  <w:r w:rsidRPr="00326CBC">
                    <w:rPr>
                      <w:rFonts w:ascii="Times New Roman" w:hAnsi="Times New Roman"/>
                      <w:sz w:val="24"/>
                      <w:szCs w:val="24"/>
                    </w:rPr>
                    <w:t>Edic</w:t>
                  </w:r>
                  <w:proofErr w:type="spellEnd"/>
                  <w:r w:rsidRPr="00326CBC">
                    <w:rPr>
                      <w:rFonts w:ascii="Times New Roman" w:hAnsi="Times New Roman"/>
                      <w:sz w:val="24"/>
                      <w:szCs w:val="24"/>
                    </w:rPr>
                    <w:t xml:space="preserve">. Bs. </w:t>
                  </w:r>
                  <w:proofErr w:type="spellStart"/>
                  <w:r w:rsidRPr="00326CBC">
                    <w:rPr>
                      <w:rFonts w:ascii="Times New Roman" w:hAnsi="Times New Roman"/>
                      <w:sz w:val="24"/>
                      <w:szCs w:val="24"/>
                    </w:rPr>
                    <w:t>As</w:t>
                  </w:r>
                  <w:proofErr w:type="gramStart"/>
                  <w:r w:rsidRPr="00326CBC">
                    <w:rPr>
                      <w:rFonts w:ascii="Times New Roman" w:hAnsi="Times New Roman"/>
                      <w:sz w:val="24"/>
                      <w:szCs w:val="24"/>
                    </w:rPr>
                    <w:t>:Novedades</w:t>
                  </w:r>
                  <w:proofErr w:type="spellEnd"/>
                  <w:proofErr w:type="gramEnd"/>
                  <w:r w:rsidRPr="00326CBC">
                    <w:rPr>
                      <w:rFonts w:ascii="Times New Roman" w:hAnsi="Times New Roman"/>
                      <w:sz w:val="24"/>
                      <w:szCs w:val="24"/>
                    </w:rPr>
                    <w:t xml:space="preserve"> Educativas.</w:t>
                  </w:r>
                </w:p>
                <w:p w:rsidR="00326CBC" w:rsidRPr="00326CBC" w:rsidRDefault="00326CBC" w:rsidP="005E295C">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color w:val="000000"/>
                      <w:sz w:val="24"/>
                      <w:szCs w:val="24"/>
                      <w:lang w:eastAsia="es-AR"/>
                    </w:rPr>
                    <w:t>SARLÉ, SOTO</w:t>
                  </w:r>
                  <w:proofErr w:type="gramStart"/>
                  <w:r w:rsidRPr="00326CBC">
                    <w:rPr>
                      <w:rFonts w:ascii="Times New Roman" w:hAnsi="Times New Roman"/>
                      <w:color w:val="000000"/>
                      <w:sz w:val="24"/>
                      <w:szCs w:val="24"/>
                      <w:lang w:eastAsia="es-AR"/>
                    </w:rPr>
                    <w:t>,VASTA</w:t>
                  </w:r>
                  <w:proofErr w:type="gramEnd"/>
                  <w:r w:rsidRPr="00326CBC">
                    <w:rPr>
                      <w:rFonts w:ascii="Times New Roman" w:hAnsi="Times New Roman"/>
                      <w:color w:val="000000"/>
                      <w:sz w:val="24"/>
                      <w:szCs w:val="24"/>
                      <w:lang w:eastAsia="es-AR"/>
                    </w:rPr>
                    <w:t xml:space="preserve">, VIOLANTE (2005) Cuando de jugar se trata en el jardín maternal. En Soto, C., </w:t>
                  </w:r>
                  <w:proofErr w:type="spellStart"/>
                  <w:r w:rsidRPr="00326CBC">
                    <w:rPr>
                      <w:rFonts w:ascii="Times New Roman" w:hAnsi="Times New Roman"/>
                      <w:color w:val="000000"/>
                      <w:sz w:val="24"/>
                      <w:szCs w:val="24"/>
                      <w:lang w:eastAsia="es-AR"/>
                    </w:rPr>
                    <w:t>Violante</w:t>
                  </w:r>
                  <w:proofErr w:type="spellEnd"/>
                  <w:r w:rsidRPr="00326CBC">
                    <w:rPr>
                      <w:rFonts w:ascii="Times New Roman" w:hAnsi="Times New Roman"/>
                      <w:color w:val="000000"/>
                      <w:sz w:val="24"/>
                      <w:szCs w:val="24"/>
                      <w:lang w:eastAsia="es-AR"/>
                    </w:rPr>
                    <w:t xml:space="preserve">, R. (Comp.) </w:t>
                  </w:r>
                  <w:r w:rsidRPr="00326CBC">
                    <w:rPr>
                      <w:rFonts w:ascii="Times New Roman" w:hAnsi="Times New Roman"/>
                      <w:i/>
                      <w:iCs/>
                      <w:color w:val="000000"/>
                      <w:sz w:val="24"/>
                      <w:szCs w:val="24"/>
                      <w:lang w:eastAsia="es-AR"/>
                    </w:rPr>
                    <w:t>En el jardín maternal: Investigaciones, reflexiones y propuestas</w:t>
                  </w:r>
                  <w:r w:rsidRPr="00326CBC">
                    <w:rPr>
                      <w:rFonts w:ascii="Times New Roman" w:hAnsi="Times New Roman"/>
                      <w:color w:val="000000"/>
                      <w:sz w:val="24"/>
                      <w:szCs w:val="24"/>
                      <w:lang w:eastAsia="es-AR"/>
                    </w:rPr>
                    <w:t xml:space="preserve">. Bs. As. Ed. </w:t>
                  </w:r>
                  <w:proofErr w:type="spellStart"/>
                  <w:r w:rsidRPr="00326CBC">
                    <w:rPr>
                      <w:rFonts w:ascii="Times New Roman" w:hAnsi="Times New Roman"/>
                      <w:color w:val="000000"/>
                      <w:sz w:val="24"/>
                      <w:szCs w:val="24"/>
                      <w:lang w:eastAsia="es-AR"/>
                    </w:rPr>
                    <w:t>Paidós</w:t>
                  </w:r>
                  <w:proofErr w:type="spellEnd"/>
                  <w:r w:rsidRPr="00326CBC">
                    <w:rPr>
                      <w:rFonts w:ascii="Times New Roman" w:hAnsi="Times New Roman"/>
                      <w:color w:val="000000"/>
                      <w:sz w:val="24"/>
                      <w:szCs w:val="24"/>
                      <w:lang w:eastAsia="es-AR"/>
                    </w:rPr>
                    <w:t>.</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color w:val="000000"/>
                      <w:sz w:val="24"/>
                      <w:szCs w:val="24"/>
                      <w:lang w:eastAsia="es-AR"/>
                    </w:rPr>
                    <w:t xml:space="preserve">SOTO, C., MATEOS, N., CASTRO, E. (2014) </w:t>
                  </w:r>
                  <w:r w:rsidRPr="00326CBC">
                    <w:rPr>
                      <w:rFonts w:ascii="Times New Roman" w:hAnsi="Times New Roman"/>
                      <w:i/>
                      <w:iCs/>
                      <w:color w:val="000000"/>
                      <w:sz w:val="24"/>
                      <w:szCs w:val="24"/>
                      <w:lang w:eastAsia="es-AR"/>
                    </w:rPr>
                    <w:t xml:space="preserve">La vida en las instituciones. Temas de 0 a 3, </w:t>
                  </w:r>
                  <w:r w:rsidRPr="00326CBC">
                    <w:rPr>
                      <w:rFonts w:ascii="Times New Roman" w:hAnsi="Times New Roman"/>
                      <w:color w:val="000000"/>
                      <w:sz w:val="24"/>
                      <w:szCs w:val="24"/>
                      <w:lang w:eastAsia="es-AR"/>
                    </w:rPr>
                    <w:t xml:space="preserve">Ministerio de Educación. Dirección de Educación Inicial. </w:t>
                  </w:r>
                  <w:proofErr w:type="spellStart"/>
                  <w:r w:rsidRPr="00326CBC">
                    <w:rPr>
                      <w:rFonts w:ascii="Times New Roman" w:hAnsi="Times New Roman"/>
                      <w:color w:val="000000"/>
                      <w:sz w:val="24"/>
                      <w:szCs w:val="24"/>
                      <w:lang w:eastAsia="es-AR"/>
                    </w:rPr>
                    <w:t>Macias</w:t>
                  </w:r>
                  <w:proofErr w:type="spellEnd"/>
                  <w:r w:rsidRPr="00326CBC">
                    <w:rPr>
                      <w:rFonts w:ascii="Times New Roman" w:hAnsi="Times New Roman"/>
                      <w:color w:val="000000"/>
                      <w:sz w:val="24"/>
                      <w:szCs w:val="24"/>
                      <w:lang w:eastAsia="es-AR"/>
                    </w:rPr>
                    <w:t xml:space="preserve">, M, </w:t>
                  </w:r>
                  <w:proofErr w:type="spellStart"/>
                  <w:r w:rsidRPr="00326CBC">
                    <w:rPr>
                      <w:rFonts w:ascii="Times New Roman" w:hAnsi="Times New Roman"/>
                      <w:color w:val="000000"/>
                      <w:sz w:val="24"/>
                      <w:szCs w:val="24"/>
                      <w:lang w:eastAsia="es-AR"/>
                    </w:rPr>
                    <w:t>Violante</w:t>
                  </w:r>
                  <w:proofErr w:type="spellEnd"/>
                  <w:r w:rsidRPr="00326CBC">
                    <w:rPr>
                      <w:rFonts w:ascii="Times New Roman" w:hAnsi="Times New Roman"/>
                      <w:color w:val="000000"/>
                      <w:sz w:val="24"/>
                      <w:szCs w:val="24"/>
                      <w:lang w:eastAsia="es-AR"/>
                    </w:rPr>
                    <w:t xml:space="preserve">, R. (2015) </w:t>
                  </w:r>
                  <w:r w:rsidRPr="00326CBC">
                    <w:rPr>
                      <w:rFonts w:ascii="Times New Roman" w:hAnsi="Times New Roman"/>
                      <w:i/>
                      <w:iCs/>
                      <w:color w:val="000000"/>
                      <w:sz w:val="24"/>
                      <w:szCs w:val="24"/>
                      <w:lang w:eastAsia="es-AR"/>
                    </w:rPr>
                    <w:t xml:space="preserve">Organizar los tiempos diarios, semanales y periódicos. </w:t>
                  </w:r>
                  <w:r w:rsidRPr="00326CBC">
                    <w:rPr>
                      <w:rFonts w:ascii="Times New Roman" w:hAnsi="Times New Roman"/>
                      <w:color w:val="000000"/>
                      <w:sz w:val="24"/>
                      <w:szCs w:val="24"/>
                      <w:lang w:eastAsia="es-AR"/>
                    </w:rPr>
                    <w:t xml:space="preserve">Ficha de estudio. </w:t>
                  </w:r>
                  <w:proofErr w:type="spellStart"/>
                  <w:r w:rsidRPr="00326CBC">
                    <w:rPr>
                      <w:rFonts w:ascii="Times New Roman" w:hAnsi="Times New Roman"/>
                      <w:color w:val="000000"/>
                      <w:sz w:val="24"/>
                      <w:szCs w:val="24"/>
                      <w:lang w:eastAsia="es-AR"/>
                    </w:rPr>
                    <w:t>Mimeo</w:t>
                  </w:r>
                  <w:proofErr w:type="spellEnd"/>
                  <w:r w:rsidRPr="00326CBC">
                    <w:rPr>
                      <w:rFonts w:ascii="Times New Roman" w:hAnsi="Times New Roman"/>
                      <w:color w:val="000000"/>
                      <w:sz w:val="24"/>
                      <w:szCs w:val="24"/>
                      <w:lang w:eastAsia="es-AR"/>
                    </w:rPr>
                    <w:t>.</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color w:val="000000"/>
                      <w:sz w:val="24"/>
                      <w:szCs w:val="24"/>
                      <w:lang w:eastAsia="es-AR"/>
                    </w:rPr>
                    <w:t xml:space="preserve">SOTO, C., VIOLANTE, R. (2005) </w:t>
                  </w:r>
                  <w:r w:rsidRPr="00326CBC">
                    <w:rPr>
                      <w:rFonts w:ascii="Times New Roman" w:hAnsi="Times New Roman"/>
                      <w:i/>
                      <w:iCs/>
                      <w:color w:val="000000"/>
                      <w:sz w:val="24"/>
                      <w:szCs w:val="24"/>
                      <w:lang w:eastAsia="es-AR"/>
                    </w:rPr>
                    <w:t>Enseñar contenidos en el jardín maternal: una forma de compartir la crianza</w:t>
                  </w:r>
                  <w:r w:rsidRPr="00326CBC">
                    <w:rPr>
                      <w:rFonts w:ascii="Times New Roman" w:hAnsi="Times New Roman"/>
                      <w:color w:val="000000"/>
                      <w:sz w:val="24"/>
                      <w:szCs w:val="24"/>
                      <w:lang w:eastAsia="es-AR"/>
                    </w:rPr>
                    <w:t xml:space="preserve">. En Soto, C., </w:t>
                  </w:r>
                  <w:proofErr w:type="spellStart"/>
                  <w:r w:rsidRPr="00326CBC">
                    <w:rPr>
                      <w:rFonts w:ascii="Times New Roman" w:hAnsi="Times New Roman"/>
                      <w:color w:val="000000"/>
                      <w:sz w:val="24"/>
                      <w:szCs w:val="24"/>
                      <w:lang w:eastAsia="es-AR"/>
                    </w:rPr>
                    <w:t>Violante</w:t>
                  </w:r>
                  <w:proofErr w:type="spellEnd"/>
                  <w:r w:rsidRPr="00326CBC">
                    <w:rPr>
                      <w:rFonts w:ascii="Times New Roman" w:hAnsi="Times New Roman"/>
                      <w:color w:val="000000"/>
                      <w:sz w:val="24"/>
                      <w:szCs w:val="24"/>
                      <w:lang w:eastAsia="es-AR"/>
                    </w:rPr>
                    <w:t xml:space="preserve">, R. (Comp.) </w:t>
                  </w:r>
                  <w:r w:rsidRPr="00326CBC">
                    <w:rPr>
                      <w:rFonts w:ascii="Times New Roman" w:hAnsi="Times New Roman"/>
                      <w:i/>
                      <w:iCs/>
                      <w:color w:val="000000"/>
                      <w:sz w:val="24"/>
                      <w:szCs w:val="24"/>
                      <w:lang w:eastAsia="es-AR"/>
                    </w:rPr>
                    <w:t>En el jardín maternal: Investigaciones, reflexiones y propuestas</w:t>
                  </w:r>
                  <w:r w:rsidRPr="00326CBC">
                    <w:rPr>
                      <w:rFonts w:ascii="Times New Roman" w:hAnsi="Times New Roman"/>
                      <w:color w:val="000000"/>
                      <w:sz w:val="24"/>
                      <w:szCs w:val="24"/>
                      <w:lang w:eastAsia="es-AR"/>
                    </w:rPr>
                    <w:t xml:space="preserve">. Bs. As. Ed. </w:t>
                  </w:r>
                  <w:proofErr w:type="spellStart"/>
                  <w:r w:rsidRPr="00326CBC">
                    <w:rPr>
                      <w:rFonts w:ascii="Times New Roman" w:hAnsi="Times New Roman"/>
                      <w:color w:val="000000"/>
                      <w:sz w:val="24"/>
                      <w:szCs w:val="24"/>
                      <w:lang w:eastAsia="es-AR"/>
                    </w:rPr>
                    <w:t>Paidós</w:t>
                  </w:r>
                  <w:proofErr w:type="spellEnd"/>
                  <w:r w:rsidRPr="00326CBC">
                    <w:rPr>
                      <w:rFonts w:ascii="Times New Roman" w:hAnsi="Times New Roman"/>
                      <w:color w:val="000000"/>
                      <w:sz w:val="24"/>
                      <w:szCs w:val="24"/>
                      <w:lang w:eastAsia="es-AR"/>
                    </w:rPr>
                    <w:t>.</w:t>
                  </w:r>
                </w:p>
                <w:p w:rsidR="00326CBC" w:rsidRPr="00326CBC" w:rsidRDefault="00326CBC" w:rsidP="00F43084">
                  <w:pPr>
                    <w:pStyle w:val="Prrafodelista"/>
                    <w:numPr>
                      <w:ilvl w:val="0"/>
                      <w:numId w:val="6"/>
                    </w:numPr>
                    <w:spacing w:after="0" w:line="240" w:lineRule="auto"/>
                    <w:ind w:left="714" w:hanging="357"/>
                    <w:jc w:val="both"/>
                    <w:rPr>
                      <w:rFonts w:ascii="Times New Roman" w:hAnsi="Times New Roman"/>
                      <w:color w:val="000000"/>
                      <w:sz w:val="24"/>
                      <w:szCs w:val="24"/>
                      <w:lang w:eastAsia="es-AR"/>
                    </w:rPr>
                  </w:pPr>
                  <w:r w:rsidRPr="00326CBC">
                    <w:rPr>
                      <w:rFonts w:ascii="Times New Roman" w:hAnsi="Times New Roman"/>
                      <w:color w:val="000000"/>
                      <w:sz w:val="24"/>
                      <w:szCs w:val="24"/>
                      <w:lang w:eastAsia="es-AR"/>
                    </w:rPr>
                    <w:t>SOTO, C., VIOLANTE, R</w:t>
                  </w:r>
                  <w:proofErr w:type="gramStart"/>
                  <w:r w:rsidRPr="00326CBC">
                    <w:rPr>
                      <w:rFonts w:ascii="Times New Roman" w:hAnsi="Times New Roman"/>
                      <w:color w:val="000000"/>
                      <w:sz w:val="24"/>
                      <w:szCs w:val="24"/>
                      <w:lang w:eastAsia="es-AR"/>
                    </w:rPr>
                    <w:t>.(</w:t>
                  </w:r>
                  <w:proofErr w:type="gramEnd"/>
                  <w:r w:rsidRPr="00326CBC">
                    <w:rPr>
                      <w:rFonts w:ascii="Times New Roman" w:hAnsi="Times New Roman"/>
                      <w:color w:val="000000"/>
                      <w:sz w:val="24"/>
                      <w:szCs w:val="24"/>
                      <w:lang w:eastAsia="es-AR"/>
                    </w:rPr>
                    <w:t xml:space="preserve">2008) </w:t>
                  </w:r>
                  <w:r w:rsidRPr="00326CBC">
                    <w:rPr>
                      <w:rFonts w:ascii="Times New Roman" w:hAnsi="Times New Roman"/>
                      <w:i/>
                      <w:iCs/>
                      <w:color w:val="000000"/>
                      <w:sz w:val="24"/>
                      <w:szCs w:val="24"/>
                      <w:lang w:eastAsia="es-AR"/>
                    </w:rPr>
                    <w:t>¿Cómo armar propuestas de Buena Crianza”? Algunos principios pedagógico-didácticos</w:t>
                  </w:r>
                  <w:r w:rsidRPr="00326CBC">
                    <w:rPr>
                      <w:rFonts w:ascii="Times New Roman" w:hAnsi="Times New Roman"/>
                      <w:color w:val="000000"/>
                      <w:sz w:val="24"/>
                      <w:szCs w:val="24"/>
                      <w:lang w:eastAsia="es-AR"/>
                    </w:rPr>
                    <w:t xml:space="preserve">. En: Soto, C., </w:t>
                  </w:r>
                  <w:proofErr w:type="spellStart"/>
                  <w:r w:rsidRPr="00326CBC">
                    <w:rPr>
                      <w:rFonts w:ascii="Times New Roman" w:hAnsi="Times New Roman"/>
                      <w:color w:val="000000"/>
                      <w:sz w:val="24"/>
                      <w:szCs w:val="24"/>
                      <w:lang w:eastAsia="es-AR"/>
                    </w:rPr>
                    <w:t>Violante</w:t>
                  </w:r>
                  <w:proofErr w:type="spellEnd"/>
                  <w:r w:rsidRPr="00326CBC">
                    <w:rPr>
                      <w:rFonts w:ascii="Times New Roman" w:hAnsi="Times New Roman"/>
                      <w:color w:val="000000"/>
                      <w:sz w:val="24"/>
                      <w:szCs w:val="24"/>
                      <w:lang w:eastAsia="es-AR"/>
                    </w:rPr>
                    <w:t xml:space="preserve">, R. (2008) </w:t>
                  </w:r>
                  <w:r w:rsidRPr="00326CBC">
                    <w:rPr>
                      <w:rFonts w:ascii="Times New Roman" w:hAnsi="Times New Roman"/>
                      <w:i/>
                      <w:iCs/>
                      <w:color w:val="000000"/>
                      <w:sz w:val="24"/>
                      <w:szCs w:val="24"/>
                      <w:lang w:eastAsia="es-AR"/>
                    </w:rPr>
                    <w:t>Pedagogía de la Crianza, un campo teórico en construcción</w:t>
                  </w:r>
                  <w:r w:rsidRPr="00326CBC">
                    <w:rPr>
                      <w:rFonts w:ascii="Times New Roman" w:hAnsi="Times New Roman"/>
                      <w:color w:val="000000"/>
                      <w:sz w:val="24"/>
                      <w:szCs w:val="24"/>
                      <w:lang w:eastAsia="es-AR"/>
                    </w:rPr>
                    <w:t xml:space="preserve">. Bs. As. Ed. </w:t>
                  </w:r>
                  <w:proofErr w:type="spellStart"/>
                  <w:r w:rsidRPr="00326CBC">
                    <w:rPr>
                      <w:rFonts w:ascii="Times New Roman" w:hAnsi="Times New Roman"/>
                      <w:color w:val="000000"/>
                      <w:sz w:val="24"/>
                      <w:szCs w:val="24"/>
                      <w:lang w:eastAsia="es-AR"/>
                    </w:rPr>
                    <w:t>Paidós</w:t>
                  </w:r>
                  <w:proofErr w:type="spellEnd"/>
                  <w:r w:rsidRPr="00326CBC">
                    <w:rPr>
                      <w:rFonts w:ascii="Times New Roman" w:hAnsi="Times New Roman"/>
                      <w:color w:val="000000"/>
                      <w:sz w:val="24"/>
                      <w:szCs w:val="24"/>
                      <w:lang w:eastAsia="es-AR"/>
                    </w:rPr>
                    <w:t>.</w:t>
                  </w:r>
                </w:p>
                <w:p w:rsidR="00326CBC" w:rsidRPr="00326CBC" w:rsidRDefault="00326CBC" w:rsidP="007562B2">
                  <w:pPr>
                    <w:pStyle w:val="Prrafodelista"/>
                    <w:numPr>
                      <w:ilvl w:val="0"/>
                      <w:numId w:val="6"/>
                    </w:numPr>
                    <w:spacing w:after="0" w:line="240" w:lineRule="auto"/>
                    <w:ind w:left="714" w:hanging="357"/>
                    <w:jc w:val="both"/>
                    <w:rPr>
                      <w:sz w:val="24"/>
                      <w:szCs w:val="24"/>
                    </w:rPr>
                  </w:pPr>
                  <w:r w:rsidRPr="00326CBC">
                    <w:rPr>
                      <w:rFonts w:ascii="Times New Roman" w:hAnsi="Times New Roman"/>
                      <w:sz w:val="24"/>
                      <w:szCs w:val="24"/>
                    </w:rPr>
                    <w:t xml:space="preserve">STAPICH, E. (2007) Con ton y con son. Bs. As: Ed. </w:t>
                  </w:r>
                  <w:proofErr w:type="spellStart"/>
                  <w:r w:rsidRPr="00326CBC">
                    <w:rPr>
                      <w:rFonts w:ascii="Times New Roman" w:hAnsi="Times New Roman"/>
                      <w:sz w:val="24"/>
                      <w:szCs w:val="24"/>
                    </w:rPr>
                    <w:t>Aique</w:t>
                  </w:r>
                  <w:proofErr w:type="spellEnd"/>
                  <w:r w:rsidRPr="00326CBC">
                    <w:rPr>
                      <w:rFonts w:ascii="Times New Roman" w:hAnsi="Times New Roman"/>
                      <w:sz w:val="24"/>
                      <w:szCs w:val="24"/>
                    </w:rPr>
                    <w:t>.</w:t>
                  </w:r>
                </w:p>
                <w:p w:rsidR="00326CBC" w:rsidRPr="00326CBC" w:rsidRDefault="00326CBC" w:rsidP="00326CBC">
                  <w:pPr>
                    <w:pStyle w:val="Prrafodelista"/>
                    <w:spacing w:after="0" w:line="240" w:lineRule="auto"/>
                    <w:ind w:left="714"/>
                    <w:jc w:val="both"/>
                    <w:rPr>
                      <w:sz w:val="24"/>
                      <w:szCs w:val="24"/>
                    </w:rPr>
                  </w:pPr>
                </w:p>
                <w:p w:rsidR="00242342" w:rsidRPr="00326CBC" w:rsidRDefault="00326CBC" w:rsidP="00E60C0A">
                  <w:pPr>
                    <w:pStyle w:val="Prrafodelista"/>
                    <w:numPr>
                      <w:ilvl w:val="0"/>
                      <w:numId w:val="6"/>
                    </w:numPr>
                    <w:spacing w:after="0" w:line="240" w:lineRule="auto"/>
                    <w:ind w:left="714" w:hanging="357"/>
                    <w:jc w:val="both"/>
                    <w:rPr>
                      <w:sz w:val="24"/>
                      <w:szCs w:val="24"/>
                    </w:rPr>
                  </w:pPr>
                  <w:r w:rsidRPr="00326CBC">
                    <w:rPr>
                      <w:rFonts w:ascii="Times New Roman" w:hAnsi="Times New Roman"/>
                      <w:color w:val="000000"/>
                      <w:sz w:val="24"/>
                      <w:szCs w:val="24"/>
                      <w:lang w:eastAsia="es-AR"/>
                    </w:rPr>
                    <w:t xml:space="preserve">ULLÚA, J. (2019) Multitarea, enseñanza y libertad. En: </w:t>
                  </w:r>
                  <w:proofErr w:type="spellStart"/>
                  <w:r w:rsidRPr="00326CBC">
                    <w:rPr>
                      <w:rFonts w:ascii="Times New Roman" w:hAnsi="Times New Roman"/>
                      <w:color w:val="000000"/>
                      <w:sz w:val="24"/>
                      <w:szCs w:val="24"/>
                      <w:lang w:eastAsia="es-AR"/>
                    </w:rPr>
                    <w:t>Harf</w:t>
                  </w:r>
                  <w:proofErr w:type="spellEnd"/>
                  <w:r w:rsidRPr="00326CBC">
                    <w:rPr>
                      <w:rFonts w:ascii="Times New Roman" w:hAnsi="Times New Roman"/>
                      <w:color w:val="000000"/>
                      <w:sz w:val="24"/>
                      <w:szCs w:val="24"/>
                      <w:lang w:eastAsia="es-AR"/>
                    </w:rPr>
                    <w:t xml:space="preserve">, Ulúa, </w:t>
                  </w:r>
                  <w:proofErr w:type="spellStart"/>
                  <w:r w:rsidRPr="00326CBC">
                    <w:rPr>
                      <w:rFonts w:ascii="Times New Roman" w:hAnsi="Times New Roman"/>
                      <w:color w:val="000000"/>
                      <w:sz w:val="24"/>
                      <w:szCs w:val="24"/>
                      <w:lang w:eastAsia="es-AR"/>
                    </w:rPr>
                    <w:t>Fraguglia</w:t>
                  </w:r>
                  <w:proofErr w:type="spellEnd"/>
                  <w:r w:rsidRPr="00326CBC">
                    <w:rPr>
                      <w:rFonts w:ascii="Times New Roman" w:hAnsi="Times New Roman"/>
                      <w:color w:val="000000"/>
                      <w:sz w:val="24"/>
                      <w:szCs w:val="24"/>
                      <w:lang w:eastAsia="es-AR"/>
                    </w:rPr>
                    <w:t xml:space="preserve"> y </w:t>
                  </w:r>
                  <w:proofErr w:type="spellStart"/>
                  <w:r w:rsidRPr="00326CBC">
                    <w:rPr>
                      <w:rFonts w:ascii="Times New Roman" w:hAnsi="Times New Roman"/>
                      <w:color w:val="000000"/>
                      <w:sz w:val="24"/>
                      <w:szCs w:val="24"/>
                      <w:lang w:eastAsia="es-AR"/>
                    </w:rPr>
                    <w:t>Origlio</w:t>
                  </w:r>
                  <w:proofErr w:type="spellEnd"/>
                  <w:r w:rsidRPr="00326CBC">
                    <w:rPr>
                      <w:rFonts w:ascii="Times New Roman" w:hAnsi="Times New Roman"/>
                      <w:color w:val="000000"/>
                      <w:sz w:val="24"/>
                      <w:szCs w:val="24"/>
                      <w:lang w:eastAsia="es-AR"/>
                    </w:rPr>
                    <w:t xml:space="preserve">. Multitarea, rincones y Taller en la Educación Inicial. Fundamentos didácticos y propuestas. San Martín: </w:t>
                  </w:r>
                  <w:proofErr w:type="spellStart"/>
                  <w:r w:rsidRPr="00326CBC">
                    <w:rPr>
                      <w:rFonts w:ascii="Times New Roman" w:hAnsi="Times New Roman"/>
                      <w:color w:val="000000"/>
                      <w:sz w:val="24"/>
                      <w:szCs w:val="24"/>
                      <w:lang w:eastAsia="es-AR"/>
                    </w:rPr>
                    <w:t>Edic</w:t>
                  </w:r>
                  <w:proofErr w:type="spellEnd"/>
                  <w:r w:rsidRPr="00326CBC">
                    <w:rPr>
                      <w:rFonts w:ascii="Times New Roman" w:hAnsi="Times New Roman"/>
                      <w:color w:val="000000"/>
                      <w:sz w:val="24"/>
                      <w:szCs w:val="24"/>
                      <w:lang w:eastAsia="es-AR"/>
                    </w:rPr>
                    <w:t>. Puerto Creativo.</w:t>
                  </w:r>
                </w:p>
              </w:tc>
            </w:tr>
          </w:tbl>
          <w:p w:rsidR="00CC3C9D" w:rsidRPr="00326CBC" w:rsidRDefault="00CC3C9D" w:rsidP="00AF6EEC">
            <w:pPr>
              <w:shd w:val="clear" w:color="auto" w:fill="000000"/>
              <w:rPr>
                <w:b/>
                <w:bCs/>
                <w:color w:val="FFFFFF"/>
                <w:sz w:val="24"/>
                <w:szCs w:val="24"/>
                <w:shd w:val="clear" w:color="auto" w:fill="000000"/>
              </w:rPr>
            </w:pPr>
            <w:r w:rsidRPr="00326CBC">
              <w:rPr>
                <w:b/>
                <w:bCs/>
                <w:color w:val="FFFFFF"/>
                <w:sz w:val="24"/>
                <w:szCs w:val="24"/>
                <w:shd w:val="clear" w:color="auto" w:fill="000000"/>
              </w:rPr>
              <w:lastRenderedPageBreak/>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CC3C9D" w:rsidRPr="00326CBC" w:rsidTr="00AF6EEC">
              <w:tc>
                <w:tcPr>
                  <w:tcW w:w="9489" w:type="dxa"/>
                </w:tcPr>
                <w:p w:rsidR="00CC3C9D" w:rsidRPr="00326CBC" w:rsidRDefault="00CC3C9D" w:rsidP="00AF6EEC">
                  <w:pPr>
                    <w:pStyle w:val="Contenidodelatabla"/>
                    <w:rPr>
                      <w:sz w:val="24"/>
                      <w:szCs w:val="24"/>
                    </w:rPr>
                  </w:pPr>
                </w:p>
              </w:tc>
            </w:tr>
          </w:tbl>
          <w:p w:rsidR="00CC3C9D" w:rsidRPr="00326CBC" w:rsidRDefault="00CC3C9D" w:rsidP="00AF6EEC">
            <w:pPr>
              <w:rPr>
                <w:sz w:val="24"/>
                <w:szCs w:val="24"/>
              </w:rPr>
            </w:pPr>
          </w:p>
        </w:tc>
      </w:tr>
      <w:tr w:rsidR="00CC3C9D" w:rsidRPr="00326CBC" w:rsidTr="00AF6EEC">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C3C9D" w:rsidRPr="00326CBC" w:rsidRDefault="00CC3C9D" w:rsidP="00AF6EEC">
            <w:pPr>
              <w:snapToGrid w:val="0"/>
              <w:rPr>
                <w:sz w:val="24"/>
                <w:szCs w:val="24"/>
              </w:rPr>
            </w:pPr>
          </w:p>
          <w:p w:rsidR="00CC3C9D" w:rsidRPr="00326CBC" w:rsidRDefault="00CC3C9D" w:rsidP="00AF6EEC">
            <w:pPr>
              <w:snapToGrid w:val="0"/>
              <w:rPr>
                <w:sz w:val="24"/>
                <w:szCs w:val="24"/>
              </w:rPr>
            </w:pPr>
            <w:r w:rsidRPr="00326CBC">
              <w:rPr>
                <w:sz w:val="24"/>
                <w:szCs w:val="24"/>
              </w:rPr>
              <w:t>Año: ..../...../.....</w:t>
            </w:r>
          </w:p>
          <w:p w:rsidR="00CC3C9D" w:rsidRPr="00326CBC" w:rsidRDefault="00CC3C9D" w:rsidP="00AF6EEC">
            <w:pPr>
              <w:snapToGrid w:val="0"/>
              <w:rPr>
                <w:sz w:val="24"/>
                <w:szCs w:val="24"/>
              </w:rPr>
            </w:pPr>
          </w:p>
          <w:p w:rsidR="00CC3C9D" w:rsidRPr="00326CBC" w:rsidRDefault="00CC3C9D" w:rsidP="00AF6EEC">
            <w:pPr>
              <w:rPr>
                <w:sz w:val="24"/>
                <w:szCs w:val="24"/>
              </w:rPr>
            </w:pPr>
            <w:r w:rsidRPr="00326CBC">
              <w:rPr>
                <w:sz w:val="24"/>
                <w:szCs w:val="24"/>
              </w:rPr>
              <w:t>Firma del Equipo Docente:..................................................………………………………………...</w:t>
            </w:r>
          </w:p>
          <w:p w:rsidR="00CC3C9D" w:rsidRPr="00326CBC" w:rsidRDefault="00CC3C9D" w:rsidP="00AF6EEC">
            <w:pPr>
              <w:jc w:val="both"/>
              <w:rPr>
                <w:sz w:val="24"/>
                <w:szCs w:val="24"/>
              </w:rPr>
            </w:pPr>
          </w:p>
        </w:tc>
      </w:tr>
    </w:tbl>
    <w:p w:rsidR="009271CC" w:rsidRPr="00326CBC" w:rsidRDefault="009271CC">
      <w:pPr>
        <w:rPr>
          <w:sz w:val="24"/>
          <w:szCs w:val="24"/>
        </w:rPr>
      </w:pPr>
    </w:p>
    <w:sectPr w:rsidR="009271CC" w:rsidRPr="00326CBC" w:rsidSect="007562B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34" w:rsidRDefault="00C02E34" w:rsidP="00CC3C9D">
      <w:r>
        <w:separator/>
      </w:r>
    </w:p>
  </w:endnote>
  <w:endnote w:type="continuationSeparator" w:id="0">
    <w:p w:rsidR="00C02E34" w:rsidRDefault="00C02E34" w:rsidP="00CC3C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34" w:rsidRDefault="00C02E34" w:rsidP="00CC3C9D">
      <w:r>
        <w:separator/>
      </w:r>
    </w:p>
  </w:footnote>
  <w:footnote w:type="continuationSeparator" w:id="0">
    <w:p w:rsidR="00C02E34" w:rsidRDefault="00C02E34" w:rsidP="00CC3C9D">
      <w:r>
        <w:continuationSeparator/>
      </w:r>
    </w:p>
  </w:footnote>
  <w:footnote w:id="1">
    <w:p w:rsidR="00CC3C9D" w:rsidRPr="00FE5562" w:rsidRDefault="00CC3C9D" w:rsidP="00CC3C9D">
      <w:pPr>
        <w:pStyle w:val="Textonotapie"/>
        <w:jc w:val="both"/>
        <w:rPr>
          <w:sz w:val="18"/>
          <w:szCs w:val="18"/>
          <w:lang w:val="es-AR"/>
        </w:rPr>
      </w:pPr>
      <w:r>
        <w:rPr>
          <w:rStyle w:val="Refdenotaalpie"/>
        </w:rPr>
        <w:footnoteRef/>
      </w:r>
      <w:r>
        <w:t xml:space="preserve"> </w:t>
      </w:r>
      <w:r w:rsidRPr="00FE5562">
        <w:rPr>
          <w:sz w:val="18"/>
          <w:szCs w:val="18"/>
          <w:lang w:val="es-AR"/>
        </w:rPr>
        <w:t xml:space="preserve">En el marco del Diseño provincial se entiende a </w:t>
      </w:r>
      <w:smartTag w:uri="urn:schemas-microsoft-com:office:smarttags" w:element="PersonName">
        <w:smartTagPr>
          <w:attr w:name="ProductID" w:val="la Pasant￭a"/>
        </w:smartTagPr>
        <w:r w:rsidRPr="00FE5562">
          <w:rPr>
            <w:sz w:val="18"/>
            <w:szCs w:val="18"/>
            <w:lang w:val="es-AR"/>
          </w:rPr>
          <w:t>la Pasantía</w:t>
        </w:r>
      </w:smartTag>
      <w:r w:rsidRPr="00FE5562">
        <w:rPr>
          <w:sz w:val="18"/>
          <w:szCs w:val="18"/>
          <w:lang w:val="es-AR"/>
        </w:rPr>
        <w:t xml:space="preserve"> “</w:t>
      </w:r>
      <w:r w:rsidRPr="00FE5562">
        <w:rPr>
          <w:bCs/>
          <w:iCs/>
          <w:sz w:val="18"/>
          <w:szCs w:val="18"/>
        </w:rPr>
        <w:t>como un espacio compartido de formación docente entre los actores de las Escuelas de Educación Inicial, los aspirantes a la docencia y los docentes formadores del ISFD desde una perspectiva que intenta resignificar la relación Práctica- Teoría- Práctica”.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02F"/>
    <w:multiLevelType w:val="hybridMultilevel"/>
    <w:tmpl w:val="9738AFA2"/>
    <w:lvl w:ilvl="0" w:tplc="8EB67366">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2655C4"/>
    <w:multiLevelType w:val="hybridMultilevel"/>
    <w:tmpl w:val="BB5AF9B4"/>
    <w:lvl w:ilvl="0" w:tplc="AE849886">
      <w:numFmt w:val="bullet"/>
      <w:lvlText w:val="-"/>
      <w:lvlJc w:val="left"/>
      <w:pPr>
        <w:ind w:left="540" w:hanging="360"/>
      </w:pPr>
      <w:rPr>
        <w:rFonts w:ascii="Arial" w:eastAsia="Times New Roman" w:hAnsi="Arial" w:cs="Arial"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2">
    <w:nsid w:val="4E7652B4"/>
    <w:multiLevelType w:val="hybridMultilevel"/>
    <w:tmpl w:val="2722B76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3559FD"/>
    <w:multiLevelType w:val="hybridMultilevel"/>
    <w:tmpl w:val="09DECA80"/>
    <w:lvl w:ilvl="0" w:tplc="AE849886">
      <w:numFmt w:val="bullet"/>
      <w:lvlText w:val="-"/>
      <w:lvlJc w:val="left"/>
      <w:pPr>
        <w:ind w:left="5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20533A"/>
    <w:multiLevelType w:val="multilevel"/>
    <w:tmpl w:val="45AAFDAA"/>
    <w:lvl w:ilvl="0">
      <w:start w:val="4"/>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77C69"/>
    <w:multiLevelType w:val="hybridMultilevel"/>
    <w:tmpl w:val="31620540"/>
    <w:lvl w:ilvl="0" w:tplc="AE849886">
      <w:numFmt w:val="bullet"/>
      <w:lvlText w:val="-"/>
      <w:lvlJc w:val="left"/>
      <w:pPr>
        <w:ind w:left="5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C3C9D"/>
    <w:rsid w:val="00242342"/>
    <w:rsid w:val="00326CBC"/>
    <w:rsid w:val="003B0950"/>
    <w:rsid w:val="0058388D"/>
    <w:rsid w:val="00596EA1"/>
    <w:rsid w:val="005D2ABD"/>
    <w:rsid w:val="005D3983"/>
    <w:rsid w:val="005E295C"/>
    <w:rsid w:val="006144A2"/>
    <w:rsid w:val="00656D07"/>
    <w:rsid w:val="007562B2"/>
    <w:rsid w:val="00892666"/>
    <w:rsid w:val="009271CC"/>
    <w:rsid w:val="009741D7"/>
    <w:rsid w:val="00A014E2"/>
    <w:rsid w:val="00C02E34"/>
    <w:rsid w:val="00CC3C9D"/>
    <w:rsid w:val="00D049FB"/>
    <w:rsid w:val="00D128DA"/>
    <w:rsid w:val="00E60C0A"/>
    <w:rsid w:val="00EB5502"/>
    <w:rsid w:val="00EF27E2"/>
    <w:rsid w:val="00F430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9D"/>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basedOn w:val="Normal"/>
    <w:link w:val="Ttulo2Car"/>
    <w:uiPriority w:val="9"/>
    <w:qFormat/>
    <w:rsid w:val="00CC3C9D"/>
    <w:pPr>
      <w:suppressAutoHyphens w:val="0"/>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3C9D"/>
    <w:rPr>
      <w:rFonts w:ascii="Times New Roman" w:eastAsia="Times New Roman" w:hAnsi="Times New Roman" w:cs="Times New Roman"/>
      <w:b/>
      <w:bCs/>
      <w:sz w:val="36"/>
      <w:szCs w:val="36"/>
      <w:lang w:eastAsia="es-AR"/>
    </w:rPr>
  </w:style>
  <w:style w:type="paragraph" w:customStyle="1" w:styleId="Contenidodelatabla">
    <w:name w:val="Contenido de la tabla"/>
    <w:basedOn w:val="Normal"/>
    <w:rsid w:val="00CC3C9D"/>
    <w:pPr>
      <w:suppressLineNumbers/>
    </w:pPr>
  </w:style>
  <w:style w:type="paragraph" w:styleId="Textonotapie">
    <w:name w:val="footnote text"/>
    <w:basedOn w:val="Normal"/>
    <w:link w:val="TextonotapieCar"/>
    <w:semiHidden/>
    <w:rsid w:val="00CC3C9D"/>
    <w:pPr>
      <w:suppressAutoHyphens w:val="0"/>
    </w:pPr>
    <w:rPr>
      <w:lang w:val="es-ES" w:eastAsia="es-ES"/>
    </w:rPr>
  </w:style>
  <w:style w:type="character" w:customStyle="1" w:styleId="TextonotapieCar">
    <w:name w:val="Texto nota pie Car"/>
    <w:basedOn w:val="Fuentedeprrafopredeter"/>
    <w:link w:val="Textonotapie"/>
    <w:semiHidden/>
    <w:rsid w:val="00CC3C9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C3C9D"/>
    <w:rPr>
      <w:vertAlign w:val="superscript"/>
    </w:rPr>
  </w:style>
  <w:style w:type="paragraph" w:styleId="NormalWeb">
    <w:name w:val="Normal (Web)"/>
    <w:basedOn w:val="Normal"/>
    <w:rsid w:val="00CC3C9D"/>
    <w:pPr>
      <w:spacing w:before="280" w:after="280"/>
    </w:pPr>
    <w:rPr>
      <w:rFonts w:ascii="Arial" w:hAnsi="Arial" w:cs="Arial"/>
      <w:sz w:val="24"/>
      <w:szCs w:val="24"/>
      <w:lang w:val="es-ES"/>
    </w:rPr>
  </w:style>
  <w:style w:type="paragraph" w:styleId="Sangra2detindependiente">
    <w:name w:val="Body Text Indent 2"/>
    <w:basedOn w:val="Normal"/>
    <w:link w:val="Sangra2detindependienteCar"/>
    <w:rsid w:val="00CC3C9D"/>
    <w:pPr>
      <w:suppressAutoHyphens w:val="0"/>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rsid w:val="00CC3C9D"/>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CC3C9D"/>
    <w:pPr>
      <w:ind w:left="720"/>
      <w:contextualSpacing/>
    </w:pPr>
    <w:rPr>
      <w:rFonts w:eastAsia="Calibri"/>
    </w:rPr>
  </w:style>
  <w:style w:type="character" w:styleId="Textoennegrita">
    <w:name w:val="Strong"/>
    <w:basedOn w:val="Fuentedeprrafopredeter"/>
    <w:uiPriority w:val="22"/>
    <w:qFormat/>
    <w:rsid w:val="00CC3C9D"/>
    <w:rPr>
      <w:b/>
      <w:bCs/>
    </w:rPr>
  </w:style>
  <w:style w:type="character" w:styleId="nfasis">
    <w:name w:val="Emphasis"/>
    <w:basedOn w:val="Fuentedeprrafopredeter"/>
    <w:uiPriority w:val="20"/>
    <w:qFormat/>
    <w:rsid w:val="00CC3C9D"/>
    <w:rPr>
      <w:i/>
      <w:iCs/>
    </w:rPr>
  </w:style>
  <w:style w:type="paragraph" w:styleId="Prrafodelista">
    <w:name w:val="List Paragraph"/>
    <w:basedOn w:val="Normal"/>
    <w:uiPriority w:val="34"/>
    <w:qFormat/>
    <w:rsid w:val="00CC3C9D"/>
    <w:pPr>
      <w:suppressAutoHyphens w:val="0"/>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5</cp:revision>
  <dcterms:created xsi:type="dcterms:W3CDTF">2019-03-20T21:27:00Z</dcterms:created>
  <dcterms:modified xsi:type="dcterms:W3CDTF">2019-03-25T13:23:00Z</dcterms:modified>
</cp:coreProperties>
</file>