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0" w:type="dxa"/>
        <w:tblLayout w:type="fixed"/>
        <w:tblCellMar>
          <w:left w:w="0" w:type="dxa"/>
          <w:right w:w="0" w:type="dxa"/>
        </w:tblCellMar>
        <w:tblLook w:val="04A0" w:firstRow="1" w:lastRow="0" w:firstColumn="1" w:lastColumn="0" w:noHBand="0" w:noVBand="1"/>
      </w:tblPr>
      <w:tblGrid>
        <w:gridCol w:w="4913"/>
        <w:gridCol w:w="4601"/>
      </w:tblGrid>
      <w:tr w:rsidR="00DD3D5A" w:rsidTr="00ED5B1B">
        <w:tc>
          <w:tcPr>
            <w:tcW w:w="9514" w:type="dxa"/>
            <w:gridSpan w:val="2"/>
          </w:tcPr>
          <w:p w:rsidR="00DD3D5A" w:rsidRDefault="00DD3D5A" w:rsidP="00ED5B1B">
            <w:pPr>
              <w:snapToGrid w:val="0"/>
              <w:jc w:val="center"/>
              <w:rPr>
                <w:rFonts w:cs="Arial"/>
                <w:b/>
                <w:sz w:val="24"/>
              </w:rPr>
            </w:pPr>
          </w:p>
          <w:p w:rsidR="00DD3D5A" w:rsidRDefault="00DD3D5A" w:rsidP="00ED5B1B"/>
          <w:p w:rsidR="00DD3D5A" w:rsidRDefault="00DD3D5A" w:rsidP="00ED5B1B"/>
          <w:p w:rsidR="00DD3D5A" w:rsidRDefault="00DD3D5A" w:rsidP="00ED5B1B"/>
          <w:p w:rsidR="00DD3D5A" w:rsidRDefault="00DD3D5A" w:rsidP="00ED5B1B"/>
          <w:p w:rsidR="00DD3D5A" w:rsidRDefault="00DD3D5A" w:rsidP="00ED5B1B"/>
          <w:p w:rsidR="00DD3D5A" w:rsidRDefault="00DD3D5A" w:rsidP="00ED5B1B">
            <w:pPr>
              <w:jc w:val="center"/>
              <w:rPr>
                <w:sz w:val="22"/>
              </w:rPr>
            </w:pPr>
            <w:r>
              <w:rPr>
                <w:noProof/>
                <w:lang w:val="es-AR" w:eastAsia="es-AR"/>
              </w:rPr>
              <w:drawing>
                <wp:anchor distT="0" distB="0" distL="0" distR="0" simplePos="0" relativeHeight="251659264" behindDoc="0" locked="0" layoutInCell="1" allowOverlap="1">
                  <wp:simplePos x="0" y="0"/>
                  <wp:positionH relativeFrom="page">
                    <wp:posOffset>2406650</wp:posOffset>
                  </wp:positionH>
                  <wp:positionV relativeFrom="page">
                    <wp:posOffset>-78740</wp:posOffset>
                  </wp:positionV>
                  <wp:extent cx="1142365" cy="798830"/>
                  <wp:effectExtent l="19050" t="0" r="635" b="0"/>
                  <wp:wrapSquare wrapText="larges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42365" cy="798830"/>
                          </a:xfrm>
                          <a:prstGeom prst="rect">
                            <a:avLst/>
                          </a:prstGeom>
                          <a:solidFill>
                            <a:srgbClr val="FFFFFF"/>
                          </a:solidFill>
                        </pic:spPr>
                      </pic:pic>
                    </a:graphicData>
                  </a:graphic>
                </wp:anchor>
              </w:drawing>
            </w:r>
            <w:r>
              <w:rPr>
                <w:sz w:val="22"/>
              </w:rPr>
              <w:t>Dirección General de Educación Superior y</w:t>
            </w:r>
          </w:p>
          <w:p w:rsidR="00DD3D5A" w:rsidRDefault="00DD3D5A" w:rsidP="00ED5B1B">
            <w:pPr>
              <w:jc w:val="center"/>
              <w:rPr>
                <w:sz w:val="22"/>
              </w:rPr>
            </w:pPr>
            <w:r>
              <w:rPr>
                <w:sz w:val="22"/>
              </w:rPr>
              <w:t>Formación Docente Inicial</w:t>
            </w:r>
          </w:p>
          <w:p w:rsidR="00DD3D5A" w:rsidRDefault="00DD3D5A" w:rsidP="00ED5B1B">
            <w:pPr>
              <w:jc w:val="center"/>
              <w:rPr>
                <w:rFonts w:cs="Arial"/>
                <w:sz w:val="22"/>
                <w:szCs w:val="22"/>
              </w:rPr>
            </w:pPr>
            <w:r>
              <w:rPr>
                <w:rFonts w:cs="Arial"/>
                <w:sz w:val="22"/>
                <w:szCs w:val="22"/>
              </w:rPr>
              <w:t>Instituto Superior de Formación Docente N° 803</w:t>
            </w:r>
          </w:p>
          <w:p w:rsidR="00DD3D5A" w:rsidRDefault="00DD3D5A" w:rsidP="00ED5B1B">
            <w:pPr>
              <w:jc w:val="center"/>
              <w:rPr>
                <w:rFonts w:cs="Arial"/>
                <w:sz w:val="22"/>
                <w:szCs w:val="22"/>
              </w:rPr>
            </w:pPr>
            <w:r>
              <w:rPr>
                <w:rFonts w:cs="Arial"/>
                <w:sz w:val="22"/>
                <w:szCs w:val="22"/>
              </w:rPr>
              <w:t xml:space="preserve">Puerto </w:t>
            </w:r>
            <w:proofErr w:type="spellStart"/>
            <w:r>
              <w:rPr>
                <w:rFonts w:cs="Arial"/>
                <w:sz w:val="22"/>
                <w:szCs w:val="22"/>
              </w:rPr>
              <w:t>Madryn</w:t>
            </w:r>
            <w:proofErr w:type="spellEnd"/>
          </w:p>
          <w:p w:rsidR="00DD3D5A" w:rsidRDefault="00DD3D5A" w:rsidP="00ED5B1B">
            <w:pPr>
              <w:rPr>
                <w:rFonts w:cs="Arial"/>
                <w:sz w:val="24"/>
              </w:rPr>
            </w:pPr>
          </w:p>
          <w:p w:rsidR="00DD3D5A" w:rsidRDefault="00DD3D5A" w:rsidP="00ED5B1B">
            <w:pPr>
              <w:rPr>
                <w:rFonts w:cs="Arial"/>
                <w:sz w:val="24"/>
              </w:rPr>
            </w:pPr>
          </w:p>
        </w:tc>
      </w:tr>
      <w:tr w:rsidR="00DD3D5A" w:rsidTr="00ED5B1B">
        <w:tc>
          <w:tcPr>
            <w:tcW w:w="9514" w:type="dxa"/>
            <w:gridSpan w:val="2"/>
            <w:hideMark/>
          </w:tcPr>
          <w:p w:rsidR="00DD3D5A" w:rsidRDefault="00ED5B1B" w:rsidP="00ED5B1B">
            <w:pPr>
              <w:shd w:val="clear" w:color="auto" w:fill="000000"/>
              <w:snapToGrid w:val="0"/>
              <w:jc w:val="center"/>
              <w:rPr>
                <w:rFonts w:cs="Arial"/>
                <w:b/>
                <w:bCs/>
                <w:sz w:val="28"/>
                <w:szCs w:val="28"/>
              </w:rPr>
            </w:pPr>
            <w:r>
              <w:rPr>
                <w:rFonts w:cs="Arial"/>
                <w:b/>
                <w:bCs/>
                <w:sz w:val="28"/>
                <w:szCs w:val="28"/>
              </w:rPr>
              <w:t>P R O G R A M A   2 019</w:t>
            </w:r>
          </w:p>
        </w:tc>
      </w:tr>
      <w:tr w:rsidR="00DD3D5A" w:rsidTr="00ED5B1B">
        <w:tc>
          <w:tcPr>
            <w:tcW w:w="9514" w:type="dxa"/>
            <w:gridSpan w:val="2"/>
            <w:hideMark/>
          </w:tcPr>
          <w:p w:rsidR="00DD3D5A" w:rsidRDefault="00DD3D5A" w:rsidP="00ED5B1B">
            <w:pPr>
              <w:rPr>
                <w:rFonts w:cs="Arial"/>
                <w:sz w:val="24"/>
                <w:szCs w:val="22"/>
              </w:rPr>
            </w:pPr>
            <w:r>
              <w:rPr>
                <w:rFonts w:cs="Arial"/>
                <w:sz w:val="24"/>
                <w:szCs w:val="22"/>
              </w:rPr>
              <w:t xml:space="preserve">Carrera: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9"/>
            </w:tblGrid>
            <w:tr w:rsidR="00DD3D5A" w:rsidTr="00ED5B1B">
              <w:tc>
                <w:tcPr>
                  <w:tcW w:w="9499" w:type="dxa"/>
                  <w:tcBorders>
                    <w:top w:val="single" w:sz="4" w:space="0" w:color="auto"/>
                    <w:left w:val="single" w:sz="4" w:space="0" w:color="auto"/>
                    <w:bottom w:val="single" w:sz="4" w:space="0" w:color="auto"/>
                    <w:right w:val="single" w:sz="4" w:space="0" w:color="auto"/>
                  </w:tcBorders>
                  <w:hideMark/>
                </w:tcPr>
                <w:p w:rsidR="00DD3D5A" w:rsidRDefault="00DD3D5A" w:rsidP="00ED5B1B">
                  <w:pPr>
                    <w:pStyle w:val="Contenidodelatabla"/>
                    <w:jc w:val="center"/>
                    <w:rPr>
                      <w:sz w:val="24"/>
                      <w:szCs w:val="24"/>
                    </w:rPr>
                  </w:pPr>
                  <w:r>
                    <w:rPr>
                      <w:sz w:val="24"/>
                      <w:szCs w:val="24"/>
                    </w:rPr>
                    <w:t>PROFESORADO DE EDUCACIÓN INICIAL</w:t>
                  </w:r>
                </w:p>
              </w:tc>
            </w:tr>
          </w:tbl>
          <w:p w:rsidR="00DD3D5A" w:rsidRDefault="00DD3D5A" w:rsidP="00ED5B1B">
            <w:pPr>
              <w:rPr>
                <w:rFonts w:cs="Arial"/>
                <w:sz w:val="24"/>
                <w:szCs w:val="22"/>
              </w:rPr>
            </w:pPr>
          </w:p>
        </w:tc>
      </w:tr>
      <w:tr w:rsidR="00DD3D5A" w:rsidTr="00ED5B1B">
        <w:tc>
          <w:tcPr>
            <w:tcW w:w="4913" w:type="dxa"/>
            <w:hideMark/>
          </w:tcPr>
          <w:p w:rsidR="00DD3D5A" w:rsidRDefault="00DD3D5A" w:rsidP="00ED5B1B">
            <w:pPr>
              <w:snapToGrid w:val="0"/>
              <w:jc w:val="center"/>
              <w:rPr>
                <w:rFonts w:cs="Arial"/>
                <w:sz w:val="24"/>
                <w:szCs w:val="22"/>
              </w:rPr>
            </w:pPr>
            <w:r>
              <w:rPr>
                <w:rFonts w:cs="Arial"/>
                <w:sz w:val="24"/>
                <w:szCs w:val="22"/>
              </w:rPr>
              <w:t xml:space="preserve">Asignatura: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8"/>
            </w:tblGrid>
            <w:tr w:rsidR="00DD3D5A" w:rsidTr="00ED5B1B">
              <w:tc>
                <w:tcPr>
                  <w:tcW w:w="4898" w:type="dxa"/>
                  <w:tcBorders>
                    <w:top w:val="single" w:sz="4" w:space="0" w:color="auto"/>
                    <w:left w:val="single" w:sz="4" w:space="0" w:color="auto"/>
                    <w:bottom w:val="single" w:sz="4" w:space="0" w:color="auto"/>
                    <w:right w:val="single" w:sz="4" w:space="0" w:color="auto"/>
                  </w:tcBorders>
                </w:tcPr>
                <w:p w:rsidR="00DD3D5A" w:rsidRDefault="006068E1" w:rsidP="00DD3D5A">
                  <w:pPr>
                    <w:snapToGrid w:val="0"/>
                    <w:rPr>
                      <w:sz w:val="24"/>
                      <w:szCs w:val="24"/>
                    </w:rPr>
                  </w:pPr>
                  <w:r>
                    <w:rPr>
                      <w:sz w:val="24"/>
                      <w:szCs w:val="24"/>
                    </w:rPr>
                    <w:t>DIDÁCTICA DE JARDÍN DE INFANTES</w:t>
                  </w:r>
                </w:p>
              </w:tc>
            </w:tr>
          </w:tbl>
          <w:p w:rsidR="00DD3D5A" w:rsidRDefault="00DD3D5A" w:rsidP="00ED5B1B">
            <w:pPr>
              <w:rPr>
                <w:rFonts w:cs="Arial"/>
                <w:sz w:val="24"/>
                <w:szCs w:val="22"/>
              </w:rPr>
            </w:pPr>
          </w:p>
        </w:tc>
        <w:tc>
          <w:tcPr>
            <w:tcW w:w="4601" w:type="dxa"/>
          </w:tcPr>
          <w:p w:rsidR="00DD3D5A" w:rsidRDefault="00DD3D5A" w:rsidP="00ED5B1B">
            <w:pPr>
              <w:jc w:val="center"/>
              <w:rPr>
                <w:rFonts w:cs="Arial"/>
                <w:sz w:val="24"/>
                <w:szCs w:val="22"/>
              </w:rPr>
            </w:pPr>
          </w:p>
          <w:p w:rsidR="00DD3D5A" w:rsidRDefault="00DD3D5A" w:rsidP="00ED5B1B">
            <w:pPr>
              <w:jc w:val="center"/>
              <w:rPr>
                <w:rFonts w:cs="Arial"/>
                <w:sz w:val="24"/>
                <w:szCs w:val="22"/>
              </w:rPr>
            </w:pPr>
            <w:r>
              <w:rPr>
                <w:rFonts w:cs="Arial"/>
                <w:sz w:val="24"/>
                <w:szCs w:val="22"/>
              </w:rPr>
              <w:t>Equipo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6"/>
            </w:tblGrid>
            <w:tr w:rsidR="00DD3D5A" w:rsidTr="00ED5B1B">
              <w:tc>
                <w:tcPr>
                  <w:tcW w:w="4586" w:type="dxa"/>
                  <w:tcBorders>
                    <w:top w:val="single" w:sz="4" w:space="0" w:color="auto"/>
                    <w:left w:val="single" w:sz="4" w:space="0" w:color="auto"/>
                    <w:bottom w:val="single" w:sz="4" w:space="0" w:color="auto"/>
                    <w:right w:val="single" w:sz="4" w:space="0" w:color="auto"/>
                  </w:tcBorders>
                  <w:hideMark/>
                </w:tcPr>
                <w:p w:rsidR="00DD3D5A" w:rsidRPr="005502BC" w:rsidRDefault="00DD3D5A" w:rsidP="00ED5B1B">
                  <w:pPr>
                    <w:pStyle w:val="Contenidodelatabla"/>
                    <w:jc w:val="center"/>
                    <w:rPr>
                      <w:sz w:val="24"/>
                      <w:szCs w:val="24"/>
                    </w:rPr>
                  </w:pPr>
                  <w:r>
                    <w:rPr>
                      <w:sz w:val="24"/>
                      <w:szCs w:val="24"/>
                    </w:rPr>
                    <w:t xml:space="preserve">  ARGAÑIN</w:t>
                  </w:r>
                  <w:r w:rsidR="006068E1">
                    <w:rPr>
                      <w:sz w:val="24"/>
                      <w:szCs w:val="24"/>
                    </w:rPr>
                    <w:t>- VARAS</w:t>
                  </w:r>
                </w:p>
              </w:tc>
            </w:tr>
          </w:tbl>
          <w:p w:rsidR="00DD3D5A" w:rsidRDefault="00DD3D5A" w:rsidP="00ED5B1B">
            <w:pPr>
              <w:pStyle w:val="Contenidodelatabla"/>
              <w:jc w:val="center"/>
              <w:rPr>
                <w:sz w:val="24"/>
                <w:szCs w:val="24"/>
              </w:rPr>
            </w:pPr>
          </w:p>
          <w:p w:rsidR="00DD3D5A" w:rsidRDefault="00DD3D5A" w:rsidP="00ED5B1B">
            <w:pPr>
              <w:jc w:val="center"/>
              <w:rPr>
                <w:rFonts w:cs="Arial"/>
                <w:sz w:val="24"/>
                <w:szCs w:val="22"/>
              </w:rPr>
            </w:pPr>
          </w:p>
        </w:tc>
      </w:tr>
      <w:tr w:rsidR="00DD3D5A" w:rsidTr="00ED5B1B">
        <w:tc>
          <w:tcPr>
            <w:tcW w:w="9514" w:type="dxa"/>
            <w:gridSpan w:val="2"/>
            <w:tcBorders>
              <w:top w:val="nil"/>
              <w:left w:val="nil"/>
              <w:bottom w:val="single" w:sz="4" w:space="0" w:color="auto"/>
              <w:right w:val="nil"/>
            </w:tcBorders>
          </w:tcPr>
          <w:p w:rsidR="00DD3D5A" w:rsidRDefault="00DD3D5A" w:rsidP="00ED5B1B">
            <w:pPr>
              <w:snapToGrid w:val="0"/>
              <w:rPr>
                <w:rFonts w:cs="Arial"/>
                <w:sz w:val="24"/>
                <w:szCs w:val="24"/>
              </w:rPr>
            </w:pPr>
          </w:p>
          <w:p w:rsidR="00DD3D5A" w:rsidRDefault="00DD3D5A" w:rsidP="00ED5B1B">
            <w:pPr>
              <w:shd w:val="clear" w:color="auto" w:fill="000000"/>
              <w:rPr>
                <w:rFonts w:cs="Arial"/>
                <w:b/>
                <w:bCs/>
                <w:color w:val="FFFFFF"/>
                <w:sz w:val="24"/>
                <w:szCs w:val="24"/>
              </w:rPr>
            </w:pPr>
            <w:r>
              <w:rPr>
                <w:rFonts w:cs="Arial"/>
                <w:b/>
                <w:bCs/>
                <w:color w:val="FFFFFF"/>
                <w:sz w:val="24"/>
                <w:szCs w:val="24"/>
              </w:rPr>
              <w:t>1. FUNDAMENTACION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DD3D5A" w:rsidTr="00ED5B1B">
              <w:tc>
                <w:tcPr>
                  <w:tcW w:w="9489" w:type="dxa"/>
                  <w:tcBorders>
                    <w:top w:val="single" w:sz="4" w:space="0" w:color="auto"/>
                    <w:left w:val="single" w:sz="4" w:space="0" w:color="auto"/>
                    <w:bottom w:val="single" w:sz="4" w:space="0" w:color="auto"/>
                    <w:right w:val="single" w:sz="4" w:space="0" w:color="auto"/>
                  </w:tcBorders>
                </w:tcPr>
                <w:p w:rsidR="00DD3D5A" w:rsidRDefault="00DD3D5A" w:rsidP="00DD3D5A">
                  <w:pPr>
                    <w:spacing w:line="240" w:lineRule="atLeast"/>
                    <w:jc w:val="both"/>
                    <w:rPr>
                      <w:rFonts w:ascii="Arial" w:hAnsi="Arial" w:cs="Arial"/>
                      <w:spacing w:val="-3"/>
                      <w:sz w:val="22"/>
                      <w:szCs w:val="22"/>
                    </w:rPr>
                  </w:pPr>
                </w:p>
                <w:p w:rsidR="0034343D" w:rsidRPr="0034343D" w:rsidRDefault="00B91E01" w:rsidP="0034343D">
                  <w:pPr>
                    <w:jc w:val="both"/>
                    <w:rPr>
                      <w:rFonts w:ascii="Arial" w:hAnsi="Arial" w:cs="Arial"/>
                      <w:sz w:val="22"/>
                      <w:szCs w:val="22"/>
                      <w:lang w:val="es-ES"/>
                    </w:rPr>
                  </w:pPr>
                  <w:r>
                    <w:rPr>
                      <w:rFonts w:ascii="Arial" w:hAnsi="Arial" w:cs="Arial"/>
                      <w:sz w:val="24"/>
                      <w:szCs w:val="24"/>
                      <w:lang w:val="es-ES"/>
                    </w:rPr>
                    <w:t xml:space="preserve"> </w:t>
                  </w:r>
                  <w:r w:rsidR="0034343D" w:rsidRPr="0034343D">
                    <w:rPr>
                      <w:rFonts w:ascii="Arial" w:hAnsi="Arial" w:cs="Arial"/>
                      <w:sz w:val="22"/>
                      <w:szCs w:val="22"/>
                      <w:lang w:val="es-ES"/>
                    </w:rPr>
                    <w:t xml:space="preserve">Para fundamentar Didáctica de Jardín de Infantes consideraremos a la Didáctica  como teoría y  práctica de la enseñanza, significadas en contextos socio histórico  en que se inscriben, sin dejar de mencionar el carácter ideológico de toda práctica pedagógica como consecuencia de su contextualización histórica, política y social. A su vez las instituciones no son lugares neutrales así como los docentes que forman parte de las mismas. La didáctica está ligada a problemas concretos de la en las aulas, intenta comprender e interpretar problemas prácticos. </w:t>
                  </w:r>
                </w:p>
                <w:p w:rsidR="00B91E01" w:rsidRPr="00B91E01" w:rsidRDefault="00B91E01" w:rsidP="0034343D">
                  <w:pPr>
                    <w:jc w:val="both"/>
                    <w:rPr>
                      <w:rFonts w:ascii="Arial" w:hAnsi="Arial" w:cs="Arial"/>
                      <w:sz w:val="22"/>
                      <w:szCs w:val="22"/>
                      <w:lang w:val="es-ES"/>
                    </w:rPr>
                  </w:pPr>
                  <w:r w:rsidRPr="0034343D">
                    <w:rPr>
                      <w:rFonts w:ascii="Arial" w:hAnsi="Arial" w:cs="Arial"/>
                      <w:sz w:val="22"/>
                      <w:szCs w:val="22"/>
                      <w:lang w:val="es-ES"/>
                    </w:rPr>
                    <w:t>Didáctica de Jardín de infantes,  posibilitará a</w:t>
                  </w:r>
                  <w:r w:rsidRPr="00B91E01">
                    <w:rPr>
                      <w:rFonts w:ascii="Arial" w:hAnsi="Arial" w:cs="Arial"/>
                      <w:sz w:val="22"/>
                      <w:szCs w:val="22"/>
                      <w:lang w:val="es-ES"/>
                    </w:rPr>
                    <w:t xml:space="preserve"> los futuros docentes tomar decisiones fundamentadas y ajustadas sobre el proceso de enseñanza, en función al grupo, contexto, desde un posicionamiento ético, teórico,  reflexivo y crítico. </w:t>
                  </w:r>
                </w:p>
                <w:p w:rsidR="00B91E01" w:rsidRPr="00B91E01" w:rsidRDefault="00B91E01" w:rsidP="00B91E01">
                  <w:pPr>
                    <w:jc w:val="both"/>
                    <w:rPr>
                      <w:rFonts w:ascii="Arial" w:hAnsi="Arial" w:cs="Arial"/>
                      <w:sz w:val="22"/>
                      <w:szCs w:val="22"/>
                    </w:rPr>
                  </w:pPr>
                  <w:r w:rsidRPr="00B91E01">
                    <w:rPr>
                      <w:rFonts w:ascii="Arial" w:hAnsi="Arial" w:cs="Arial"/>
                      <w:sz w:val="22"/>
                      <w:szCs w:val="22"/>
                    </w:rPr>
                    <w:t xml:space="preserve">La didáctica es la disciplina que se ocupa de estudiar la </w:t>
                  </w:r>
                  <w:r w:rsidRPr="00B91E01">
                    <w:rPr>
                      <w:rFonts w:ascii="Arial" w:hAnsi="Arial" w:cs="Arial"/>
                      <w:i/>
                      <w:sz w:val="22"/>
                      <w:szCs w:val="22"/>
                    </w:rPr>
                    <w:t xml:space="preserve">enseñanza. </w:t>
                  </w:r>
                  <w:r w:rsidRPr="00B91E01">
                    <w:rPr>
                      <w:rFonts w:ascii="Arial" w:hAnsi="Arial" w:cs="Arial"/>
                      <w:sz w:val="22"/>
                      <w:szCs w:val="22"/>
                    </w:rPr>
                    <w:t xml:space="preserve">Esto significa, en pocas palabras, que </w:t>
                  </w:r>
                  <w:r w:rsidRPr="00B91E01">
                    <w:rPr>
                      <w:rFonts w:ascii="Arial" w:hAnsi="Arial" w:cs="Arial"/>
                      <w:i/>
                      <w:sz w:val="22"/>
                      <w:szCs w:val="22"/>
                    </w:rPr>
                    <w:t xml:space="preserve">hacer didáctica </w:t>
                  </w:r>
                  <w:r w:rsidRPr="00B91E01">
                    <w:rPr>
                      <w:rFonts w:ascii="Arial" w:hAnsi="Arial" w:cs="Arial"/>
                      <w:sz w:val="22"/>
                      <w:szCs w:val="22"/>
                    </w:rPr>
                    <w:t>también es ponerse a pensar detenidamente en qué problemas y qué alternativas se nos presentan a la hora de ayudar a otras personas (alumnos/as) a aprender. Y las palabras “problemas” y “alternativas” no están elegidas al azar: con esas palabras podemos sugerir que la enseñanza plantea una serie de preguntas teóricas, filosóficas, conceptuales (a las que podemos llamar problemas), y que también nos invita a tomar decisiones sobre cómo hacer las cosas, es decir que nos plantea, alternativas frente a la acción.</w:t>
                  </w:r>
                </w:p>
                <w:p w:rsidR="00B91E01" w:rsidRPr="00B91E01" w:rsidRDefault="00B91E01" w:rsidP="00B91E01">
                  <w:pPr>
                    <w:jc w:val="both"/>
                    <w:rPr>
                      <w:rFonts w:ascii="Arial" w:hAnsi="Arial" w:cs="Arial"/>
                      <w:sz w:val="22"/>
                      <w:szCs w:val="22"/>
                      <w:lang w:val="es-ES"/>
                    </w:rPr>
                  </w:pPr>
                  <w:r w:rsidRPr="00B91E01">
                    <w:rPr>
                      <w:rFonts w:ascii="Arial" w:hAnsi="Arial" w:cs="Arial"/>
                      <w:sz w:val="22"/>
                      <w:szCs w:val="22"/>
                      <w:lang w:val="es-ES"/>
                    </w:rPr>
                    <w:t>La enseñanza como una práctica social compleja demanda de acciones prácticas educativas, de definiciones ético-políticas que varían según los contextos histórico-políticos institucionales y áulicos, por lo tanto diversas como ya se expuso al comienzo de la fundamentación.</w:t>
                  </w:r>
                </w:p>
                <w:p w:rsidR="00B91E01" w:rsidRPr="00B91E01" w:rsidRDefault="00B91E01" w:rsidP="00B91E01">
                  <w:pPr>
                    <w:autoSpaceDE w:val="0"/>
                    <w:autoSpaceDN w:val="0"/>
                    <w:adjustRightInd w:val="0"/>
                    <w:jc w:val="both"/>
                    <w:rPr>
                      <w:rFonts w:ascii="Arial" w:hAnsi="Arial" w:cs="Arial"/>
                      <w:sz w:val="22"/>
                      <w:szCs w:val="22"/>
                    </w:rPr>
                  </w:pPr>
                  <w:r w:rsidRPr="00B91E01">
                    <w:rPr>
                      <w:rFonts w:ascii="Arial" w:hAnsi="Arial" w:cs="Arial"/>
                      <w:sz w:val="22"/>
                      <w:szCs w:val="22"/>
                    </w:rPr>
                    <w:t>Sabemos que enseñanza y aprendizaje, aunque estén relacionados entre sí, son procesos distintos: la enseñanza es explícita, puede ser organizada, sistémica y está en manos de un maestro/a que en muchos casos utiliza algún método o algunas técnicas para desarrollarla, el aprendizaje, en cambio, es una experiencia personal e interior que, aunque pueda impulsarse con estudio y práctica, por lo general tiene manera de una manera más o menos inconsciente o poco controlada.</w:t>
                  </w:r>
                </w:p>
                <w:p w:rsidR="00B91E01" w:rsidRPr="00CC121F" w:rsidRDefault="00B91E01" w:rsidP="00B91E01">
                  <w:pPr>
                    <w:autoSpaceDE w:val="0"/>
                    <w:autoSpaceDN w:val="0"/>
                    <w:adjustRightInd w:val="0"/>
                    <w:jc w:val="both"/>
                    <w:rPr>
                      <w:rFonts w:ascii="Arial" w:hAnsi="Arial" w:cs="Arial"/>
                      <w:sz w:val="24"/>
                      <w:szCs w:val="24"/>
                    </w:rPr>
                  </w:pPr>
                  <w:r w:rsidRPr="00B91E01">
                    <w:rPr>
                      <w:rFonts w:ascii="Arial" w:hAnsi="Arial" w:cs="Arial"/>
                      <w:sz w:val="22"/>
                      <w:szCs w:val="22"/>
                    </w:rPr>
                    <w:t>Esta es una de las razones por las que la didáctica no se limita, como en otros tiempos se creyó, a elaborar métodos de enseñanza justificados en teorías psicológicas del aprendizaje, sino que es una disciplina más amplia y reflexiva que nos ayuda a pensar lo que sucede cuando intentamos “enseñar”.</w:t>
                  </w:r>
                </w:p>
                <w:p w:rsidR="00DD3D5A" w:rsidRPr="0034343D" w:rsidRDefault="00B91E01" w:rsidP="0034343D">
                  <w:pPr>
                    <w:jc w:val="both"/>
                    <w:rPr>
                      <w:rFonts w:ascii="Arial" w:hAnsi="Arial" w:cs="Arial"/>
                      <w:spacing w:val="-3"/>
                      <w:sz w:val="22"/>
                      <w:szCs w:val="22"/>
                    </w:rPr>
                  </w:pPr>
                  <w:r w:rsidRPr="00B91E01">
                    <w:rPr>
                      <w:rFonts w:ascii="Arial" w:hAnsi="Arial" w:cs="Arial"/>
                      <w:sz w:val="22"/>
                      <w:szCs w:val="22"/>
                    </w:rPr>
                    <w:t xml:space="preserve">Cuando un docente se plantea la enseñanza a sus alumnos/as, sabiendo que dispone de espacios y tiempos limitados y que debe seguir un Currículum, es necesario que se detenga a </w:t>
                  </w:r>
                  <w:r w:rsidRPr="00B91E01">
                    <w:rPr>
                      <w:rFonts w:ascii="Arial" w:hAnsi="Arial" w:cs="Arial"/>
                      <w:sz w:val="22"/>
                      <w:szCs w:val="22"/>
                    </w:rPr>
                    <w:lastRenderedPageBreak/>
                    <w:t>pensar entre otros aspectos</w:t>
                  </w:r>
                  <w:r w:rsidRPr="0034343D">
                    <w:rPr>
                      <w:rFonts w:ascii="Arial" w:hAnsi="Arial" w:cs="Arial"/>
                      <w:sz w:val="22"/>
                      <w:szCs w:val="22"/>
                    </w:rPr>
                    <w:t>, en cómo va a organizarse, antes de comenzar. Hay unas cuantas decisiones que necesita tomar antes del encuentro concreto con los/as alumnos/as.</w:t>
                  </w:r>
                </w:p>
                <w:p w:rsidR="0034343D" w:rsidRPr="0034343D" w:rsidRDefault="00DD3D5A" w:rsidP="0034343D">
                  <w:pPr>
                    <w:jc w:val="both"/>
                    <w:rPr>
                      <w:rFonts w:ascii="Arial" w:hAnsi="Arial" w:cs="Arial"/>
                      <w:sz w:val="22"/>
                      <w:szCs w:val="22"/>
                      <w:lang w:val="es-ES"/>
                    </w:rPr>
                  </w:pPr>
                  <w:r w:rsidRPr="0034343D">
                    <w:rPr>
                      <w:rFonts w:ascii="Arial" w:hAnsi="Arial" w:cs="Arial"/>
                      <w:spacing w:val="-3"/>
                      <w:sz w:val="22"/>
                      <w:szCs w:val="22"/>
                    </w:rPr>
                    <w:t xml:space="preserve"> </w:t>
                  </w:r>
                  <w:r w:rsidR="0034343D" w:rsidRPr="0034343D">
                    <w:rPr>
                      <w:rFonts w:ascii="Arial" w:hAnsi="Arial" w:cs="Arial"/>
                      <w:sz w:val="22"/>
                      <w:szCs w:val="22"/>
                    </w:rPr>
                    <w:t>Respondiendo entonces al interrogante que nos plantábamos inicialmente: ¿Por qué la didáctica es importante para un docente? la Didáctica es importante porque nos brinda herramientas para pensar los problemas de todos los días y para enseñar mejor, considerando un enorme abanico de alternativas que siempre existen, y comprendiendo las ventajas y desventajas que presenta cada una de esas alternativas. La didáctica es importante, además, porque nos invita a pensar en la enseñanza más allá del sentido común, estableciendo relaciones entre lo que pasa en el aula, en la escuela, en el sistema educativo y en el mundo social.</w:t>
                  </w:r>
                </w:p>
                <w:p w:rsidR="00DD3D5A" w:rsidRDefault="00DD3D5A" w:rsidP="00DD3D5A">
                  <w:pPr>
                    <w:spacing w:line="240" w:lineRule="atLeast"/>
                    <w:jc w:val="both"/>
                    <w:rPr>
                      <w:sz w:val="24"/>
                      <w:szCs w:val="24"/>
                    </w:rPr>
                  </w:pPr>
                </w:p>
              </w:tc>
            </w:tr>
          </w:tbl>
          <w:p w:rsidR="00DD3D5A" w:rsidRDefault="00DD3D5A" w:rsidP="00ED5B1B">
            <w:pPr>
              <w:rPr>
                <w:rFonts w:cs="Arial"/>
                <w:b/>
                <w:bCs/>
                <w:sz w:val="24"/>
                <w:szCs w:val="24"/>
              </w:rPr>
            </w:pPr>
          </w:p>
          <w:p w:rsidR="00DD3D5A" w:rsidRDefault="00DD3D5A" w:rsidP="00ED5B1B">
            <w:pPr>
              <w:shd w:val="clear" w:color="auto" w:fill="000000"/>
              <w:rPr>
                <w:rFonts w:cs="Arial"/>
                <w:b/>
                <w:bCs/>
                <w:color w:val="FFFFFF"/>
                <w:sz w:val="24"/>
                <w:szCs w:val="24"/>
                <w:shd w:val="clear" w:color="auto" w:fill="000000"/>
              </w:rPr>
            </w:pPr>
            <w:r>
              <w:rPr>
                <w:rFonts w:cs="Arial"/>
                <w:b/>
                <w:bCs/>
                <w:color w:val="FFFFFF"/>
                <w:sz w:val="24"/>
                <w:szCs w:val="24"/>
                <w:shd w:val="clear" w:color="auto" w:fill="000000"/>
              </w:rPr>
              <w:t>2. PROPOSITOS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DD3D5A" w:rsidTr="00ED5B1B">
              <w:tc>
                <w:tcPr>
                  <w:tcW w:w="9489" w:type="dxa"/>
                  <w:tcBorders>
                    <w:top w:val="single" w:sz="4" w:space="0" w:color="auto"/>
                    <w:left w:val="single" w:sz="4" w:space="0" w:color="auto"/>
                    <w:bottom w:val="single" w:sz="4" w:space="0" w:color="auto"/>
                    <w:right w:val="single" w:sz="4" w:space="0" w:color="auto"/>
                  </w:tcBorders>
                </w:tcPr>
                <w:p w:rsidR="00B91E01" w:rsidRPr="00B91E01" w:rsidRDefault="00B91E01" w:rsidP="00B91E01">
                  <w:pPr>
                    <w:pStyle w:val="Prrafodelista"/>
                    <w:numPr>
                      <w:ilvl w:val="0"/>
                      <w:numId w:val="5"/>
                    </w:numPr>
                    <w:suppressAutoHyphens w:val="0"/>
                    <w:autoSpaceDE w:val="0"/>
                    <w:autoSpaceDN w:val="0"/>
                    <w:adjustRightInd w:val="0"/>
                    <w:jc w:val="both"/>
                    <w:rPr>
                      <w:rFonts w:ascii="Arial" w:eastAsiaTheme="minorHAnsi" w:hAnsi="Arial" w:cs="Arial"/>
                      <w:sz w:val="22"/>
                      <w:szCs w:val="22"/>
                      <w:lang w:val="es-ES"/>
                    </w:rPr>
                  </w:pPr>
                  <w:r w:rsidRPr="00B91E01">
                    <w:rPr>
                      <w:rFonts w:ascii="Arial" w:eastAsiaTheme="minorHAnsi" w:hAnsi="Arial" w:cs="Arial"/>
                      <w:sz w:val="22"/>
                      <w:szCs w:val="22"/>
                      <w:lang w:val="es-ES"/>
                    </w:rPr>
                    <w:t xml:space="preserve">Diseñar situaciones de enseñanza que posibiliten  a los/as alumnos/as  </w:t>
                  </w:r>
                  <w:r w:rsidRPr="00B91E01">
                    <w:rPr>
                      <w:rFonts w:ascii="Arial" w:eastAsiaTheme="minorHAnsi" w:hAnsi="Arial" w:cs="Arial"/>
                      <w:i/>
                      <w:sz w:val="22"/>
                      <w:szCs w:val="22"/>
                      <w:lang w:val="es-ES"/>
                    </w:rPr>
                    <w:t xml:space="preserve">Interpretar </w:t>
                  </w:r>
                  <w:r w:rsidRPr="00B91E01">
                    <w:rPr>
                      <w:rFonts w:ascii="Arial" w:eastAsiaTheme="minorHAnsi" w:hAnsi="Arial" w:cs="Arial"/>
                      <w:sz w:val="22"/>
                      <w:szCs w:val="22"/>
                      <w:lang w:val="es-ES"/>
                    </w:rPr>
                    <w:t>los aportes teóricos de la Didáctica con el objeto de contextualizarla en la Educación Inicial: Jardín de Infantes.</w:t>
                  </w:r>
                </w:p>
                <w:p w:rsidR="00B91E01" w:rsidRPr="00B91E01" w:rsidRDefault="00B91E01" w:rsidP="00B91E01">
                  <w:pPr>
                    <w:pStyle w:val="Prrafodelista"/>
                    <w:numPr>
                      <w:ilvl w:val="0"/>
                      <w:numId w:val="5"/>
                    </w:numPr>
                    <w:suppressAutoHyphens w:val="0"/>
                    <w:autoSpaceDE w:val="0"/>
                    <w:autoSpaceDN w:val="0"/>
                    <w:adjustRightInd w:val="0"/>
                    <w:jc w:val="both"/>
                    <w:rPr>
                      <w:rFonts w:ascii="Arial" w:eastAsiaTheme="minorHAnsi" w:hAnsi="Arial" w:cs="Arial"/>
                      <w:sz w:val="22"/>
                      <w:szCs w:val="22"/>
                      <w:lang w:val="es-ES"/>
                    </w:rPr>
                  </w:pPr>
                  <w:r w:rsidRPr="00B91E01">
                    <w:rPr>
                      <w:rFonts w:ascii="Arial" w:eastAsiaTheme="minorHAnsi" w:hAnsi="Arial" w:cs="Arial"/>
                      <w:sz w:val="22"/>
                      <w:szCs w:val="22"/>
                      <w:lang w:val="es-ES"/>
                    </w:rPr>
                    <w:t>Propiciar el medio para enriquecer e Indagar críticamente sobre las implicancias del origen, desarrollo y evolución del Nivel Inicial al pensar la enseñanza en la Primera Infancia.</w:t>
                  </w:r>
                </w:p>
                <w:p w:rsidR="00B91E01" w:rsidRPr="00B91E01" w:rsidRDefault="00B91E01" w:rsidP="00B91E01">
                  <w:pPr>
                    <w:pStyle w:val="Prrafodelista"/>
                    <w:numPr>
                      <w:ilvl w:val="0"/>
                      <w:numId w:val="5"/>
                    </w:numPr>
                    <w:suppressAutoHyphens w:val="0"/>
                    <w:autoSpaceDE w:val="0"/>
                    <w:autoSpaceDN w:val="0"/>
                    <w:adjustRightInd w:val="0"/>
                    <w:jc w:val="both"/>
                    <w:rPr>
                      <w:rFonts w:ascii="Arial" w:eastAsiaTheme="minorHAnsi" w:hAnsi="Arial" w:cs="Arial"/>
                      <w:sz w:val="22"/>
                      <w:szCs w:val="22"/>
                      <w:lang w:val="es-ES"/>
                    </w:rPr>
                  </w:pPr>
                  <w:r w:rsidRPr="00B91E01">
                    <w:rPr>
                      <w:rFonts w:ascii="Arial" w:eastAsiaTheme="minorHAnsi" w:hAnsi="Arial" w:cs="Arial"/>
                      <w:sz w:val="22"/>
                      <w:szCs w:val="22"/>
                      <w:lang w:val="es-ES"/>
                    </w:rPr>
                    <w:t>Brindar situaciones pertinentes  para conceptualizar la enseñanza en este nivel atendiendo a las características evolutivas de los/as niños/as y a los factores que inciden en la práctica escolar.</w:t>
                  </w:r>
                </w:p>
                <w:p w:rsidR="00B91E01" w:rsidRPr="00B91E01" w:rsidRDefault="00B91E01" w:rsidP="00B91E01">
                  <w:pPr>
                    <w:pStyle w:val="Prrafodelista"/>
                    <w:numPr>
                      <w:ilvl w:val="0"/>
                      <w:numId w:val="5"/>
                    </w:numPr>
                    <w:suppressAutoHyphens w:val="0"/>
                    <w:autoSpaceDE w:val="0"/>
                    <w:autoSpaceDN w:val="0"/>
                    <w:adjustRightInd w:val="0"/>
                    <w:jc w:val="both"/>
                    <w:rPr>
                      <w:rFonts w:ascii="Arial" w:eastAsiaTheme="minorHAnsi" w:hAnsi="Arial" w:cs="Arial"/>
                      <w:sz w:val="22"/>
                      <w:szCs w:val="22"/>
                      <w:lang w:val="es-ES"/>
                    </w:rPr>
                  </w:pPr>
                  <w:r w:rsidRPr="00B91E01">
                    <w:rPr>
                      <w:rFonts w:ascii="Arial" w:eastAsiaTheme="minorHAnsi" w:hAnsi="Arial" w:cs="Arial"/>
                      <w:sz w:val="22"/>
                      <w:szCs w:val="22"/>
                      <w:lang w:val="es-ES"/>
                    </w:rPr>
                    <w:t xml:space="preserve"> Propiciar el medio para generar  en los alumnos/as los conocimientos e Interpretar los principios de una intervención didáctica que apunte al desarrollo integral de los mismos.</w:t>
                  </w:r>
                </w:p>
                <w:p w:rsidR="00B91E01" w:rsidRPr="00B91E01" w:rsidRDefault="00B91E01" w:rsidP="00B91E01">
                  <w:pPr>
                    <w:pStyle w:val="Contenidodelatabla"/>
                    <w:numPr>
                      <w:ilvl w:val="0"/>
                      <w:numId w:val="5"/>
                    </w:numPr>
                    <w:jc w:val="both"/>
                    <w:rPr>
                      <w:rFonts w:ascii="Arial" w:hAnsi="Arial" w:cs="Arial"/>
                      <w:sz w:val="22"/>
                      <w:szCs w:val="22"/>
                    </w:rPr>
                  </w:pPr>
                  <w:r w:rsidRPr="00B91E01">
                    <w:rPr>
                      <w:rFonts w:ascii="Arial" w:hAnsi="Arial" w:cs="Arial"/>
                      <w:sz w:val="22"/>
                      <w:szCs w:val="22"/>
                    </w:rPr>
                    <w:t>Facilitar situaciones de enseñanza en  la construcción de conocimientos básicos que permitan crear y desarrollar propuestas de enseñanza que contemplen los distintos elementos que componen la planificación.</w:t>
                  </w:r>
                </w:p>
                <w:p w:rsidR="00B91E01" w:rsidRPr="00B91E01" w:rsidRDefault="00B91E01" w:rsidP="00B91E01">
                  <w:pPr>
                    <w:pStyle w:val="Contenidodelatabla"/>
                    <w:numPr>
                      <w:ilvl w:val="0"/>
                      <w:numId w:val="5"/>
                    </w:numPr>
                    <w:jc w:val="both"/>
                    <w:rPr>
                      <w:rFonts w:ascii="Arial" w:hAnsi="Arial" w:cs="Arial"/>
                      <w:sz w:val="22"/>
                      <w:szCs w:val="22"/>
                    </w:rPr>
                  </w:pPr>
                  <w:r w:rsidRPr="00B91E01">
                    <w:rPr>
                      <w:rFonts w:ascii="Arial" w:hAnsi="Arial" w:cs="Arial"/>
                      <w:sz w:val="22"/>
                      <w:szCs w:val="22"/>
                    </w:rPr>
                    <w:t>Generar conciencia en las/os alumnas/os de la importancia de la inclusión del Juego en las Propuestas Didácticas a modo de enriquecer y complejizar la capacidad de juego como responsabilidad del Nivel Inicial.</w:t>
                  </w:r>
                </w:p>
                <w:p w:rsidR="00B91E01" w:rsidRPr="00B91E01" w:rsidRDefault="00B91E01" w:rsidP="00B91E01">
                  <w:pPr>
                    <w:pStyle w:val="Contenidodelatabla"/>
                    <w:numPr>
                      <w:ilvl w:val="0"/>
                      <w:numId w:val="5"/>
                    </w:numPr>
                    <w:jc w:val="both"/>
                    <w:rPr>
                      <w:rFonts w:ascii="Arial" w:hAnsi="Arial" w:cs="Arial"/>
                      <w:sz w:val="22"/>
                      <w:szCs w:val="22"/>
                    </w:rPr>
                  </w:pPr>
                  <w:r w:rsidRPr="00B91E01">
                    <w:rPr>
                      <w:rFonts w:ascii="Arial" w:hAnsi="Arial" w:cs="Arial"/>
                      <w:sz w:val="22"/>
                      <w:szCs w:val="22"/>
                    </w:rPr>
                    <w:t>Valorizar el desarrollo de Contenidos vinculados con la ESI como adultos responsables de garantizar los Derechos de los/as Niños/as.</w:t>
                  </w:r>
                </w:p>
                <w:p w:rsidR="00DD3D5A" w:rsidRPr="00B91E01" w:rsidRDefault="00B91E01" w:rsidP="00B91E01">
                  <w:pPr>
                    <w:pStyle w:val="Contenidodelatabla"/>
                    <w:numPr>
                      <w:ilvl w:val="0"/>
                      <w:numId w:val="5"/>
                    </w:numPr>
                    <w:jc w:val="both"/>
                    <w:rPr>
                      <w:rFonts w:ascii="Arial" w:hAnsi="Arial" w:cs="Arial"/>
                      <w:sz w:val="24"/>
                      <w:szCs w:val="24"/>
                    </w:rPr>
                  </w:pPr>
                  <w:r w:rsidRPr="00B91E01">
                    <w:rPr>
                      <w:rFonts w:ascii="Arial" w:hAnsi="Arial" w:cs="Arial"/>
                      <w:sz w:val="22"/>
                      <w:szCs w:val="22"/>
                    </w:rPr>
                    <w:t>Abordar y profundizar transversalmente las temáticas de Didáctica del Jardín de Infantes relacionadas con otros espacios del profesorado.</w:t>
                  </w:r>
                </w:p>
                <w:p w:rsidR="00DD3D5A" w:rsidRDefault="00DD3D5A" w:rsidP="00B91E01">
                  <w:pPr>
                    <w:suppressAutoHyphens w:val="0"/>
                    <w:autoSpaceDE w:val="0"/>
                    <w:autoSpaceDN w:val="0"/>
                    <w:adjustRightInd w:val="0"/>
                    <w:ind w:left="180"/>
                    <w:jc w:val="both"/>
                    <w:rPr>
                      <w:rFonts w:ascii="Arial" w:hAnsi="Arial" w:cs="Arial"/>
                      <w:sz w:val="22"/>
                      <w:szCs w:val="22"/>
                    </w:rPr>
                  </w:pPr>
                </w:p>
                <w:p w:rsidR="00DD3D5A" w:rsidRDefault="00DD3D5A" w:rsidP="00ED5B1B">
                  <w:pPr>
                    <w:pStyle w:val="Contenidodelatabla"/>
                    <w:rPr>
                      <w:sz w:val="24"/>
                      <w:szCs w:val="24"/>
                    </w:rPr>
                  </w:pPr>
                  <w:r>
                    <w:rPr>
                      <w:rFonts w:ascii="Arial" w:hAnsi="Arial" w:cs="Arial"/>
                      <w:sz w:val="22"/>
                      <w:szCs w:val="22"/>
                    </w:rPr>
                    <w:br w:type="page"/>
                  </w:r>
                </w:p>
              </w:tc>
            </w:tr>
          </w:tbl>
          <w:p w:rsidR="00DD3D5A" w:rsidRDefault="00DD3D5A" w:rsidP="00ED5B1B">
            <w:pPr>
              <w:shd w:val="clear" w:color="auto" w:fill="000000"/>
              <w:rPr>
                <w:rFonts w:cs="Arial"/>
                <w:b/>
                <w:bCs/>
                <w:color w:val="FFFFFF"/>
                <w:sz w:val="24"/>
                <w:szCs w:val="24"/>
                <w:shd w:val="clear" w:color="auto" w:fill="000000"/>
              </w:rPr>
            </w:pPr>
            <w:r>
              <w:rPr>
                <w:rFonts w:cs="Arial"/>
                <w:b/>
                <w:bCs/>
                <w:color w:val="FFFFFF"/>
                <w:sz w:val="24"/>
                <w:szCs w:val="24"/>
                <w:shd w:val="clear" w:color="auto" w:fill="000000"/>
              </w:rPr>
              <w:t>3. 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DD3D5A" w:rsidTr="00ED5B1B">
              <w:tc>
                <w:tcPr>
                  <w:tcW w:w="9489" w:type="dxa"/>
                  <w:tcBorders>
                    <w:top w:val="single" w:sz="4" w:space="0" w:color="auto"/>
                    <w:left w:val="single" w:sz="4" w:space="0" w:color="auto"/>
                    <w:bottom w:val="single" w:sz="4" w:space="0" w:color="auto"/>
                    <w:right w:val="single" w:sz="4" w:space="0" w:color="auto"/>
                  </w:tcBorders>
                </w:tcPr>
                <w:p w:rsidR="00192259" w:rsidRDefault="00B91E01" w:rsidP="00B91E01">
                  <w:pPr>
                    <w:autoSpaceDE w:val="0"/>
                    <w:autoSpaceDN w:val="0"/>
                    <w:adjustRightInd w:val="0"/>
                    <w:jc w:val="both"/>
                    <w:rPr>
                      <w:rFonts w:ascii="Arial" w:hAnsi="Arial" w:cs="Arial"/>
                      <w:b/>
                      <w:sz w:val="24"/>
                      <w:szCs w:val="24"/>
                      <w:u w:val="single"/>
                    </w:rPr>
                  </w:pPr>
                  <w:r w:rsidRPr="00BE4405">
                    <w:rPr>
                      <w:rFonts w:ascii="Arial" w:hAnsi="Arial" w:cs="Arial"/>
                      <w:b/>
                      <w:sz w:val="24"/>
                      <w:szCs w:val="24"/>
                      <w:u w:val="single"/>
                    </w:rPr>
                    <w:t xml:space="preserve"> </w:t>
                  </w:r>
                </w:p>
                <w:p w:rsidR="00B91E01" w:rsidRPr="00B91E01" w:rsidRDefault="00B91E01" w:rsidP="00B91E01">
                  <w:pPr>
                    <w:autoSpaceDE w:val="0"/>
                    <w:autoSpaceDN w:val="0"/>
                    <w:adjustRightInd w:val="0"/>
                    <w:jc w:val="both"/>
                    <w:rPr>
                      <w:rFonts w:ascii="Arial" w:hAnsi="Arial" w:cs="Arial"/>
                      <w:b/>
                      <w:sz w:val="22"/>
                      <w:szCs w:val="22"/>
                      <w:u w:val="single"/>
                    </w:rPr>
                  </w:pPr>
                  <w:r w:rsidRPr="00B91E01">
                    <w:rPr>
                      <w:rFonts w:ascii="Arial" w:hAnsi="Arial" w:cs="Arial"/>
                      <w:b/>
                      <w:sz w:val="22"/>
                      <w:szCs w:val="22"/>
                      <w:u w:val="single"/>
                    </w:rPr>
                    <w:t>UNIDAD 1:</w:t>
                  </w:r>
                </w:p>
                <w:p w:rsidR="00B91E01" w:rsidRPr="00B91E01" w:rsidRDefault="00B91E01" w:rsidP="00B91E01">
                  <w:pPr>
                    <w:jc w:val="both"/>
                    <w:rPr>
                      <w:rFonts w:ascii="Arial" w:hAnsi="Arial" w:cs="Arial"/>
                      <w:sz w:val="22"/>
                      <w:szCs w:val="22"/>
                    </w:rPr>
                  </w:pPr>
                  <w:r w:rsidRPr="00B91E01">
                    <w:rPr>
                      <w:rFonts w:ascii="Arial" w:hAnsi="Arial" w:cs="Arial"/>
                      <w:sz w:val="22"/>
                      <w:szCs w:val="22"/>
                    </w:rPr>
                    <w:t>– Configuración Socio-Política del Jardín de Infantes. La obligatoriedad y la inclusión bajo la mirada de la Ley Nacional de Educación Nº 26.206; y la Ley de Educación de la provincia del Chubut VIII Nº 91.</w:t>
                  </w:r>
                </w:p>
                <w:p w:rsidR="00B91E01" w:rsidRPr="00B91E01" w:rsidRDefault="00B91E01" w:rsidP="00B91E01">
                  <w:pPr>
                    <w:jc w:val="both"/>
                    <w:rPr>
                      <w:rFonts w:ascii="Arial" w:hAnsi="Arial" w:cs="Arial"/>
                      <w:sz w:val="22"/>
                      <w:szCs w:val="22"/>
                    </w:rPr>
                  </w:pPr>
                  <w:r w:rsidRPr="00B91E01">
                    <w:rPr>
                      <w:rFonts w:ascii="Arial" w:hAnsi="Arial" w:cs="Arial"/>
                      <w:sz w:val="22"/>
                      <w:szCs w:val="22"/>
                    </w:rPr>
                    <w:t xml:space="preserve">-El Diseño Curricular jurisdiccional, </w:t>
                  </w:r>
                  <w:proofErr w:type="spellStart"/>
                  <w:r w:rsidRPr="00B91E01">
                    <w:rPr>
                      <w:rFonts w:ascii="Arial" w:hAnsi="Arial" w:cs="Arial"/>
                      <w:sz w:val="22"/>
                      <w:szCs w:val="22"/>
                    </w:rPr>
                    <w:t>Nap</w:t>
                  </w:r>
                  <w:proofErr w:type="spellEnd"/>
                  <w:r w:rsidRPr="00B91E01">
                    <w:rPr>
                      <w:rFonts w:ascii="Arial" w:hAnsi="Arial" w:cs="Arial"/>
                      <w:sz w:val="22"/>
                      <w:szCs w:val="22"/>
                    </w:rPr>
                    <w:t xml:space="preserve">  y Lineamientos Curriculares para la ESI.</w:t>
                  </w:r>
                </w:p>
                <w:p w:rsidR="00B91E01" w:rsidRPr="00B91E01" w:rsidRDefault="00B91E01" w:rsidP="00B91E01">
                  <w:pPr>
                    <w:jc w:val="both"/>
                    <w:rPr>
                      <w:rFonts w:ascii="Arial" w:hAnsi="Arial" w:cs="Arial"/>
                      <w:sz w:val="22"/>
                      <w:szCs w:val="22"/>
                    </w:rPr>
                  </w:pPr>
                  <w:r w:rsidRPr="00B91E01">
                    <w:rPr>
                      <w:rFonts w:ascii="Arial" w:hAnsi="Arial" w:cs="Arial"/>
                      <w:sz w:val="22"/>
                      <w:szCs w:val="22"/>
                    </w:rPr>
                    <w:t xml:space="preserve">– La triada didáctica: docentes, alumnos/as y conocimiento. Las particularidades de la triada en la educación inicial. El contexto. </w:t>
                  </w:r>
                </w:p>
                <w:p w:rsidR="00B91E01" w:rsidRPr="00B91E01" w:rsidRDefault="00B91E01" w:rsidP="00B91E01">
                  <w:pPr>
                    <w:jc w:val="both"/>
                    <w:rPr>
                      <w:rFonts w:ascii="Arial" w:hAnsi="Arial" w:cs="Arial"/>
                      <w:sz w:val="22"/>
                      <w:szCs w:val="22"/>
                    </w:rPr>
                  </w:pPr>
                  <w:r w:rsidRPr="00B91E01">
                    <w:rPr>
                      <w:rFonts w:ascii="Arial" w:hAnsi="Arial" w:cs="Arial"/>
                      <w:sz w:val="22"/>
                      <w:szCs w:val="22"/>
                    </w:rPr>
                    <w:t xml:space="preserve">- El encuadre de la planificación: la ética y las intenciones.  La enseñanza. La buena enseñanza y el lugar de las estrategias. </w:t>
                  </w:r>
                </w:p>
                <w:p w:rsidR="00B91E01" w:rsidRPr="00B91E01" w:rsidRDefault="00B91E01" w:rsidP="00B91E01">
                  <w:pPr>
                    <w:jc w:val="both"/>
                    <w:rPr>
                      <w:rFonts w:ascii="Arial" w:hAnsi="Arial" w:cs="Arial"/>
                      <w:b/>
                      <w:sz w:val="22"/>
                      <w:szCs w:val="22"/>
                      <w:u w:val="single"/>
                    </w:rPr>
                  </w:pPr>
                  <w:r w:rsidRPr="00B91E01">
                    <w:rPr>
                      <w:rFonts w:ascii="Arial" w:hAnsi="Arial" w:cs="Arial"/>
                      <w:b/>
                      <w:sz w:val="22"/>
                      <w:szCs w:val="22"/>
                      <w:u w:val="single"/>
                    </w:rPr>
                    <w:t>UNIDAD 2:</w:t>
                  </w:r>
                </w:p>
                <w:p w:rsidR="00B91E01" w:rsidRPr="00B91E01" w:rsidRDefault="00B91E01" w:rsidP="00B91E01">
                  <w:pPr>
                    <w:jc w:val="both"/>
                    <w:rPr>
                      <w:rFonts w:ascii="Arial" w:hAnsi="Arial" w:cs="Arial"/>
                      <w:sz w:val="22"/>
                      <w:szCs w:val="22"/>
                    </w:rPr>
                  </w:pPr>
                  <w:r w:rsidRPr="00B91E01">
                    <w:rPr>
                      <w:rFonts w:ascii="Arial" w:hAnsi="Arial" w:cs="Arial"/>
                      <w:sz w:val="22"/>
                      <w:szCs w:val="22"/>
                    </w:rPr>
                    <w:t xml:space="preserve">– Qué enseñar y cómo enseñar en el jardín de infantes: el valor de las disciplinas para la construcción de propuestas de enseñanza globalizadas acordes a los modos de la experiencia infantil. La interdisciplinariedad en la propuesta globalizadora. El modelo didáctico de la problematización como potenciador de la enseñanza globalizada. </w:t>
                  </w:r>
                </w:p>
                <w:p w:rsidR="00B91E01" w:rsidRPr="00B91E01" w:rsidRDefault="00B91E01" w:rsidP="00B91E01">
                  <w:pPr>
                    <w:jc w:val="both"/>
                    <w:rPr>
                      <w:rFonts w:ascii="Arial" w:hAnsi="Arial" w:cs="Arial"/>
                      <w:b/>
                      <w:sz w:val="22"/>
                      <w:szCs w:val="22"/>
                      <w:u w:val="single"/>
                    </w:rPr>
                  </w:pPr>
                  <w:r w:rsidRPr="00B91E01">
                    <w:rPr>
                      <w:rFonts w:ascii="Arial" w:hAnsi="Arial" w:cs="Arial"/>
                      <w:b/>
                      <w:sz w:val="22"/>
                      <w:szCs w:val="22"/>
                      <w:u w:val="single"/>
                    </w:rPr>
                    <w:t>UNIDAD 3:</w:t>
                  </w:r>
                </w:p>
                <w:p w:rsidR="00B91E01" w:rsidRPr="00B91E01" w:rsidRDefault="00B91E01" w:rsidP="00B91E01">
                  <w:pPr>
                    <w:jc w:val="both"/>
                    <w:rPr>
                      <w:rFonts w:ascii="Arial" w:hAnsi="Arial" w:cs="Arial"/>
                      <w:sz w:val="22"/>
                      <w:szCs w:val="22"/>
                    </w:rPr>
                  </w:pPr>
                  <w:r w:rsidRPr="00B91E01">
                    <w:rPr>
                      <w:rFonts w:ascii="Arial" w:hAnsi="Arial" w:cs="Arial"/>
                      <w:sz w:val="22"/>
                      <w:szCs w:val="22"/>
                    </w:rPr>
                    <w:lastRenderedPageBreak/>
                    <w:t xml:space="preserve">-El juego y los contenidos. El juego como estrategia privilegiada de acercamiento a la lectura del ambiente y como vía de acceso al conocimiento de la realidad natural y social. </w:t>
                  </w:r>
                </w:p>
                <w:p w:rsidR="00B91E01" w:rsidRPr="00B91E01" w:rsidRDefault="00B91E01" w:rsidP="00B91E01">
                  <w:pPr>
                    <w:jc w:val="both"/>
                    <w:rPr>
                      <w:rFonts w:ascii="Arial" w:hAnsi="Arial" w:cs="Arial"/>
                      <w:sz w:val="22"/>
                      <w:szCs w:val="22"/>
                    </w:rPr>
                  </w:pPr>
                  <w:r w:rsidRPr="00B91E01">
                    <w:rPr>
                      <w:rFonts w:ascii="Arial" w:hAnsi="Arial" w:cs="Arial"/>
                      <w:sz w:val="22"/>
                      <w:szCs w:val="22"/>
                    </w:rPr>
                    <w:t xml:space="preserve">–El juego-trabajo. El juego centralizador. El juego dramático. Los talleres en el jardín.  </w:t>
                  </w:r>
                </w:p>
                <w:p w:rsidR="006068E1" w:rsidRDefault="006068E1" w:rsidP="00B91E01">
                  <w:pPr>
                    <w:jc w:val="both"/>
                    <w:rPr>
                      <w:rFonts w:ascii="Arial" w:hAnsi="Arial" w:cs="Arial"/>
                      <w:b/>
                      <w:sz w:val="22"/>
                      <w:szCs w:val="22"/>
                      <w:u w:val="single"/>
                    </w:rPr>
                  </w:pPr>
                </w:p>
                <w:p w:rsidR="00B91E01" w:rsidRPr="00B91E01" w:rsidRDefault="00B91E01" w:rsidP="00B91E01">
                  <w:pPr>
                    <w:jc w:val="both"/>
                    <w:rPr>
                      <w:rFonts w:ascii="Arial" w:hAnsi="Arial" w:cs="Arial"/>
                      <w:b/>
                      <w:sz w:val="22"/>
                      <w:szCs w:val="22"/>
                      <w:u w:val="single"/>
                    </w:rPr>
                  </w:pPr>
                  <w:r w:rsidRPr="00B91E01">
                    <w:rPr>
                      <w:rFonts w:ascii="Arial" w:hAnsi="Arial" w:cs="Arial"/>
                      <w:b/>
                      <w:sz w:val="22"/>
                      <w:szCs w:val="22"/>
                      <w:u w:val="single"/>
                    </w:rPr>
                    <w:t>UNIDAD 4:</w:t>
                  </w:r>
                </w:p>
                <w:p w:rsidR="00B91E01" w:rsidRPr="00B91E01" w:rsidRDefault="00B91E01" w:rsidP="00B91E01">
                  <w:pPr>
                    <w:jc w:val="both"/>
                    <w:rPr>
                      <w:rFonts w:ascii="Arial" w:hAnsi="Arial" w:cs="Arial"/>
                      <w:sz w:val="22"/>
                      <w:szCs w:val="22"/>
                    </w:rPr>
                  </w:pPr>
                  <w:r w:rsidRPr="00B91E01">
                    <w:rPr>
                      <w:rFonts w:ascii="Arial" w:hAnsi="Arial" w:cs="Arial"/>
                      <w:sz w:val="22"/>
                      <w:szCs w:val="22"/>
                    </w:rPr>
                    <w:t>– ¿Qué planificaciones realiza el/la docente en las salas de Jardín de Infantes? Cómo organizar la planificación: elementos que la componen. Los proyectos. Las unidades didácticas. Las Secuencias Didácticas.</w:t>
                  </w:r>
                </w:p>
                <w:p w:rsidR="00B91E01" w:rsidRPr="00B91E01" w:rsidRDefault="00B91E01" w:rsidP="00B91E01">
                  <w:pPr>
                    <w:jc w:val="both"/>
                    <w:rPr>
                      <w:rFonts w:ascii="Arial" w:hAnsi="Arial" w:cs="Arial"/>
                      <w:sz w:val="22"/>
                      <w:szCs w:val="22"/>
                    </w:rPr>
                  </w:pPr>
                  <w:r w:rsidRPr="00B91E01">
                    <w:rPr>
                      <w:rFonts w:ascii="Arial" w:hAnsi="Arial" w:cs="Arial"/>
                      <w:sz w:val="22"/>
                      <w:szCs w:val="22"/>
                    </w:rPr>
                    <w:t>– La planificación del juego trabajo y su relación</w:t>
                  </w:r>
                  <w:r w:rsidR="0035609C">
                    <w:rPr>
                      <w:rFonts w:ascii="Arial" w:hAnsi="Arial" w:cs="Arial"/>
                      <w:sz w:val="22"/>
                      <w:szCs w:val="22"/>
                    </w:rPr>
                    <w:t xml:space="preserve"> con la planificación. Propósitos</w:t>
                  </w:r>
                  <w:r w:rsidRPr="00B91E01">
                    <w:rPr>
                      <w:rFonts w:ascii="Arial" w:hAnsi="Arial" w:cs="Arial"/>
                      <w:sz w:val="22"/>
                      <w:szCs w:val="22"/>
                    </w:rPr>
                    <w:t xml:space="preserve"> y contenidos. Guía de observación para la puesta en marcha de las propuestas. El juego libre en sectores. El juego centralizador. El juego dramático.  </w:t>
                  </w:r>
                </w:p>
                <w:p w:rsidR="00B91E01" w:rsidRPr="00B91E01" w:rsidRDefault="00B91E01" w:rsidP="00B91E01">
                  <w:pPr>
                    <w:jc w:val="both"/>
                    <w:rPr>
                      <w:rFonts w:ascii="Arial" w:hAnsi="Arial" w:cs="Arial"/>
                      <w:sz w:val="22"/>
                      <w:szCs w:val="22"/>
                    </w:rPr>
                  </w:pPr>
                  <w:r w:rsidRPr="00B91E01">
                    <w:rPr>
                      <w:rFonts w:ascii="Arial" w:hAnsi="Arial" w:cs="Arial"/>
                      <w:sz w:val="22"/>
                      <w:szCs w:val="22"/>
                    </w:rPr>
                    <w:t xml:space="preserve">-La Sala </w:t>
                  </w:r>
                  <w:proofErr w:type="spellStart"/>
                  <w:r w:rsidRPr="00B91E01">
                    <w:rPr>
                      <w:rFonts w:ascii="Arial" w:hAnsi="Arial" w:cs="Arial"/>
                      <w:sz w:val="22"/>
                      <w:szCs w:val="22"/>
                    </w:rPr>
                    <w:t>Multiedad</w:t>
                  </w:r>
                  <w:proofErr w:type="spellEnd"/>
                  <w:r w:rsidRPr="00B91E01">
                    <w:rPr>
                      <w:rFonts w:ascii="Arial" w:hAnsi="Arial" w:cs="Arial"/>
                      <w:sz w:val="22"/>
                      <w:szCs w:val="22"/>
                    </w:rPr>
                    <w:t xml:space="preserve"> como modalidad posible de agrupación en el Nivel Inicial: conquistas y frustraciones.</w:t>
                  </w:r>
                </w:p>
                <w:p w:rsidR="00B91E01" w:rsidRPr="00B91E01" w:rsidRDefault="00B91E01" w:rsidP="00B91E01">
                  <w:pPr>
                    <w:jc w:val="both"/>
                    <w:rPr>
                      <w:rFonts w:ascii="Arial" w:hAnsi="Arial" w:cs="Arial"/>
                      <w:b/>
                      <w:sz w:val="22"/>
                      <w:szCs w:val="22"/>
                      <w:u w:val="single"/>
                    </w:rPr>
                  </w:pPr>
                  <w:r w:rsidRPr="00B91E01">
                    <w:rPr>
                      <w:rFonts w:ascii="Arial" w:hAnsi="Arial" w:cs="Arial"/>
                      <w:b/>
                      <w:sz w:val="22"/>
                      <w:szCs w:val="22"/>
                      <w:u w:val="single"/>
                    </w:rPr>
                    <w:t>UNIDAD 5:</w:t>
                  </w:r>
                </w:p>
                <w:p w:rsidR="00B91E01" w:rsidRPr="00B91E01" w:rsidRDefault="00B91E01" w:rsidP="00B91E01">
                  <w:pPr>
                    <w:jc w:val="both"/>
                    <w:rPr>
                      <w:rFonts w:ascii="Arial" w:hAnsi="Arial" w:cs="Arial"/>
                      <w:sz w:val="22"/>
                      <w:szCs w:val="22"/>
                    </w:rPr>
                  </w:pPr>
                  <w:r w:rsidRPr="00B91E01">
                    <w:rPr>
                      <w:rFonts w:ascii="Arial" w:hAnsi="Arial" w:cs="Arial"/>
                      <w:sz w:val="22"/>
                      <w:szCs w:val="22"/>
                    </w:rPr>
                    <w:t>– El rol de docentes y directivos en la planificación. La tarea de las instituciones: qué y quiénes. El PEI: caracterización y componentes.</w:t>
                  </w:r>
                </w:p>
                <w:p w:rsidR="00B91E01" w:rsidRDefault="00B91E01" w:rsidP="00B91E01">
                  <w:pPr>
                    <w:jc w:val="both"/>
                    <w:rPr>
                      <w:rFonts w:ascii="Arial" w:hAnsi="Arial" w:cs="Arial"/>
                      <w:sz w:val="24"/>
                      <w:szCs w:val="24"/>
                    </w:rPr>
                  </w:pPr>
                  <w:r w:rsidRPr="00B91E01">
                    <w:rPr>
                      <w:rFonts w:ascii="Arial" w:hAnsi="Arial" w:cs="Arial"/>
                      <w:sz w:val="22"/>
                      <w:szCs w:val="22"/>
                    </w:rPr>
                    <w:t>-La elaboración de Informes: Evaluar y comunicar, Tipos de Informes, su organización, escritura y redacción.</w:t>
                  </w:r>
                </w:p>
                <w:p w:rsidR="00DD3D5A" w:rsidRDefault="00DD3D5A" w:rsidP="00ED5B1B">
                  <w:pPr>
                    <w:jc w:val="both"/>
                    <w:rPr>
                      <w:rFonts w:ascii="Arial" w:hAnsi="Arial" w:cs="Arial"/>
                      <w:sz w:val="22"/>
                      <w:szCs w:val="22"/>
                    </w:rPr>
                  </w:pPr>
                </w:p>
                <w:p w:rsidR="00DD3D5A" w:rsidRDefault="00DD3D5A" w:rsidP="00ED5B1B">
                  <w:pPr>
                    <w:pStyle w:val="Contenidodelatabla"/>
                    <w:rPr>
                      <w:sz w:val="24"/>
                      <w:szCs w:val="24"/>
                    </w:rPr>
                  </w:pPr>
                </w:p>
              </w:tc>
            </w:tr>
          </w:tbl>
          <w:p w:rsidR="00DD3D5A" w:rsidRDefault="00DD3D5A" w:rsidP="00ED5B1B">
            <w:pPr>
              <w:shd w:val="clear" w:color="auto" w:fill="000000"/>
              <w:rPr>
                <w:rFonts w:cs="Arial"/>
                <w:b/>
                <w:bCs/>
                <w:color w:val="FFFFFF"/>
                <w:sz w:val="24"/>
                <w:szCs w:val="24"/>
                <w:shd w:val="clear" w:color="auto" w:fill="000000"/>
              </w:rPr>
            </w:pPr>
            <w:r>
              <w:rPr>
                <w:rFonts w:cs="Arial"/>
                <w:b/>
                <w:bCs/>
                <w:color w:val="FFFFFF"/>
                <w:sz w:val="24"/>
                <w:szCs w:val="24"/>
                <w:shd w:val="clear" w:color="auto" w:fill="000000"/>
              </w:rPr>
              <w:lastRenderedPageBreak/>
              <w:t>4. METODOLOGÍA DE TRABAJO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DD3D5A" w:rsidTr="00ED5B1B">
              <w:tc>
                <w:tcPr>
                  <w:tcW w:w="9489" w:type="dxa"/>
                  <w:tcBorders>
                    <w:top w:val="single" w:sz="4" w:space="0" w:color="auto"/>
                    <w:left w:val="single" w:sz="4" w:space="0" w:color="auto"/>
                    <w:bottom w:val="single" w:sz="4" w:space="0" w:color="auto"/>
                    <w:right w:val="single" w:sz="4" w:space="0" w:color="auto"/>
                  </w:tcBorders>
                </w:tcPr>
                <w:p w:rsidR="00DD3D5A" w:rsidRPr="006068E1" w:rsidRDefault="00DD3D5A" w:rsidP="006068E1">
                  <w:pPr>
                    <w:rPr>
                      <w:rFonts w:ascii="Arial" w:hAnsi="Arial" w:cs="Arial"/>
                      <w:sz w:val="22"/>
                      <w:szCs w:val="22"/>
                    </w:rPr>
                  </w:pPr>
                  <w:r w:rsidRPr="006068E1">
                    <w:rPr>
                      <w:rFonts w:ascii="Arial" w:hAnsi="Arial" w:cs="Arial"/>
                      <w:sz w:val="22"/>
                      <w:szCs w:val="22"/>
                    </w:rPr>
                    <w:t xml:space="preserve">Se propondrá, entre otras estrategias: </w:t>
                  </w:r>
                </w:p>
                <w:p w:rsidR="00DD3D5A" w:rsidRDefault="00192259" w:rsidP="006068E1">
                  <w:pPr>
                    <w:pStyle w:val="Prrafodelista"/>
                    <w:numPr>
                      <w:ilvl w:val="0"/>
                      <w:numId w:val="8"/>
                    </w:numPr>
                    <w:rPr>
                      <w:rFonts w:ascii="Arial" w:hAnsi="Arial" w:cs="Arial"/>
                      <w:sz w:val="22"/>
                      <w:szCs w:val="22"/>
                    </w:rPr>
                  </w:pPr>
                  <w:r>
                    <w:rPr>
                      <w:rFonts w:ascii="Arial" w:hAnsi="Arial" w:cs="Arial"/>
                      <w:sz w:val="22"/>
                      <w:szCs w:val="22"/>
                    </w:rPr>
                    <w:t>E</w:t>
                  </w:r>
                  <w:r w:rsidR="00DD3D5A" w:rsidRPr="006068E1">
                    <w:rPr>
                      <w:rFonts w:ascii="Arial" w:hAnsi="Arial" w:cs="Arial"/>
                      <w:sz w:val="22"/>
                      <w:szCs w:val="22"/>
                    </w:rPr>
                    <w:t>l análisis de bibliografía y aportes teóricos de manera individual,</w:t>
                  </w:r>
                  <w:r>
                    <w:rPr>
                      <w:rFonts w:ascii="Arial" w:hAnsi="Arial" w:cs="Arial"/>
                      <w:sz w:val="22"/>
                      <w:szCs w:val="22"/>
                    </w:rPr>
                    <w:t xml:space="preserve"> en parejas, en pequeños grupos.</w:t>
                  </w:r>
                </w:p>
                <w:p w:rsidR="00192259" w:rsidRPr="006068E1" w:rsidRDefault="00192259" w:rsidP="00192259">
                  <w:pPr>
                    <w:pStyle w:val="Prrafodelista"/>
                    <w:rPr>
                      <w:rFonts w:ascii="Arial" w:hAnsi="Arial" w:cs="Arial"/>
                      <w:sz w:val="22"/>
                      <w:szCs w:val="22"/>
                    </w:rPr>
                  </w:pPr>
                </w:p>
                <w:p w:rsidR="00DD3D5A" w:rsidRPr="006068E1" w:rsidRDefault="00192259" w:rsidP="006068E1">
                  <w:pPr>
                    <w:pStyle w:val="Prrafodelista"/>
                    <w:numPr>
                      <w:ilvl w:val="0"/>
                      <w:numId w:val="8"/>
                    </w:numPr>
                    <w:rPr>
                      <w:rFonts w:ascii="Arial" w:hAnsi="Arial" w:cs="Arial"/>
                      <w:sz w:val="22"/>
                      <w:szCs w:val="22"/>
                    </w:rPr>
                  </w:pPr>
                  <w:r>
                    <w:rPr>
                      <w:rFonts w:ascii="Arial" w:hAnsi="Arial" w:cs="Arial"/>
                      <w:sz w:val="22"/>
                      <w:szCs w:val="22"/>
                    </w:rPr>
                    <w:t>L</w:t>
                  </w:r>
                  <w:r w:rsidR="00DD3D5A" w:rsidRPr="006068E1">
                    <w:rPr>
                      <w:rFonts w:ascii="Arial" w:hAnsi="Arial" w:cs="Arial"/>
                      <w:sz w:val="22"/>
                      <w:szCs w:val="22"/>
                    </w:rPr>
                    <w:t>a confrontación de posi</w:t>
                  </w:r>
                  <w:r w:rsidR="0035609C">
                    <w:rPr>
                      <w:rFonts w:ascii="Arial" w:hAnsi="Arial" w:cs="Arial"/>
                      <w:sz w:val="22"/>
                      <w:szCs w:val="22"/>
                    </w:rPr>
                    <w:t>cionamientos, el debate, el intercambio y la construcción de criterios en común tanto  con el grupo total como al interior de pequeños grupos.</w:t>
                  </w:r>
                </w:p>
                <w:p w:rsidR="00192259" w:rsidRDefault="00192259" w:rsidP="00192259">
                  <w:pPr>
                    <w:pStyle w:val="Prrafodelista"/>
                    <w:rPr>
                      <w:rFonts w:ascii="Arial" w:hAnsi="Arial" w:cs="Arial"/>
                      <w:sz w:val="22"/>
                      <w:szCs w:val="22"/>
                    </w:rPr>
                  </w:pPr>
                </w:p>
                <w:p w:rsidR="00DD3D5A" w:rsidRDefault="00192259" w:rsidP="006068E1">
                  <w:pPr>
                    <w:pStyle w:val="Prrafodelista"/>
                    <w:numPr>
                      <w:ilvl w:val="0"/>
                      <w:numId w:val="8"/>
                    </w:numPr>
                    <w:rPr>
                      <w:rFonts w:ascii="Arial" w:hAnsi="Arial" w:cs="Arial"/>
                      <w:sz w:val="22"/>
                      <w:szCs w:val="22"/>
                    </w:rPr>
                  </w:pPr>
                  <w:r>
                    <w:rPr>
                      <w:rFonts w:ascii="Arial" w:hAnsi="Arial" w:cs="Arial"/>
                      <w:sz w:val="22"/>
                      <w:szCs w:val="22"/>
                    </w:rPr>
                    <w:t>E</w:t>
                  </w:r>
                  <w:r w:rsidR="00DD3D5A" w:rsidRPr="006068E1">
                    <w:rPr>
                      <w:rFonts w:ascii="Arial" w:hAnsi="Arial" w:cs="Arial"/>
                      <w:sz w:val="22"/>
                      <w:szCs w:val="22"/>
                    </w:rPr>
                    <w:t xml:space="preserve">l estudio de casos reales y </w:t>
                  </w:r>
                  <w:r>
                    <w:rPr>
                      <w:rFonts w:ascii="Arial" w:hAnsi="Arial" w:cs="Arial"/>
                      <w:sz w:val="22"/>
                      <w:szCs w:val="22"/>
                    </w:rPr>
                    <w:t>configurados.</w:t>
                  </w:r>
                </w:p>
                <w:p w:rsidR="00192259" w:rsidRPr="006068E1" w:rsidRDefault="00192259" w:rsidP="00192259">
                  <w:pPr>
                    <w:pStyle w:val="Prrafodelista"/>
                    <w:rPr>
                      <w:rFonts w:ascii="Arial" w:hAnsi="Arial" w:cs="Arial"/>
                      <w:sz w:val="22"/>
                      <w:szCs w:val="22"/>
                    </w:rPr>
                  </w:pPr>
                </w:p>
                <w:p w:rsidR="0035609C" w:rsidRDefault="00192259" w:rsidP="0035609C">
                  <w:pPr>
                    <w:pStyle w:val="Prrafodelista"/>
                    <w:numPr>
                      <w:ilvl w:val="0"/>
                      <w:numId w:val="8"/>
                    </w:numPr>
                    <w:rPr>
                      <w:rFonts w:ascii="Arial" w:hAnsi="Arial" w:cs="Arial"/>
                      <w:sz w:val="22"/>
                      <w:szCs w:val="22"/>
                    </w:rPr>
                  </w:pPr>
                  <w:r>
                    <w:rPr>
                      <w:rFonts w:ascii="Arial" w:hAnsi="Arial" w:cs="Arial"/>
                      <w:sz w:val="22"/>
                      <w:szCs w:val="22"/>
                    </w:rPr>
                    <w:t>E</w:t>
                  </w:r>
                  <w:r w:rsidR="0035609C">
                    <w:rPr>
                      <w:rFonts w:ascii="Arial" w:hAnsi="Arial" w:cs="Arial"/>
                      <w:sz w:val="22"/>
                      <w:szCs w:val="22"/>
                    </w:rPr>
                    <w:t xml:space="preserve">l  análisis de material visual,  de registros grabados, variadas modalidades de agrupamiento y dinámicas en las clases (dramatizaciones, talleres, entrevistas, </w:t>
                  </w:r>
                  <w:proofErr w:type="spellStart"/>
                  <w:r w:rsidR="0035609C">
                    <w:rPr>
                      <w:rFonts w:ascii="Arial" w:hAnsi="Arial" w:cs="Arial"/>
                      <w:sz w:val="22"/>
                      <w:szCs w:val="22"/>
                    </w:rPr>
                    <w:t>etc</w:t>
                  </w:r>
                  <w:proofErr w:type="spellEnd"/>
                  <w:r w:rsidR="0035609C">
                    <w:rPr>
                      <w:rFonts w:ascii="Arial" w:hAnsi="Arial" w:cs="Arial"/>
                      <w:sz w:val="22"/>
                      <w:szCs w:val="22"/>
                    </w:rPr>
                    <w:t>) como vías de acceso al contenido a desarrollar.</w:t>
                  </w:r>
                </w:p>
                <w:p w:rsidR="0035609C" w:rsidRPr="0035609C" w:rsidRDefault="0035609C" w:rsidP="0035609C">
                  <w:pPr>
                    <w:pStyle w:val="Prrafodelista"/>
                    <w:rPr>
                      <w:rFonts w:ascii="Arial" w:hAnsi="Arial" w:cs="Arial"/>
                      <w:sz w:val="22"/>
                      <w:szCs w:val="22"/>
                    </w:rPr>
                  </w:pPr>
                </w:p>
                <w:p w:rsidR="0035609C" w:rsidRPr="0035609C" w:rsidRDefault="0035609C" w:rsidP="0035609C">
                  <w:pPr>
                    <w:pStyle w:val="Prrafodelista"/>
                    <w:numPr>
                      <w:ilvl w:val="0"/>
                      <w:numId w:val="8"/>
                    </w:numPr>
                    <w:rPr>
                      <w:rFonts w:ascii="Arial" w:hAnsi="Arial" w:cs="Arial"/>
                      <w:sz w:val="22"/>
                      <w:szCs w:val="22"/>
                    </w:rPr>
                  </w:pPr>
                  <w:r>
                    <w:rPr>
                      <w:rFonts w:ascii="Arial" w:hAnsi="Arial" w:cs="Arial"/>
                      <w:sz w:val="22"/>
                      <w:szCs w:val="22"/>
                    </w:rPr>
                    <w:t>Se planificará teniendo en cuenta el DUA (Diseño Universal del Aprendizaje).</w:t>
                  </w:r>
                </w:p>
                <w:p w:rsidR="006068E1" w:rsidRPr="006068E1" w:rsidRDefault="006068E1" w:rsidP="006068E1">
                  <w:pPr>
                    <w:pStyle w:val="Prrafodelista"/>
                    <w:rPr>
                      <w:rFonts w:ascii="Arial" w:hAnsi="Arial" w:cs="Arial"/>
                      <w:sz w:val="22"/>
                      <w:szCs w:val="22"/>
                    </w:rPr>
                  </w:pPr>
                </w:p>
                <w:p w:rsidR="006068E1" w:rsidRPr="006068E1" w:rsidRDefault="006068E1" w:rsidP="006068E1">
                  <w:pPr>
                    <w:pStyle w:val="Prrafodelista"/>
                    <w:numPr>
                      <w:ilvl w:val="0"/>
                      <w:numId w:val="8"/>
                    </w:numPr>
                    <w:tabs>
                      <w:tab w:val="left" w:pos="480"/>
                    </w:tabs>
                    <w:autoSpaceDE w:val="0"/>
                    <w:autoSpaceDN w:val="0"/>
                    <w:adjustRightInd w:val="0"/>
                    <w:spacing w:before="240"/>
                    <w:jc w:val="both"/>
                    <w:rPr>
                      <w:rFonts w:ascii="Arial" w:hAnsi="Arial" w:cs="Arial"/>
                      <w:sz w:val="22"/>
                      <w:szCs w:val="22"/>
                      <w:lang w:val="es-ES"/>
                    </w:rPr>
                  </w:pPr>
                  <w:r w:rsidRPr="006068E1">
                    <w:rPr>
                      <w:rFonts w:ascii="Arial" w:hAnsi="Arial" w:cs="Arial"/>
                      <w:sz w:val="22"/>
                      <w:szCs w:val="22"/>
                      <w:lang w:val="es-ES"/>
                    </w:rPr>
                    <w:t xml:space="preserve">El estudiante contará con la bibliografía correspondiente a cada clase en forma previa con el fin de realizar un memo bibliográfico de lo leído que sintetice el tema y le permita descubrir las dificultades que plantea. </w:t>
                  </w:r>
                </w:p>
                <w:p w:rsidR="006068E1" w:rsidRDefault="006068E1" w:rsidP="006068E1">
                  <w:pPr>
                    <w:pStyle w:val="Textoindependiente"/>
                    <w:numPr>
                      <w:ilvl w:val="0"/>
                      <w:numId w:val="8"/>
                    </w:numPr>
                    <w:tabs>
                      <w:tab w:val="left" w:pos="480"/>
                    </w:tabs>
                    <w:autoSpaceDE w:val="0"/>
                    <w:autoSpaceDN w:val="0"/>
                    <w:adjustRightInd w:val="0"/>
                    <w:spacing w:before="240"/>
                    <w:rPr>
                      <w:rFonts w:ascii="Arial" w:hAnsi="Arial" w:cs="Arial"/>
                      <w:sz w:val="22"/>
                      <w:szCs w:val="22"/>
                    </w:rPr>
                  </w:pPr>
                  <w:r w:rsidRPr="006068E1">
                    <w:rPr>
                      <w:rFonts w:ascii="Arial" w:hAnsi="Arial" w:cs="Arial"/>
                      <w:sz w:val="22"/>
                      <w:szCs w:val="22"/>
                    </w:rPr>
                    <w:t>En cada clase las profesoras encuadrarán y contextualizarán el tema y en exposición dialogada construirá con el grupo una síntesis teórica que reúna y organice los aportes de los estudiantes. Se discutirán diferentes enfoques teóricos en base a interrogantes propuestos por las profesoras y a los que surjan de los alumnos.</w:t>
                  </w:r>
                </w:p>
                <w:p w:rsidR="006068E1" w:rsidRPr="006068E1" w:rsidRDefault="006068E1" w:rsidP="006068E1">
                  <w:pPr>
                    <w:pStyle w:val="Textoindependiente"/>
                    <w:numPr>
                      <w:ilvl w:val="0"/>
                      <w:numId w:val="8"/>
                    </w:numPr>
                    <w:tabs>
                      <w:tab w:val="left" w:pos="480"/>
                    </w:tabs>
                    <w:autoSpaceDE w:val="0"/>
                    <w:autoSpaceDN w:val="0"/>
                    <w:adjustRightInd w:val="0"/>
                    <w:spacing w:before="240"/>
                    <w:rPr>
                      <w:rFonts w:ascii="Arial" w:hAnsi="Arial" w:cs="Arial"/>
                      <w:sz w:val="22"/>
                      <w:szCs w:val="22"/>
                    </w:rPr>
                  </w:pPr>
                  <w:r w:rsidRPr="006068E1">
                    <w:rPr>
                      <w:rFonts w:ascii="Arial" w:eastAsia="Calibri" w:hAnsi="Arial" w:cs="Arial"/>
                      <w:sz w:val="22"/>
                      <w:szCs w:val="22"/>
                      <w:lang w:eastAsia="en-US"/>
                    </w:rPr>
                    <w:t xml:space="preserve">Para llevar a cabo las clases se utilizaran distintos y variados  </w:t>
                  </w:r>
                  <w:r w:rsidRPr="006068E1">
                    <w:rPr>
                      <w:rFonts w:ascii="Arial" w:eastAsia="Calibri" w:hAnsi="Arial" w:cs="Arial"/>
                      <w:b/>
                      <w:sz w:val="22"/>
                      <w:szCs w:val="22"/>
                      <w:lang w:eastAsia="en-US"/>
                    </w:rPr>
                    <w:t>recursos didácticos</w:t>
                  </w:r>
                  <w:r w:rsidRPr="006068E1">
                    <w:rPr>
                      <w:rFonts w:ascii="Arial" w:eastAsia="Calibri" w:hAnsi="Arial" w:cs="Arial"/>
                      <w:sz w:val="22"/>
                      <w:szCs w:val="22"/>
                      <w:lang w:eastAsia="en-US"/>
                    </w:rPr>
                    <w:t>:</w:t>
                  </w:r>
                  <w:r w:rsidRPr="006068E1">
                    <w:rPr>
                      <w:rFonts w:ascii="Arial" w:hAnsi="Arial" w:cs="Arial"/>
                      <w:sz w:val="22"/>
                      <w:szCs w:val="22"/>
                    </w:rPr>
                    <w:t xml:space="preserve"> películas, viñetas, cortos, filminas, </w:t>
                  </w:r>
                  <w:proofErr w:type="spellStart"/>
                  <w:r w:rsidRPr="006068E1">
                    <w:rPr>
                      <w:rFonts w:ascii="Arial" w:hAnsi="Arial" w:cs="Arial"/>
                      <w:sz w:val="22"/>
                      <w:szCs w:val="22"/>
                    </w:rPr>
                    <w:t>power</w:t>
                  </w:r>
                  <w:proofErr w:type="spellEnd"/>
                  <w:r w:rsidRPr="006068E1">
                    <w:rPr>
                      <w:rFonts w:ascii="Arial" w:hAnsi="Arial" w:cs="Arial"/>
                      <w:sz w:val="22"/>
                      <w:szCs w:val="22"/>
                    </w:rPr>
                    <w:t xml:space="preserve"> </w:t>
                  </w:r>
                  <w:proofErr w:type="spellStart"/>
                  <w:r w:rsidRPr="006068E1">
                    <w:rPr>
                      <w:rFonts w:ascii="Arial" w:hAnsi="Arial" w:cs="Arial"/>
                      <w:sz w:val="22"/>
                      <w:szCs w:val="22"/>
                    </w:rPr>
                    <w:t>point</w:t>
                  </w:r>
                  <w:proofErr w:type="spellEnd"/>
                  <w:r w:rsidRPr="006068E1">
                    <w:rPr>
                      <w:rFonts w:ascii="Arial" w:hAnsi="Arial" w:cs="Arial"/>
                      <w:sz w:val="22"/>
                      <w:szCs w:val="22"/>
                    </w:rPr>
                    <w:t xml:space="preserve">, estudios de  casos, registros para analizar en distintos formatos: fílmicos, audios,  documentos escritos, con técnicas corporales. </w:t>
                  </w:r>
                </w:p>
                <w:p w:rsidR="006068E1" w:rsidRDefault="006068E1" w:rsidP="006068E1">
                  <w:pPr>
                    <w:jc w:val="both"/>
                    <w:rPr>
                      <w:rFonts w:ascii="Arial" w:hAnsi="Arial" w:cs="Arial"/>
                      <w:sz w:val="22"/>
                      <w:szCs w:val="22"/>
                    </w:rPr>
                  </w:pPr>
                </w:p>
                <w:p w:rsidR="00DD3D5A" w:rsidRDefault="00DD3D5A" w:rsidP="006068E1">
                  <w:pPr>
                    <w:jc w:val="both"/>
                    <w:rPr>
                      <w:sz w:val="24"/>
                      <w:szCs w:val="24"/>
                    </w:rPr>
                  </w:pPr>
                </w:p>
                <w:p w:rsidR="0035609C" w:rsidRDefault="0035609C" w:rsidP="006068E1">
                  <w:pPr>
                    <w:jc w:val="both"/>
                    <w:rPr>
                      <w:sz w:val="24"/>
                      <w:szCs w:val="24"/>
                    </w:rPr>
                  </w:pPr>
                </w:p>
                <w:p w:rsidR="0035609C" w:rsidRDefault="0035609C" w:rsidP="006068E1">
                  <w:pPr>
                    <w:jc w:val="both"/>
                    <w:rPr>
                      <w:sz w:val="24"/>
                      <w:szCs w:val="24"/>
                    </w:rPr>
                  </w:pPr>
                </w:p>
                <w:p w:rsidR="0035609C" w:rsidRDefault="0035609C" w:rsidP="006068E1">
                  <w:pPr>
                    <w:jc w:val="both"/>
                    <w:rPr>
                      <w:sz w:val="24"/>
                      <w:szCs w:val="24"/>
                    </w:rPr>
                  </w:pPr>
                </w:p>
              </w:tc>
            </w:tr>
          </w:tbl>
          <w:p w:rsidR="00DD3D5A" w:rsidRDefault="00DD3D5A" w:rsidP="00ED5B1B">
            <w:pPr>
              <w:shd w:val="clear" w:color="auto" w:fill="000000"/>
              <w:rPr>
                <w:rFonts w:cs="Arial"/>
                <w:b/>
                <w:bCs/>
                <w:color w:val="FFFFFF"/>
                <w:sz w:val="24"/>
                <w:szCs w:val="24"/>
                <w:shd w:val="clear" w:color="auto" w:fill="000000"/>
              </w:rPr>
            </w:pPr>
            <w:r>
              <w:rPr>
                <w:rFonts w:cs="Arial"/>
                <w:b/>
                <w:bCs/>
                <w:color w:val="FFFFFF"/>
                <w:sz w:val="24"/>
                <w:szCs w:val="24"/>
                <w:shd w:val="clear" w:color="auto" w:fill="000000"/>
              </w:rPr>
              <w:lastRenderedPageBreak/>
              <w:t>5. ACREDITACIÓN (CONDICIONES ALUMNO REGULAR</w:t>
            </w:r>
            <w:r w:rsidR="006068E1">
              <w:rPr>
                <w:rFonts w:cs="Arial"/>
                <w:b/>
                <w:bCs/>
                <w:color w:val="FFFFFF"/>
                <w:sz w:val="24"/>
                <w:szCs w:val="24"/>
                <w:shd w:val="clear" w:color="auto" w:fill="000000"/>
              </w:rPr>
              <w:t xml:space="preserve"> Y LIBRE</w:t>
            </w:r>
            <w:r>
              <w:rPr>
                <w:rFonts w:cs="Arial"/>
                <w:b/>
                <w:bCs/>
                <w:color w:val="FFFFFF"/>
                <w:sz w:val="24"/>
                <w:szCs w:val="24"/>
                <w:shd w:val="clear" w:color="auto" w:fil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DD3D5A" w:rsidTr="00ED5B1B">
              <w:tc>
                <w:tcPr>
                  <w:tcW w:w="9489" w:type="dxa"/>
                  <w:tcBorders>
                    <w:top w:val="single" w:sz="4" w:space="0" w:color="auto"/>
                    <w:left w:val="single" w:sz="4" w:space="0" w:color="auto"/>
                    <w:bottom w:val="single" w:sz="4" w:space="0" w:color="auto"/>
                    <w:right w:val="single" w:sz="4" w:space="0" w:color="auto"/>
                  </w:tcBorders>
                </w:tcPr>
                <w:p w:rsidR="006068E1" w:rsidRPr="006068E1" w:rsidRDefault="006068E1" w:rsidP="006068E1">
                  <w:pPr>
                    <w:ind w:firstLine="360"/>
                    <w:jc w:val="both"/>
                    <w:rPr>
                      <w:rFonts w:ascii="Arial" w:hAnsi="Arial" w:cs="Arial"/>
                      <w:sz w:val="22"/>
                      <w:szCs w:val="22"/>
                    </w:rPr>
                  </w:pPr>
                  <w:r w:rsidRPr="006068E1">
                    <w:rPr>
                      <w:rFonts w:ascii="Arial" w:hAnsi="Arial" w:cs="Arial"/>
                      <w:sz w:val="22"/>
                      <w:szCs w:val="22"/>
                    </w:rPr>
                    <w:t xml:space="preserve">La evaluación será continua, de índole diagnóstica,  formativa y </w:t>
                  </w:r>
                  <w:proofErr w:type="spellStart"/>
                  <w:r w:rsidRPr="006068E1">
                    <w:rPr>
                      <w:rFonts w:ascii="Arial" w:hAnsi="Arial" w:cs="Arial"/>
                      <w:sz w:val="22"/>
                      <w:szCs w:val="22"/>
                    </w:rPr>
                    <w:t>sumativa</w:t>
                  </w:r>
                  <w:proofErr w:type="spellEnd"/>
                  <w:r w:rsidRPr="006068E1">
                    <w:rPr>
                      <w:rFonts w:ascii="Arial" w:hAnsi="Arial" w:cs="Arial"/>
                      <w:sz w:val="22"/>
                      <w:szCs w:val="22"/>
                    </w:rPr>
                    <w:t xml:space="preserve">. La misma involucra tanto a estudiantes como a docentes en distintas instancias de auto- </w:t>
                  </w:r>
                  <w:proofErr w:type="spellStart"/>
                  <w:r w:rsidRPr="006068E1">
                    <w:rPr>
                      <w:rFonts w:ascii="Arial" w:hAnsi="Arial" w:cs="Arial"/>
                      <w:sz w:val="22"/>
                      <w:szCs w:val="22"/>
                    </w:rPr>
                    <w:t>co</w:t>
                  </w:r>
                  <w:proofErr w:type="spellEnd"/>
                  <w:r w:rsidRPr="006068E1">
                    <w:rPr>
                      <w:rFonts w:ascii="Arial" w:hAnsi="Arial" w:cs="Arial"/>
                      <w:sz w:val="22"/>
                      <w:szCs w:val="22"/>
                    </w:rPr>
                    <w:t xml:space="preserve">- y </w:t>
                  </w:r>
                  <w:proofErr w:type="spellStart"/>
                  <w:r w:rsidRPr="006068E1">
                    <w:rPr>
                      <w:rFonts w:ascii="Arial" w:hAnsi="Arial" w:cs="Arial"/>
                      <w:sz w:val="22"/>
                      <w:szCs w:val="22"/>
                    </w:rPr>
                    <w:t>heteroevaluación</w:t>
                  </w:r>
                  <w:proofErr w:type="spellEnd"/>
                  <w:r w:rsidRPr="006068E1">
                    <w:rPr>
                      <w:rFonts w:ascii="Arial" w:hAnsi="Arial" w:cs="Arial"/>
                      <w:sz w:val="22"/>
                      <w:szCs w:val="22"/>
                    </w:rPr>
                    <w:t>.</w:t>
                  </w:r>
                </w:p>
                <w:p w:rsidR="006068E1" w:rsidRPr="006068E1" w:rsidRDefault="006068E1" w:rsidP="006068E1">
                  <w:pPr>
                    <w:ind w:firstLine="360"/>
                    <w:jc w:val="both"/>
                    <w:rPr>
                      <w:rFonts w:ascii="Arial" w:hAnsi="Arial" w:cs="Arial"/>
                      <w:sz w:val="22"/>
                      <w:szCs w:val="22"/>
                    </w:rPr>
                  </w:pPr>
                  <w:r w:rsidRPr="006068E1">
                    <w:rPr>
                      <w:rFonts w:ascii="Arial" w:hAnsi="Arial" w:cs="Arial"/>
                      <w:sz w:val="22"/>
                      <w:szCs w:val="22"/>
                    </w:rPr>
                    <w:t>Los criterios a tener en cuenta en la práctica evaluativa que serán trabajados al momento de realizar el contrato con los estudiantes son:</w:t>
                  </w:r>
                </w:p>
                <w:p w:rsidR="006068E1" w:rsidRPr="006068E1" w:rsidRDefault="006068E1" w:rsidP="006068E1">
                  <w:pPr>
                    <w:numPr>
                      <w:ilvl w:val="0"/>
                      <w:numId w:val="6"/>
                    </w:numPr>
                    <w:suppressAutoHyphens w:val="0"/>
                    <w:ind w:firstLine="360"/>
                    <w:jc w:val="both"/>
                    <w:rPr>
                      <w:rFonts w:ascii="Arial" w:hAnsi="Arial" w:cs="Arial"/>
                      <w:sz w:val="22"/>
                      <w:szCs w:val="22"/>
                    </w:rPr>
                  </w:pPr>
                  <w:r w:rsidRPr="006068E1">
                    <w:rPr>
                      <w:rFonts w:ascii="Arial" w:hAnsi="Arial" w:cs="Arial"/>
                      <w:sz w:val="22"/>
                      <w:szCs w:val="22"/>
                    </w:rPr>
                    <w:t>Manifestar disposición para comunicarse y trabajar con otros, respetando distintas ideas y posicionamientos.</w:t>
                  </w:r>
                </w:p>
                <w:p w:rsidR="006068E1" w:rsidRPr="006068E1" w:rsidRDefault="006068E1" w:rsidP="006068E1">
                  <w:pPr>
                    <w:numPr>
                      <w:ilvl w:val="0"/>
                      <w:numId w:val="6"/>
                    </w:numPr>
                    <w:suppressAutoHyphens w:val="0"/>
                    <w:ind w:firstLine="360"/>
                    <w:jc w:val="both"/>
                    <w:rPr>
                      <w:rFonts w:ascii="Arial" w:hAnsi="Arial" w:cs="Arial"/>
                      <w:sz w:val="22"/>
                      <w:szCs w:val="22"/>
                    </w:rPr>
                  </w:pPr>
                  <w:r w:rsidRPr="006068E1">
                    <w:rPr>
                      <w:rFonts w:ascii="Arial" w:hAnsi="Arial" w:cs="Arial"/>
                      <w:sz w:val="22"/>
                      <w:szCs w:val="22"/>
                    </w:rPr>
                    <w:t>La apropiación de los contenidos abordados en el espacio curricular.</w:t>
                  </w:r>
                </w:p>
                <w:p w:rsidR="006068E1" w:rsidRPr="006068E1" w:rsidRDefault="006068E1" w:rsidP="006068E1">
                  <w:pPr>
                    <w:numPr>
                      <w:ilvl w:val="0"/>
                      <w:numId w:val="7"/>
                    </w:numPr>
                    <w:suppressAutoHyphens w:val="0"/>
                    <w:ind w:firstLine="360"/>
                    <w:jc w:val="both"/>
                    <w:rPr>
                      <w:rFonts w:ascii="Arial" w:hAnsi="Arial" w:cs="Arial"/>
                      <w:sz w:val="22"/>
                      <w:szCs w:val="22"/>
                    </w:rPr>
                  </w:pPr>
                  <w:r w:rsidRPr="006068E1">
                    <w:rPr>
                      <w:rFonts w:ascii="Arial" w:hAnsi="Arial" w:cs="Arial"/>
                      <w:sz w:val="22"/>
                      <w:szCs w:val="22"/>
                    </w:rPr>
                    <w:t>Elaborar documentos escritos atendiendo a: ortografía, sintaxis y el ordenamiento lógico de la información.</w:t>
                  </w:r>
                </w:p>
                <w:p w:rsidR="00192259" w:rsidRPr="00192259" w:rsidRDefault="00192259" w:rsidP="00192259">
                  <w:pPr>
                    <w:tabs>
                      <w:tab w:val="left" w:pos="900"/>
                    </w:tabs>
                    <w:suppressAutoHyphens w:val="0"/>
                    <w:ind w:left="1080"/>
                    <w:jc w:val="both"/>
                    <w:rPr>
                      <w:rFonts w:ascii="Arial" w:hAnsi="Arial" w:cs="Arial"/>
                      <w:sz w:val="24"/>
                      <w:szCs w:val="24"/>
                    </w:rPr>
                  </w:pPr>
                </w:p>
                <w:p w:rsidR="006068E1" w:rsidRPr="006068E1" w:rsidRDefault="006068E1" w:rsidP="006068E1">
                  <w:pPr>
                    <w:numPr>
                      <w:ilvl w:val="0"/>
                      <w:numId w:val="7"/>
                    </w:numPr>
                    <w:tabs>
                      <w:tab w:val="left" w:pos="900"/>
                    </w:tabs>
                    <w:suppressAutoHyphens w:val="0"/>
                    <w:ind w:firstLine="360"/>
                    <w:jc w:val="both"/>
                    <w:rPr>
                      <w:rFonts w:ascii="Arial" w:hAnsi="Arial" w:cs="Arial"/>
                      <w:sz w:val="24"/>
                      <w:szCs w:val="24"/>
                    </w:rPr>
                  </w:pPr>
                  <w:r w:rsidRPr="006068E1">
                    <w:rPr>
                      <w:rFonts w:ascii="Arial" w:hAnsi="Arial" w:cs="Arial"/>
                      <w:sz w:val="22"/>
                      <w:szCs w:val="22"/>
                    </w:rPr>
                    <w:t>Expresarse en forma verbal con dicción clara y tono de voz que posibilite la</w:t>
                  </w:r>
                  <w:r w:rsidR="00192259">
                    <w:rPr>
                      <w:rFonts w:ascii="Arial" w:hAnsi="Arial" w:cs="Arial"/>
                      <w:sz w:val="22"/>
                      <w:szCs w:val="22"/>
                    </w:rPr>
                    <w:t xml:space="preserve"> </w:t>
                  </w:r>
                  <w:r w:rsidRPr="006068E1">
                    <w:rPr>
                      <w:rFonts w:ascii="Arial" w:hAnsi="Arial" w:cs="Arial"/>
                      <w:sz w:val="22"/>
                      <w:szCs w:val="22"/>
                    </w:rPr>
                    <w:t>comunicación.</w:t>
                  </w:r>
                </w:p>
                <w:p w:rsidR="006068E1" w:rsidRPr="006068E1" w:rsidRDefault="006068E1" w:rsidP="006068E1">
                  <w:pPr>
                    <w:autoSpaceDE w:val="0"/>
                    <w:autoSpaceDN w:val="0"/>
                    <w:adjustRightInd w:val="0"/>
                    <w:jc w:val="both"/>
                    <w:rPr>
                      <w:rFonts w:ascii="Arial" w:eastAsiaTheme="minorHAnsi" w:hAnsi="Arial" w:cs="Arial"/>
                      <w:b/>
                      <w:bCs/>
                      <w:iCs/>
                      <w:sz w:val="22"/>
                      <w:szCs w:val="22"/>
                      <w:u w:val="single"/>
                      <w:lang w:val="es-ES"/>
                    </w:rPr>
                  </w:pPr>
                  <w:r w:rsidRPr="006068E1">
                    <w:rPr>
                      <w:rFonts w:ascii="Arial" w:eastAsiaTheme="minorHAnsi" w:hAnsi="Arial" w:cs="Arial"/>
                      <w:b/>
                      <w:bCs/>
                      <w:iCs/>
                      <w:sz w:val="22"/>
                      <w:szCs w:val="22"/>
                      <w:u w:val="single"/>
                      <w:lang w:val="es-ES"/>
                    </w:rPr>
                    <w:t>Promoción d</w:t>
                  </w:r>
                  <w:r w:rsidR="00860C75">
                    <w:rPr>
                      <w:rFonts w:ascii="Arial" w:eastAsiaTheme="minorHAnsi" w:hAnsi="Arial" w:cs="Arial"/>
                      <w:b/>
                      <w:bCs/>
                      <w:iCs/>
                      <w:sz w:val="22"/>
                      <w:szCs w:val="22"/>
                      <w:u w:val="single"/>
                      <w:lang w:val="es-ES"/>
                    </w:rPr>
                    <w:t>irecta o sin examen final:</w:t>
                  </w:r>
                </w:p>
                <w:p w:rsidR="006068E1" w:rsidRPr="006068E1" w:rsidRDefault="006068E1" w:rsidP="006068E1">
                  <w:pPr>
                    <w:autoSpaceDE w:val="0"/>
                    <w:autoSpaceDN w:val="0"/>
                    <w:adjustRightInd w:val="0"/>
                    <w:jc w:val="both"/>
                    <w:rPr>
                      <w:rFonts w:ascii="Arial" w:eastAsiaTheme="minorHAnsi" w:hAnsi="Arial" w:cs="Arial"/>
                      <w:sz w:val="22"/>
                      <w:szCs w:val="22"/>
                      <w:lang w:val="es-ES"/>
                    </w:rPr>
                  </w:pPr>
                  <w:r w:rsidRPr="006068E1">
                    <w:rPr>
                      <w:rFonts w:ascii="Arial" w:eastAsiaTheme="minorHAnsi" w:hAnsi="Arial" w:cs="Arial"/>
                      <w:sz w:val="22"/>
                      <w:szCs w:val="22"/>
                      <w:lang w:val="es-ES"/>
                    </w:rPr>
                    <w:t>Los requisitos para que el/la estudiante regular de esta actividad curricular apruebe son los siguientes</w:t>
                  </w:r>
                  <w:r w:rsidR="00860C75" w:rsidRPr="006068E1">
                    <w:rPr>
                      <w:rFonts w:ascii="Arial" w:eastAsiaTheme="minorHAnsi" w:hAnsi="Arial" w:cs="Arial"/>
                      <w:sz w:val="22"/>
                      <w:szCs w:val="22"/>
                      <w:lang w:val="es-ES"/>
                    </w:rPr>
                    <w:t>: ·</w:t>
                  </w:r>
                  <w:r w:rsidRPr="006068E1">
                    <w:rPr>
                      <w:rFonts w:ascii="Arial" w:eastAsiaTheme="minorHAnsi" w:hAnsi="Arial" w:cs="Arial"/>
                      <w:sz w:val="22"/>
                      <w:szCs w:val="22"/>
                      <w:lang w:val="es-ES"/>
                    </w:rPr>
                    <w:t xml:space="preserve"> Asistir a no menos del 80 % de la totalidad de las clases efectivamente producidas; · cumplir con los requisitos establecidos por la cátedra para los trabajos prácticos. El cumplimiento implica la producción del/la estudiante para la apropiación del conocimiento. En ningún caso los trabajos prácticos podrán ser de carácter eliminatorios;</w:t>
                  </w:r>
                </w:p>
                <w:p w:rsidR="006068E1" w:rsidRPr="006068E1" w:rsidRDefault="006068E1" w:rsidP="006068E1">
                  <w:pPr>
                    <w:autoSpaceDE w:val="0"/>
                    <w:autoSpaceDN w:val="0"/>
                    <w:adjustRightInd w:val="0"/>
                    <w:jc w:val="both"/>
                    <w:rPr>
                      <w:rFonts w:ascii="Arial" w:eastAsiaTheme="minorHAnsi" w:hAnsi="Arial" w:cs="Arial"/>
                      <w:sz w:val="22"/>
                      <w:szCs w:val="22"/>
                      <w:lang w:val="es-ES"/>
                    </w:rPr>
                  </w:pPr>
                  <w:r w:rsidRPr="006068E1">
                    <w:rPr>
                      <w:rFonts w:ascii="Arial" w:eastAsiaTheme="minorHAnsi" w:hAnsi="Arial" w:cs="Arial"/>
                      <w:sz w:val="22"/>
                      <w:szCs w:val="22"/>
                      <w:lang w:val="es-ES"/>
                    </w:rPr>
                    <w:t xml:space="preserve">-Aprobar dos (2) instancias de Evaluación Parcial que deben ser aprobados </w:t>
                  </w:r>
                  <w:r w:rsidR="00860C75">
                    <w:rPr>
                      <w:rFonts w:ascii="Arial" w:eastAsiaTheme="minorHAnsi" w:hAnsi="Arial" w:cs="Arial"/>
                      <w:sz w:val="22"/>
                      <w:szCs w:val="22"/>
                      <w:lang w:val="es-ES"/>
                    </w:rPr>
                    <w:t>con una calificación mínima de 7 (siete</w:t>
                  </w:r>
                  <w:r w:rsidRPr="006068E1">
                    <w:rPr>
                      <w:rFonts w:ascii="Arial" w:eastAsiaTheme="minorHAnsi" w:hAnsi="Arial" w:cs="Arial"/>
                      <w:sz w:val="22"/>
                      <w:szCs w:val="22"/>
                      <w:lang w:val="es-ES"/>
                    </w:rPr>
                    <w:t xml:space="preserve">) puntos cada uno. Ambos tendrán su respectivo </w:t>
                  </w:r>
                  <w:proofErr w:type="spellStart"/>
                  <w:r w:rsidRPr="006068E1">
                    <w:rPr>
                      <w:rFonts w:ascii="Arial" w:eastAsiaTheme="minorHAnsi" w:hAnsi="Arial" w:cs="Arial"/>
                      <w:sz w:val="22"/>
                      <w:szCs w:val="22"/>
                      <w:lang w:val="es-ES"/>
                    </w:rPr>
                    <w:t>recuperatorio</w:t>
                  </w:r>
                  <w:proofErr w:type="spellEnd"/>
                  <w:r w:rsidRPr="006068E1">
                    <w:rPr>
                      <w:rFonts w:ascii="Arial" w:eastAsiaTheme="minorHAnsi" w:hAnsi="Arial" w:cs="Arial"/>
                      <w:sz w:val="22"/>
                      <w:szCs w:val="22"/>
                      <w:lang w:val="es-ES"/>
                    </w:rPr>
                    <w:t xml:space="preserve"> por inasistencia debidamente ju</w:t>
                  </w:r>
                  <w:r w:rsidR="00860C75">
                    <w:rPr>
                      <w:rFonts w:ascii="Arial" w:eastAsiaTheme="minorHAnsi" w:hAnsi="Arial" w:cs="Arial"/>
                      <w:sz w:val="22"/>
                      <w:szCs w:val="22"/>
                      <w:lang w:val="es-ES"/>
                    </w:rPr>
                    <w:t xml:space="preserve">stificada o por desaprobación. </w:t>
                  </w:r>
                </w:p>
                <w:p w:rsidR="006068E1" w:rsidRPr="006068E1" w:rsidRDefault="006068E1" w:rsidP="006068E1">
                  <w:pPr>
                    <w:autoSpaceDE w:val="0"/>
                    <w:autoSpaceDN w:val="0"/>
                    <w:adjustRightInd w:val="0"/>
                    <w:jc w:val="both"/>
                    <w:rPr>
                      <w:rFonts w:ascii="Arial" w:eastAsiaTheme="minorHAnsi" w:hAnsi="Arial" w:cs="Arial"/>
                      <w:sz w:val="22"/>
                      <w:szCs w:val="22"/>
                      <w:lang w:val="es-ES"/>
                    </w:rPr>
                  </w:pPr>
                  <w:r w:rsidRPr="006068E1">
                    <w:rPr>
                      <w:rFonts w:ascii="Arial" w:eastAsiaTheme="minorHAnsi" w:hAnsi="Arial" w:cs="Arial"/>
                      <w:sz w:val="22"/>
                      <w:szCs w:val="22"/>
                      <w:lang w:val="es-ES"/>
                    </w:rPr>
                    <w:t>Los estudiantes que no cumplan alguno de estos requisitos podrán acceder al sistema de aprobación con examen final.</w:t>
                  </w:r>
                </w:p>
                <w:p w:rsidR="006068E1" w:rsidRPr="006068E1" w:rsidRDefault="006068E1" w:rsidP="006068E1">
                  <w:pPr>
                    <w:autoSpaceDE w:val="0"/>
                    <w:autoSpaceDN w:val="0"/>
                    <w:adjustRightInd w:val="0"/>
                    <w:jc w:val="both"/>
                    <w:rPr>
                      <w:rFonts w:ascii="Arial" w:eastAsiaTheme="minorHAnsi" w:hAnsi="Arial" w:cs="Arial"/>
                      <w:b/>
                      <w:bCs/>
                      <w:iCs/>
                      <w:sz w:val="22"/>
                      <w:szCs w:val="22"/>
                      <w:u w:val="single"/>
                      <w:lang w:val="es-ES"/>
                    </w:rPr>
                  </w:pPr>
                  <w:r w:rsidRPr="006068E1">
                    <w:rPr>
                      <w:rFonts w:ascii="Arial" w:eastAsiaTheme="minorHAnsi" w:hAnsi="Arial" w:cs="Arial"/>
                      <w:b/>
                      <w:bCs/>
                      <w:iCs/>
                      <w:sz w:val="22"/>
                      <w:szCs w:val="22"/>
                      <w:u w:val="single"/>
                      <w:lang w:val="es-ES"/>
                    </w:rPr>
                    <w:t>Aprobación con examen final:</w:t>
                  </w:r>
                </w:p>
                <w:p w:rsidR="006068E1" w:rsidRPr="006068E1" w:rsidRDefault="006068E1" w:rsidP="006068E1">
                  <w:pPr>
                    <w:autoSpaceDE w:val="0"/>
                    <w:autoSpaceDN w:val="0"/>
                    <w:adjustRightInd w:val="0"/>
                    <w:jc w:val="both"/>
                    <w:rPr>
                      <w:rFonts w:ascii="Arial" w:eastAsiaTheme="minorHAnsi" w:hAnsi="Arial" w:cs="Arial"/>
                      <w:sz w:val="22"/>
                      <w:szCs w:val="22"/>
                      <w:lang w:val="es-ES"/>
                    </w:rPr>
                  </w:pPr>
                  <w:r w:rsidRPr="006068E1">
                    <w:rPr>
                      <w:rFonts w:ascii="Arial" w:eastAsiaTheme="minorHAnsi" w:hAnsi="Arial" w:cs="Arial"/>
                      <w:sz w:val="22"/>
                      <w:szCs w:val="22"/>
                      <w:lang w:val="es-ES"/>
                    </w:rPr>
                    <w:t xml:space="preserve">Los requisitos para que el/la estudiante regular de esta actividad curricular apruebe son los siguientes: · Asistir a no menos del 50 % de las clases efectivamente producidas. · Cumplir con los requisitos establecidos por la cátedra para los trabajos prácticos. · Aprobar con un mínimo de 4 (cuatro) puntos, dos evaluaciones parciales. Ambos tendrán su respectivo </w:t>
                  </w:r>
                  <w:proofErr w:type="spellStart"/>
                  <w:r w:rsidRPr="006068E1">
                    <w:rPr>
                      <w:rFonts w:ascii="Arial" w:eastAsiaTheme="minorHAnsi" w:hAnsi="Arial" w:cs="Arial"/>
                      <w:sz w:val="22"/>
                      <w:szCs w:val="22"/>
                      <w:lang w:val="es-ES"/>
                    </w:rPr>
                    <w:t>recuperatorio</w:t>
                  </w:r>
                  <w:proofErr w:type="spellEnd"/>
                  <w:r w:rsidRPr="006068E1">
                    <w:rPr>
                      <w:rFonts w:ascii="Arial" w:eastAsiaTheme="minorHAnsi" w:hAnsi="Arial" w:cs="Arial"/>
                      <w:sz w:val="22"/>
                      <w:szCs w:val="22"/>
                      <w:lang w:val="es-ES"/>
                    </w:rPr>
                    <w:t xml:space="preserve"> por desaprobación o inasistencia debidamente justificada.</w:t>
                  </w:r>
                </w:p>
                <w:p w:rsidR="006068E1" w:rsidRPr="006068E1" w:rsidRDefault="006068E1" w:rsidP="006068E1">
                  <w:pPr>
                    <w:autoSpaceDE w:val="0"/>
                    <w:autoSpaceDN w:val="0"/>
                    <w:adjustRightInd w:val="0"/>
                    <w:jc w:val="both"/>
                    <w:rPr>
                      <w:rFonts w:ascii="Arial" w:eastAsiaTheme="minorHAnsi" w:hAnsi="Arial" w:cs="Arial"/>
                      <w:b/>
                      <w:bCs/>
                      <w:iCs/>
                      <w:sz w:val="22"/>
                      <w:szCs w:val="22"/>
                      <w:u w:val="single"/>
                      <w:lang w:val="es-ES"/>
                    </w:rPr>
                  </w:pPr>
                  <w:r w:rsidRPr="006068E1">
                    <w:rPr>
                      <w:rFonts w:ascii="Arial" w:eastAsiaTheme="minorHAnsi" w:hAnsi="Arial" w:cs="Arial"/>
                      <w:b/>
                      <w:bCs/>
                      <w:iCs/>
                      <w:sz w:val="22"/>
                      <w:szCs w:val="22"/>
                      <w:u w:val="single"/>
                      <w:lang w:val="es-ES"/>
                    </w:rPr>
                    <w:t>Aprobación con examen libre:</w:t>
                  </w:r>
                </w:p>
                <w:p w:rsidR="00860C75" w:rsidRDefault="006068E1" w:rsidP="006068E1">
                  <w:pPr>
                    <w:autoSpaceDE w:val="0"/>
                    <w:autoSpaceDN w:val="0"/>
                    <w:adjustRightInd w:val="0"/>
                    <w:jc w:val="both"/>
                    <w:rPr>
                      <w:rFonts w:ascii="Arial" w:eastAsiaTheme="minorHAnsi" w:hAnsi="Arial" w:cs="Arial"/>
                      <w:sz w:val="22"/>
                      <w:szCs w:val="22"/>
                      <w:lang w:val="es-ES"/>
                    </w:rPr>
                  </w:pPr>
                  <w:r w:rsidRPr="006068E1">
                    <w:rPr>
                      <w:rFonts w:ascii="Arial" w:eastAsiaTheme="minorHAnsi" w:hAnsi="Arial" w:cs="Arial"/>
                      <w:sz w:val="22"/>
                      <w:szCs w:val="22"/>
                      <w:lang w:val="es-ES"/>
                    </w:rPr>
                    <w:t xml:space="preserve">Son requisitos para que el/la estudiante pueda rendir examen libre esta actividad curricular el desarrollo de las siguientes instancias: · </w:t>
                  </w:r>
                </w:p>
                <w:p w:rsidR="00860C75" w:rsidRDefault="00860C75" w:rsidP="006068E1">
                  <w:pPr>
                    <w:autoSpaceDE w:val="0"/>
                    <w:autoSpaceDN w:val="0"/>
                    <w:adjustRightInd w:val="0"/>
                    <w:jc w:val="both"/>
                    <w:rPr>
                      <w:rFonts w:ascii="Arial" w:eastAsiaTheme="minorHAnsi" w:hAnsi="Arial" w:cs="Arial"/>
                      <w:sz w:val="22"/>
                      <w:szCs w:val="22"/>
                      <w:lang w:val="es-ES"/>
                    </w:rPr>
                  </w:pPr>
                  <w:r>
                    <w:rPr>
                      <w:rFonts w:ascii="Arial" w:eastAsiaTheme="minorHAnsi" w:hAnsi="Arial" w:cs="Arial"/>
                      <w:sz w:val="22"/>
                      <w:szCs w:val="22"/>
                      <w:lang w:val="es-ES"/>
                    </w:rPr>
                    <w:t>Entregar Planificación (formato y tema a convenir con el equipo de cátedra) 1 semana antes de la mesa de examen.</w:t>
                  </w:r>
                </w:p>
                <w:p w:rsidR="006068E1" w:rsidRDefault="006068E1" w:rsidP="006068E1">
                  <w:pPr>
                    <w:autoSpaceDE w:val="0"/>
                    <w:autoSpaceDN w:val="0"/>
                    <w:adjustRightInd w:val="0"/>
                    <w:jc w:val="both"/>
                    <w:rPr>
                      <w:rFonts w:ascii="Arial" w:eastAsiaTheme="minorHAnsi" w:hAnsi="Arial" w:cs="Arial"/>
                      <w:sz w:val="22"/>
                      <w:szCs w:val="22"/>
                      <w:lang w:val="es-ES"/>
                    </w:rPr>
                  </w:pPr>
                  <w:r w:rsidRPr="006068E1">
                    <w:rPr>
                      <w:rFonts w:ascii="Arial" w:eastAsiaTheme="minorHAnsi" w:hAnsi="Arial" w:cs="Arial"/>
                      <w:sz w:val="22"/>
                      <w:szCs w:val="22"/>
                      <w:lang w:val="es-ES"/>
                    </w:rPr>
                    <w:t>Examen escrito: desarrollo del/ los temas asignados por el tribunal. · Examen oral: consideraciones de temas emergentes sobre el contenido del escrito. Desarrollo de un tema elegido por el estudiante. Desarrollo de otros contenidos del programa. · Es necesario la aprobación del examen escrito (con 4 puntos como mínimo) para pasar al examen oral. Ambas instancias son eliminatorias.</w:t>
                  </w:r>
                </w:p>
                <w:p w:rsidR="00860C75" w:rsidRPr="006068E1" w:rsidRDefault="00860C75" w:rsidP="006068E1">
                  <w:pPr>
                    <w:autoSpaceDE w:val="0"/>
                    <w:autoSpaceDN w:val="0"/>
                    <w:adjustRightInd w:val="0"/>
                    <w:jc w:val="both"/>
                    <w:rPr>
                      <w:rFonts w:ascii="Arial" w:eastAsiaTheme="minorHAnsi" w:hAnsi="Arial" w:cs="Arial"/>
                      <w:sz w:val="22"/>
                      <w:szCs w:val="22"/>
                      <w:lang w:val="es-ES"/>
                    </w:rPr>
                  </w:pPr>
                </w:p>
                <w:p w:rsidR="006068E1" w:rsidRPr="00CC121F" w:rsidRDefault="006068E1" w:rsidP="006068E1">
                  <w:pPr>
                    <w:tabs>
                      <w:tab w:val="left" w:pos="900"/>
                    </w:tabs>
                    <w:suppressAutoHyphens w:val="0"/>
                    <w:ind w:left="720"/>
                    <w:jc w:val="both"/>
                    <w:rPr>
                      <w:rFonts w:ascii="Arial" w:hAnsi="Arial" w:cs="Arial"/>
                      <w:sz w:val="24"/>
                      <w:szCs w:val="24"/>
                    </w:rPr>
                  </w:pPr>
                </w:p>
                <w:p w:rsidR="00DD3D5A" w:rsidRDefault="00DD3D5A" w:rsidP="00ED5B1B">
                  <w:pPr>
                    <w:pStyle w:val="Contenidodelatabla"/>
                    <w:rPr>
                      <w:sz w:val="24"/>
                      <w:szCs w:val="24"/>
                    </w:rPr>
                  </w:pPr>
                </w:p>
              </w:tc>
            </w:tr>
          </w:tbl>
          <w:p w:rsidR="00DD3D5A" w:rsidRDefault="00DD3D5A" w:rsidP="00ED5B1B">
            <w:pPr>
              <w:shd w:val="clear" w:color="auto" w:fill="000000"/>
              <w:rPr>
                <w:rFonts w:cs="Arial"/>
                <w:b/>
                <w:bCs/>
                <w:color w:val="FFFFFF"/>
                <w:sz w:val="24"/>
                <w:szCs w:val="24"/>
                <w:shd w:val="clear" w:color="auto" w:fill="000000"/>
              </w:rPr>
            </w:pPr>
            <w:r>
              <w:rPr>
                <w:rFonts w:cs="Arial"/>
                <w:b/>
                <w:bCs/>
                <w:color w:val="FFFFFF"/>
                <w:sz w:val="24"/>
                <w:szCs w:val="24"/>
                <w:shd w:val="clear" w:color="auto" w:fill="000000"/>
              </w:rPr>
              <w:t>6. BIBLIOFRAFÍA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DD3D5A" w:rsidTr="00ED5B1B">
              <w:tc>
                <w:tcPr>
                  <w:tcW w:w="9489" w:type="dxa"/>
                  <w:tcBorders>
                    <w:top w:val="single" w:sz="4" w:space="0" w:color="auto"/>
                    <w:left w:val="single" w:sz="4" w:space="0" w:color="auto"/>
                    <w:bottom w:val="single" w:sz="4" w:space="0" w:color="auto"/>
                    <w:right w:val="single" w:sz="4" w:space="0" w:color="auto"/>
                  </w:tcBorders>
                  <w:hideMark/>
                </w:tcPr>
                <w:p w:rsidR="00752D39" w:rsidRPr="00752D39" w:rsidRDefault="00752D39" w:rsidP="00192259">
                  <w:pPr>
                    <w:pStyle w:val="Prrafodelista"/>
                    <w:numPr>
                      <w:ilvl w:val="0"/>
                      <w:numId w:val="10"/>
                    </w:numPr>
                    <w:jc w:val="both"/>
                    <w:rPr>
                      <w:rFonts w:ascii="Arial" w:hAnsi="Arial" w:cs="Arial"/>
                      <w:sz w:val="22"/>
                      <w:szCs w:val="22"/>
                    </w:rPr>
                  </w:pPr>
                  <w:proofErr w:type="spellStart"/>
                  <w:r w:rsidRPr="00752D39">
                    <w:rPr>
                      <w:rFonts w:ascii="Arial" w:hAnsi="Arial" w:cs="Arial"/>
                      <w:sz w:val="22"/>
                      <w:szCs w:val="22"/>
                    </w:rPr>
                    <w:t>Anijovich</w:t>
                  </w:r>
                  <w:proofErr w:type="spellEnd"/>
                  <w:r w:rsidRPr="00752D39">
                    <w:rPr>
                      <w:rFonts w:ascii="Arial" w:hAnsi="Arial" w:cs="Arial"/>
                      <w:sz w:val="22"/>
                      <w:szCs w:val="22"/>
                    </w:rPr>
                    <w:t>, Ana “El Nivel Inicial”, contradicciones y polémicas”</w:t>
                  </w:r>
                </w:p>
                <w:p w:rsidR="00752D39" w:rsidRPr="00752D39" w:rsidRDefault="00752D39" w:rsidP="00192259">
                  <w:pPr>
                    <w:pStyle w:val="Prrafodelista"/>
                    <w:numPr>
                      <w:ilvl w:val="0"/>
                      <w:numId w:val="9"/>
                    </w:numPr>
                    <w:rPr>
                      <w:rFonts w:ascii="Arial" w:hAnsi="Arial" w:cs="Arial"/>
                      <w:sz w:val="22"/>
                      <w:szCs w:val="22"/>
                    </w:rPr>
                  </w:pPr>
                  <w:r w:rsidRPr="00752D39">
                    <w:rPr>
                      <w:rFonts w:ascii="Arial" w:hAnsi="Arial" w:cs="Arial"/>
                      <w:sz w:val="22"/>
                      <w:szCs w:val="22"/>
                    </w:rPr>
                    <w:t>-</w:t>
                  </w:r>
                  <w:proofErr w:type="spellStart"/>
                  <w:r w:rsidRPr="00752D39">
                    <w:rPr>
                      <w:rFonts w:ascii="Arial" w:hAnsi="Arial" w:cs="Arial"/>
                      <w:sz w:val="22"/>
                      <w:szCs w:val="22"/>
                    </w:rPr>
                    <w:t>Brailovsky</w:t>
                  </w:r>
                  <w:proofErr w:type="spellEnd"/>
                  <w:r w:rsidRPr="00752D39">
                    <w:rPr>
                      <w:rFonts w:ascii="Arial" w:hAnsi="Arial" w:cs="Arial"/>
                      <w:sz w:val="22"/>
                      <w:szCs w:val="22"/>
                    </w:rPr>
                    <w:t>, Daniel (2016): Didáctica del Nivel Inicial en clave pedagógica. Buenos Aires. Novedades Educativas. Cap. 1, 2, 3, 4,6, 8.</w:t>
                  </w:r>
                </w:p>
                <w:p w:rsidR="00752D39" w:rsidRPr="00752D39" w:rsidRDefault="00752D39" w:rsidP="00192259">
                  <w:pPr>
                    <w:pStyle w:val="Prrafodelista"/>
                    <w:numPr>
                      <w:ilvl w:val="0"/>
                      <w:numId w:val="9"/>
                    </w:numPr>
                    <w:rPr>
                      <w:rFonts w:ascii="Arial" w:hAnsi="Arial" w:cs="Arial"/>
                      <w:sz w:val="22"/>
                      <w:szCs w:val="22"/>
                    </w:rPr>
                  </w:pPr>
                  <w:r w:rsidRPr="00752D39">
                    <w:rPr>
                      <w:rFonts w:ascii="Arial" w:hAnsi="Arial" w:cs="Arial"/>
                      <w:sz w:val="22"/>
                      <w:szCs w:val="22"/>
                    </w:rPr>
                    <w:t>-Burgos, Noemí E. (2006): La enseñanza y el aprendizaje de la creatividad en el Jardín de Infantes: Pensamiento divergente, integración cultural y escuela creativa”. Buenos Aires. Homo Sapiens.</w:t>
                  </w:r>
                </w:p>
                <w:p w:rsidR="00752D39" w:rsidRPr="00752D39" w:rsidRDefault="00752D39" w:rsidP="00192259">
                  <w:pPr>
                    <w:pStyle w:val="Prrafodelista"/>
                    <w:numPr>
                      <w:ilvl w:val="0"/>
                      <w:numId w:val="10"/>
                    </w:numPr>
                    <w:jc w:val="both"/>
                    <w:rPr>
                      <w:rFonts w:ascii="Arial" w:hAnsi="Arial" w:cs="Arial"/>
                      <w:sz w:val="22"/>
                      <w:szCs w:val="22"/>
                    </w:rPr>
                  </w:pPr>
                  <w:r w:rsidRPr="00752D39">
                    <w:rPr>
                      <w:rFonts w:ascii="Arial" w:hAnsi="Arial" w:cs="Arial"/>
                      <w:sz w:val="22"/>
                      <w:szCs w:val="22"/>
                    </w:rPr>
                    <w:t xml:space="preserve">-CAMILLONI, A. (2007) “Justificación de la didáctica” En: CAMILLONI, A. y otras. El saber didáctico. Ed. Paidós. Bs. As.  </w:t>
                  </w:r>
                </w:p>
                <w:p w:rsidR="00752D39" w:rsidRPr="00752D39" w:rsidRDefault="00752D39" w:rsidP="00752D39">
                  <w:pPr>
                    <w:pStyle w:val="Prrafodelista"/>
                    <w:numPr>
                      <w:ilvl w:val="0"/>
                      <w:numId w:val="10"/>
                    </w:numPr>
                    <w:rPr>
                      <w:rFonts w:ascii="Arial" w:hAnsi="Arial" w:cs="Arial"/>
                      <w:sz w:val="22"/>
                      <w:szCs w:val="22"/>
                    </w:rPr>
                  </w:pPr>
                  <w:r w:rsidRPr="00752D39">
                    <w:rPr>
                      <w:rFonts w:ascii="Arial" w:hAnsi="Arial" w:cs="Arial"/>
                      <w:sz w:val="22"/>
                      <w:szCs w:val="22"/>
                    </w:rPr>
                    <w:lastRenderedPageBreak/>
                    <w:t>Canal Encuentro, “Nivel Inicial, historia”: https://www.youtube.com/watch?v=J0c7mFkv31k</w:t>
                  </w:r>
                </w:p>
                <w:p w:rsidR="00752D39" w:rsidRPr="00752D39" w:rsidRDefault="00752D39" w:rsidP="00192259">
                  <w:pPr>
                    <w:pStyle w:val="Prrafodelista"/>
                    <w:numPr>
                      <w:ilvl w:val="0"/>
                      <w:numId w:val="9"/>
                    </w:numPr>
                    <w:autoSpaceDE w:val="0"/>
                    <w:autoSpaceDN w:val="0"/>
                    <w:adjustRightInd w:val="0"/>
                    <w:rPr>
                      <w:rFonts w:ascii="Arial" w:eastAsiaTheme="minorHAnsi" w:hAnsi="Arial" w:cs="Arial"/>
                      <w:i/>
                      <w:iCs/>
                      <w:sz w:val="22"/>
                      <w:szCs w:val="22"/>
                      <w:lang w:val="es-ES"/>
                    </w:rPr>
                  </w:pPr>
                  <w:r w:rsidRPr="00752D39">
                    <w:rPr>
                      <w:rFonts w:ascii="Arial" w:eastAsiaTheme="minorHAnsi" w:hAnsi="Arial" w:cs="Arial"/>
                      <w:sz w:val="22"/>
                      <w:szCs w:val="22"/>
                      <w:lang w:val="es-ES"/>
                    </w:rPr>
                    <w:t>-</w:t>
                  </w:r>
                  <w:proofErr w:type="spellStart"/>
                  <w:r w:rsidRPr="00752D39">
                    <w:rPr>
                      <w:rFonts w:ascii="Arial" w:eastAsiaTheme="minorHAnsi" w:hAnsi="Arial" w:cs="Arial"/>
                      <w:sz w:val="22"/>
                      <w:szCs w:val="22"/>
                      <w:lang w:val="es-ES"/>
                    </w:rPr>
                    <w:t>Candia</w:t>
                  </w:r>
                  <w:proofErr w:type="spellEnd"/>
                  <w:r w:rsidRPr="00752D39">
                    <w:rPr>
                      <w:rFonts w:ascii="Arial" w:eastAsiaTheme="minorHAnsi" w:hAnsi="Arial" w:cs="Arial"/>
                      <w:sz w:val="22"/>
                      <w:szCs w:val="22"/>
                      <w:lang w:val="es-ES"/>
                    </w:rPr>
                    <w:t xml:space="preserve">, María </w:t>
                  </w:r>
                  <w:proofErr w:type="spellStart"/>
                  <w:r w:rsidRPr="00752D39">
                    <w:rPr>
                      <w:rFonts w:ascii="Arial" w:eastAsiaTheme="minorHAnsi" w:hAnsi="Arial" w:cs="Arial"/>
                      <w:sz w:val="22"/>
                      <w:szCs w:val="22"/>
                      <w:lang w:val="es-ES"/>
                    </w:rPr>
                    <w:t>Renée</w:t>
                  </w:r>
                  <w:proofErr w:type="spellEnd"/>
                  <w:r w:rsidRPr="00752D39">
                    <w:rPr>
                      <w:rFonts w:ascii="Arial" w:eastAsiaTheme="minorHAnsi" w:hAnsi="Arial" w:cs="Arial"/>
                      <w:sz w:val="22"/>
                      <w:szCs w:val="22"/>
                      <w:lang w:val="es-ES"/>
                    </w:rPr>
                    <w:t xml:space="preserve"> (2010). </w:t>
                  </w:r>
                  <w:r w:rsidRPr="00752D39">
                    <w:rPr>
                      <w:rFonts w:ascii="Arial" w:eastAsiaTheme="minorHAnsi" w:hAnsi="Arial" w:cs="Arial"/>
                      <w:i/>
                      <w:iCs/>
                      <w:sz w:val="22"/>
                      <w:szCs w:val="22"/>
                      <w:lang w:val="es-ES"/>
                    </w:rPr>
                    <w:t xml:space="preserve">Razones y emociones de la planificación. ¿Por qué y para qué planificar? </w:t>
                  </w:r>
                  <w:r w:rsidRPr="00752D39">
                    <w:rPr>
                      <w:rFonts w:ascii="Arial" w:eastAsiaTheme="minorHAnsi" w:hAnsi="Arial" w:cs="Arial"/>
                      <w:sz w:val="22"/>
                      <w:szCs w:val="22"/>
                      <w:lang w:val="es-ES"/>
                    </w:rPr>
                    <w:t>En: La planificación en la educación infantil.</w:t>
                  </w:r>
                </w:p>
                <w:p w:rsidR="00752D39" w:rsidRPr="00752D39" w:rsidRDefault="00752D39" w:rsidP="00192259">
                  <w:pPr>
                    <w:pStyle w:val="Prrafodelista"/>
                    <w:numPr>
                      <w:ilvl w:val="0"/>
                      <w:numId w:val="10"/>
                    </w:numPr>
                    <w:jc w:val="both"/>
                    <w:rPr>
                      <w:rFonts w:ascii="Arial" w:hAnsi="Arial" w:cs="Arial"/>
                      <w:sz w:val="22"/>
                      <w:szCs w:val="22"/>
                    </w:rPr>
                  </w:pPr>
                  <w:r w:rsidRPr="00752D39">
                    <w:rPr>
                      <w:rFonts w:ascii="Arial" w:hAnsi="Arial" w:cs="Arial"/>
                      <w:sz w:val="22"/>
                      <w:szCs w:val="22"/>
                    </w:rPr>
                    <w:t xml:space="preserve">-CANDIA. Ma. R. (2006) La didáctica en la educación infantil: más allá de cómo enseñar. En: CANDIA. Ma. R. La organización de situaciones de enseñanza. Ediciones </w:t>
                  </w:r>
                  <w:bookmarkStart w:id="0" w:name="_GoBack"/>
                  <w:bookmarkEnd w:id="0"/>
                  <w:r w:rsidRPr="00752D39">
                    <w:rPr>
                      <w:rFonts w:ascii="Arial" w:hAnsi="Arial" w:cs="Arial"/>
                      <w:sz w:val="22"/>
                      <w:szCs w:val="22"/>
                    </w:rPr>
                    <w:t>Novedades Educativas. Bs. As.</w:t>
                  </w:r>
                </w:p>
                <w:p w:rsidR="00752D39" w:rsidRPr="00752D39" w:rsidRDefault="00752D39" w:rsidP="00192259">
                  <w:pPr>
                    <w:pStyle w:val="Prrafodelista"/>
                    <w:numPr>
                      <w:ilvl w:val="0"/>
                      <w:numId w:val="10"/>
                    </w:numPr>
                    <w:jc w:val="both"/>
                    <w:rPr>
                      <w:rFonts w:ascii="Arial" w:hAnsi="Arial" w:cs="Arial"/>
                      <w:sz w:val="22"/>
                      <w:szCs w:val="22"/>
                    </w:rPr>
                  </w:pPr>
                  <w:r w:rsidRPr="00752D39">
                    <w:rPr>
                      <w:rFonts w:ascii="Arial" w:hAnsi="Arial" w:cs="Arial"/>
                      <w:sz w:val="22"/>
                      <w:szCs w:val="22"/>
                    </w:rPr>
                    <w:t>-Diseño curricular de Nivel Inicial- Ministerio de Educación- Provincia del Chubut</w:t>
                  </w:r>
                </w:p>
                <w:p w:rsidR="00752D39" w:rsidRPr="00752D39" w:rsidRDefault="00752D39" w:rsidP="00192259">
                  <w:pPr>
                    <w:pStyle w:val="Prrafodelista"/>
                    <w:numPr>
                      <w:ilvl w:val="0"/>
                      <w:numId w:val="10"/>
                    </w:numPr>
                    <w:jc w:val="both"/>
                    <w:rPr>
                      <w:rFonts w:ascii="Arial" w:hAnsi="Arial" w:cs="Arial"/>
                      <w:sz w:val="22"/>
                      <w:szCs w:val="22"/>
                    </w:rPr>
                  </w:pPr>
                  <w:r w:rsidRPr="00752D39">
                    <w:rPr>
                      <w:rFonts w:ascii="Arial" w:hAnsi="Arial" w:cs="Arial"/>
                      <w:sz w:val="22"/>
                      <w:szCs w:val="22"/>
                    </w:rPr>
                    <w:t>Fichas de la cátedra (varias)</w:t>
                  </w:r>
                </w:p>
                <w:p w:rsidR="00752D39" w:rsidRPr="00752D39" w:rsidRDefault="00752D39" w:rsidP="00192259">
                  <w:pPr>
                    <w:pStyle w:val="Prrafodelista"/>
                    <w:numPr>
                      <w:ilvl w:val="0"/>
                      <w:numId w:val="9"/>
                    </w:numPr>
                    <w:autoSpaceDE w:val="0"/>
                    <w:autoSpaceDN w:val="0"/>
                    <w:adjustRightInd w:val="0"/>
                    <w:rPr>
                      <w:rFonts w:ascii="Arial" w:eastAsiaTheme="minorHAnsi" w:hAnsi="Arial" w:cs="Arial"/>
                      <w:i/>
                      <w:iCs/>
                      <w:sz w:val="22"/>
                      <w:szCs w:val="22"/>
                      <w:lang w:val="es-ES"/>
                    </w:rPr>
                  </w:pPr>
                  <w:r w:rsidRPr="00752D39">
                    <w:rPr>
                      <w:rFonts w:ascii="Arial" w:eastAsiaTheme="minorHAnsi" w:hAnsi="Arial" w:cs="Arial"/>
                      <w:sz w:val="22"/>
                      <w:szCs w:val="22"/>
                      <w:lang w:val="es-ES"/>
                    </w:rPr>
                    <w:t xml:space="preserve">-Gal S. y </w:t>
                  </w:r>
                  <w:proofErr w:type="spellStart"/>
                  <w:r w:rsidRPr="00752D39">
                    <w:rPr>
                      <w:rFonts w:ascii="Arial" w:eastAsiaTheme="minorHAnsi" w:hAnsi="Arial" w:cs="Arial"/>
                      <w:sz w:val="22"/>
                      <w:szCs w:val="22"/>
                      <w:lang w:val="es-ES"/>
                    </w:rPr>
                    <w:t>Aleksandrowicz</w:t>
                  </w:r>
                  <w:proofErr w:type="spellEnd"/>
                  <w:r w:rsidRPr="00752D39">
                    <w:rPr>
                      <w:rFonts w:ascii="Arial" w:eastAsiaTheme="minorHAnsi" w:hAnsi="Arial" w:cs="Arial"/>
                      <w:sz w:val="22"/>
                      <w:szCs w:val="22"/>
                      <w:lang w:val="es-ES"/>
                    </w:rPr>
                    <w:t xml:space="preserve"> (2011) </w:t>
                  </w:r>
                  <w:r w:rsidRPr="00752D39">
                    <w:rPr>
                      <w:rFonts w:ascii="Arial" w:eastAsiaTheme="minorHAnsi" w:hAnsi="Arial" w:cs="Arial"/>
                      <w:i/>
                      <w:iCs/>
                      <w:sz w:val="22"/>
                      <w:szCs w:val="22"/>
                      <w:lang w:val="es-ES"/>
                    </w:rPr>
                    <w:t xml:space="preserve">Organización de jardines infantiles y maternales. </w:t>
                  </w:r>
                  <w:r w:rsidRPr="00752D39">
                    <w:rPr>
                      <w:rFonts w:ascii="Arial" w:eastAsiaTheme="minorHAnsi" w:hAnsi="Arial" w:cs="Arial"/>
                      <w:sz w:val="22"/>
                      <w:szCs w:val="22"/>
                      <w:lang w:val="es-ES"/>
                    </w:rPr>
                    <w:t>Novedades Educativas. Buenos Aires. Capítulos 9 y 11.</w:t>
                  </w:r>
                </w:p>
                <w:p w:rsidR="00752D39" w:rsidRPr="00752D39" w:rsidRDefault="00752D39" w:rsidP="00192259">
                  <w:pPr>
                    <w:pStyle w:val="Prrafodelista"/>
                    <w:numPr>
                      <w:ilvl w:val="0"/>
                      <w:numId w:val="10"/>
                    </w:numPr>
                    <w:jc w:val="both"/>
                    <w:rPr>
                      <w:rFonts w:ascii="Arial" w:hAnsi="Arial" w:cs="Arial"/>
                      <w:sz w:val="22"/>
                      <w:szCs w:val="22"/>
                    </w:rPr>
                  </w:pPr>
                  <w:r w:rsidRPr="00752D39">
                    <w:rPr>
                      <w:rFonts w:ascii="Arial" w:hAnsi="Arial" w:cs="Arial"/>
                      <w:sz w:val="22"/>
                      <w:szCs w:val="22"/>
                    </w:rPr>
                    <w:t xml:space="preserve">-HARF y otras (1996) Aproximación a la comprensión de la Didáctica en el Nivel Inicial. En: HARF y otras. Aportes para una didáctica. El </w:t>
                  </w:r>
                  <w:proofErr w:type="gramStart"/>
                  <w:r w:rsidRPr="00752D39">
                    <w:rPr>
                      <w:rFonts w:ascii="Arial" w:hAnsi="Arial" w:cs="Arial"/>
                      <w:sz w:val="22"/>
                      <w:szCs w:val="22"/>
                    </w:rPr>
                    <w:t>Ateneo</w:t>
                  </w:r>
                  <w:proofErr w:type="gramEnd"/>
                  <w:r w:rsidRPr="00752D39">
                    <w:rPr>
                      <w:rFonts w:ascii="Arial" w:hAnsi="Arial" w:cs="Arial"/>
                      <w:sz w:val="22"/>
                      <w:szCs w:val="22"/>
                    </w:rPr>
                    <w:t>. Bs. As.</w:t>
                  </w:r>
                </w:p>
                <w:p w:rsidR="00752D39" w:rsidRPr="00752D39" w:rsidRDefault="00752D39" w:rsidP="00192259">
                  <w:pPr>
                    <w:pStyle w:val="Prrafodelista"/>
                    <w:numPr>
                      <w:ilvl w:val="0"/>
                      <w:numId w:val="9"/>
                    </w:numPr>
                    <w:rPr>
                      <w:rFonts w:ascii="Arial" w:hAnsi="Arial" w:cs="Arial"/>
                      <w:sz w:val="22"/>
                      <w:szCs w:val="22"/>
                    </w:rPr>
                  </w:pPr>
                  <w:r w:rsidRPr="00752D39">
                    <w:rPr>
                      <w:rFonts w:ascii="Arial" w:hAnsi="Arial" w:cs="Arial"/>
                      <w:sz w:val="22"/>
                      <w:szCs w:val="22"/>
                    </w:rPr>
                    <w:t>-</w:t>
                  </w:r>
                  <w:proofErr w:type="spellStart"/>
                  <w:r w:rsidRPr="00752D39">
                    <w:rPr>
                      <w:rFonts w:ascii="Arial" w:hAnsi="Arial" w:cs="Arial"/>
                      <w:sz w:val="22"/>
                      <w:szCs w:val="22"/>
                    </w:rPr>
                    <w:t>Harf</w:t>
                  </w:r>
                  <w:proofErr w:type="spellEnd"/>
                  <w:r w:rsidRPr="00752D39">
                    <w:rPr>
                      <w:rFonts w:ascii="Arial" w:hAnsi="Arial" w:cs="Arial"/>
                      <w:sz w:val="22"/>
                      <w:szCs w:val="22"/>
                    </w:rPr>
                    <w:t xml:space="preserve">, R y otros (1996) Nivel Inicial: aportes para una didáctica. Buenos Aires. El </w:t>
                  </w:r>
                  <w:proofErr w:type="gramStart"/>
                  <w:r w:rsidRPr="00752D39">
                    <w:rPr>
                      <w:rFonts w:ascii="Arial" w:hAnsi="Arial" w:cs="Arial"/>
                      <w:sz w:val="22"/>
                      <w:szCs w:val="22"/>
                    </w:rPr>
                    <w:t>Ateneo</w:t>
                  </w:r>
                  <w:proofErr w:type="gramEnd"/>
                  <w:r w:rsidRPr="00752D39">
                    <w:rPr>
                      <w:rFonts w:ascii="Arial" w:hAnsi="Arial" w:cs="Arial"/>
                      <w:sz w:val="22"/>
                      <w:szCs w:val="22"/>
                    </w:rPr>
                    <w:t xml:space="preserve">.  </w:t>
                  </w:r>
                </w:p>
                <w:p w:rsidR="00752D39" w:rsidRPr="00752D39" w:rsidRDefault="00752D39" w:rsidP="00192259">
                  <w:pPr>
                    <w:pStyle w:val="Prrafodelista"/>
                    <w:numPr>
                      <w:ilvl w:val="0"/>
                      <w:numId w:val="10"/>
                    </w:numPr>
                    <w:jc w:val="both"/>
                    <w:rPr>
                      <w:rFonts w:ascii="Arial" w:hAnsi="Arial" w:cs="Arial"/>
                      <w:sz w:val="22"/>
                      <w:szCs w:val="22"/>
                    </w:rPr>
                  </w:pPr>
                  <w:r w:rsidRPr="00752D39">
                    <w:rPr>
                      <w:rFonts w:ascii="Arial" w:hAnsi="Arial" w:cs="Arial"/>
                      <w:sz w:val="22"/>
                      <w:szCs w:val="22"/>
                    </w:rPr>
                    <w:t>-Ley de Educación Nacional Nº 26.206</w:t>
                  </w:r>
                </w:p>
                <w:p w:rsidR="00752D39" w:rsidRPr="00752D39" w:rsidRDefault="00752D39" w:rsidP="00192259">
                  <w:pPr>
                    <w:pStyle w:val="Prrafodelista"/>
                    <w:numPr>
                      <w:ilvl w:val="0"/>
                      <w:numId w:val="10"/>
                    </w:numPr>
                    <w:jc w:val="both"/>
                    <w:rPr>
                      <w:rFonts w:ascii="Arial" w:hAnsi="Arial" w:cs="Arial"/>
                      <w:sz w:val="22"/>
                      <w:szCs w:val="22"/>
                    </w:rPr>
                  </w:pPr>
                  <w:r w:rsidRPr="00752D39">
                    <w:rPr>
                      <w:rFonts w:ascii="Arial" w:hAnsi="Arial" w:cs="Arial"/>
                      <w:sz w:val="22"/>
                      <w:szCs w:val="22"/>
                    </w:rPr>
                    <w:t>-Lineamiento Nacional del INFD</w:t>
                  </w:r>
                </w:p>
                <w:p w:rsidR="00752D39" w:rsidRPr="00752D39" w:rsidRDefault="00752D39" w:rsidP="00192259">
                  <w:pPr>
                    <w:pStyle w:val="Prrafodelista"/>
                    <w:numPr>
                      <w:ilvl w:val="0"/>
                      <w:numId w:val="10"/>
                    </w:numPr>
                    <w:jc w:val="both"/>
                    <w:rPr>
                      <w:rFonts w:ascii="Arial" w:hAnsi="Arial" w:cs="Arial"/>
                      <w:sz w:val="22"/>
                      <w:szCs w:val="22"/>
                    </w:rPr>
                  </w:pPr>
                  <w:r w:rsidRPr="00752D39">
                    <w:rPr>
                      <w:rFonts w:ascii="Arial" w:hAnsi="Arial" w:cs="Arial"/>
                      <w:sz w:val="22"/>
                      <w:szCs w:val="22"/>
                    </w:rPr>
                    <w:t>-Lineamientos Curriculares para la ESI</w:t>
                  </w:r>
                </w:p>
                <w:p w:rsidR="00752D39" w:rsidRPr="00752D39" w:rsidRDefault="00752D39" w:rsidP="00192259">
                  <w:pPr>
                    <w:pStyle w:val="Prrafodelista"/>
                    <w:numPr>
                      <w:ilvl w:val="0"/>
                      <w:numId w:val="9"/>
                    </w:numPr>
                    <w:autoSpaceDE w:val="0"/>
                    <w:autoSpaceDN w:val="0"/>
                    <w:adjustRightInd w:val="0"/>
                    <w:rPr>
                      <w:rFonts w:ascii="Arial" w:eastAsiaTheme="minorHAnsi" w:hAnsi="Arial" w:cs="Arial"/>
                      <w:sz w:val="22"/>
                      <w:szCs w:val="22"/>
                      <w:lang w:val="es-ES"/>
                    </w:rPr>
                  </w:pPr>
                  <w:r w:rsidRPr="00752D39">
                    <w:rPr>
                      <w:rFonts w:ascii="Arial" w:eastAsiaTheme="minorHAnsi" w:hAnsi="Arial" w:cs="Arial"/>
                      <w:sz w:val="22"/>
                      <w:szCs w:val="22"/>
                      <w:lang w:val="es-ES"/>
                    </w:rPr>
                    <w:t xml:space="preserve">María R. </w:t>
                  </w:r>
                  <w:proofErr w:type="spellStart"/>
                  <w:r w:rsidRPr="00752D39">
                    <w:rPr>
                      <w:rFonts w:ascii="Arial" w:eastAsiaTheme="minorHAnsi" w:hAnsi="Arial" w:cs="Arial"/>
                      <w:sz w:val="22"/>
                      <w:szCs w:val="22"/>
                      <w:lang w:val="es-ES"/>
                    </w:rPr>
                    <w:t>Candia</w:t>
                  </w:r>
                  <w:proofErr w:type="spellEnd"/>
                  <w:r w:rsidRPr="00752D39">
                    <w:rPr>
                      <w:rFonts w:ascii="Arial" w:eastAsiaTheme="minorHAnsi" w:hAnsi="Arial" w:cs="Arial"/>
                      <w:sz w:val="22"/>
                      <w:szCs w:val="22"/>
                      <w:lang w:val="es-ES"/>
                    </w:rPr>
                    <w:t xml:space="preserve"> (coord.) Novedades Educativas. Buenos Aires. Páginas 21 a 31.</w:t>
                  </w:r>
                </w:p>
                <w:p w:rsidR="00752D39" w:rsidRPr="00752D39" w:rsidRDefault="00752D39" w:rsidP="00192259">
                  <w:pPr>
                    <w:pStyle w:val="Prrafodelista"/>
                    <w:numPr>
                      <w:ilvl w:val="0"/>
                      <w:numId w:val="9"/>
                    </w:numPr>
                    <w:autoSpaceDE w:val="0"/>
                    <w:autoSpaceDN w:val="0"/>
                    <w:adjustRightInd w:val="0"/>
                    <w:rPr>
                      <w:rFonts w:ascii="Arial" w:eastAsiaTheme="minorHAnsi" w:hAnsi="Arial" w:cs="Arial"/>
                      <w:i/>
                      <w:iCs/>
                      <w:sz w:val="22"/>
                      <w:szCs w:val="22"/>
                      <w:lang w:val="es-ES"/>
                    </w:rPr>
                  </w:pPr>
                  <w:r w:rsidRPr="00752D39">
                    <w:rPr>
                      <w:rFonts w:ascii="Arial" w:eastAsiaTheme="minorHAnsi" w:hAnsi="Arial" w:cs="Arial"/>
                      <w:sz w:val="22"/>
                      <w:szCs w:val="22"/>
                      <w:lang w:val="es-ES"/>
                    </w:rPr>
                    <w:t xml:space="preserve">Mercedes </w:t>
                  </w:r>
                  <w:proofErr w:type="spellStart"/>
                  <w:r w:rsidRPr="00752D39">
                    <w:rPr>
                      <w:rFonts w:ascii="Arial" w:eastAsiaTheme="minorHAnsi" w:hAnsi="Arial" w:cs="Arial"/>
                      <w:sz w:val="22"/>
                      <w:szCs w:val="22"/>
                      <w:lang w:val="es-ES"/>
                    </w:rPr>
                    <w:t>Mayol</w:t>
                  </w:r>
                  <w:proofErr w:type="spellEnd"/>
                  <w:r w:rsidRPr="00752D39">
                    <w:rPr>
                      <w:rFonts w:ascii="Arial" w:eastAsiaTheme="minorHAnsi" w:hAnsi="Arial" w:cs="Arial"/>
                      <w:sz w:val="22"/>
                      <w:szCs w:val="22"/>
                      <w:lang w:val="es-ES"/>
                    </w:rPr>
                    <w:t xml:space="preserve"> </w:t>
                  </w:r>
                  <w:proofErr w:type="spellStart"/>
                  <w:r w:rsidRPr="00752D39">
                    <w:rPr>
                      <w:rFonts w:ascii="Arial" w:eastAsiaTheme="minorHAnsi" w:hAnsi="Arial" w:cs="Arial"/>
                      <w:sz w:val="22"/>
                      <w:szCs w:val="22"/>
                      <w:lang w:val="es-ES"/>
                    </w:rPr>
                    <w:t>Lassalle</w:t>
                  </w:r>
                  <w:proofErr w:type="spellEnd"/>
                  <w:r w:rsidRPr="00752D39">
                    <w:rPr>
                      <w:rFonts w:ascii="Arial" w:eastAsiaTheme="minorHAnsi" w:hAnsi="Arial" w:cs="Arial"/>
                      <w:sz w:val="22"/>
                      <w:szCs w:val="22"/>
                      <w:lang w:val="es-ES"/>
                    </w:rPr>
                    <w:t xml:space="preserve">. </w:t>
                  </w:r>
                  <w:proofErr w:type="spellStart"/>
                  <w:r w:rsidRPr="00752D39">
                    <w:rPr>
                      <w:rFonts w:ascii="Arial" w:eastAsiaTheme="minorHAnsi" w:hAnsi="Arial" w:cs="Arial"/>
                      <w:sz w:val="22"/>
                      <w:szCs w:val="22"/>
                      <w:lang w:val="es-ES"/>
                    </w:rPr>
                    <w:t>Copiladora</w:t>
                  </w:r>
                  <w:proofErr w:type="spellEnd"/>
                  <w:r w:rsidRPr="00752D39">
                    <w:rPr>
                      <w:rFonts w:ascii="Arial" w:eastAsiaTheme="minorHAnsi" w:hAnsi="Arial" w:cs="Arial"/>
                      <w:sz w:val="22"/>
                      <w:szCs w:val="22"/>
                      <w:lang w:val="es-ES"/>
                    </w:rPr>
                    <w:t xml:space="preserve">. Grandes temas para los más pequeños. Puerto creativo. </w:t>
                  </w:r>
                  <w:proofErr w:type="spellStart"/>
                  <w:r w:rsidRPr="00752D39">
                    <w:rPr>
                      <w:rFonts w:ascii="Arial" w:eastAsiaTheme="minorHAnsi" w:hAnsi="Arial" w:cs="Arial"/>
                      <w:sz w:val="22"/>
                      <w:szCs w:val="22"/>
                      <w:lang w:val="es-ES"/>
                    </w:rPr>
                    <w:t>Cap</w:t>
                  </w:r>
                  <w:proofErr w:type="spellEnd"/>
                  <w:r w:rsidRPr="00752D39">
                    <w:rPr>
                      <w:rFonts w:ascii="Arial" w:eastAsiaTheme="minorHAnsi" w:hAnsi="Arial" w:cs="Arial"/>
                      <w:sz w:val="22"/>
                      <w:szCs w:val="22"/>
                      <w:lang w:val="es-ES"/>
                    </w:rPr>
                    <w:t xml:space="preserve"> 1. Acerca de la identidad del nivel Inicial. </w:t>
                  </w:r>
                  <w:proofErr w:type="spellStart"/>
                  <w:r w:rsidRPr="00752D39">
                    <w:rPr>
                      <w:rFonts w:ascii="Arial" w:eastAsiaTheme="minorHAnsi" w:hAnsi="Arial" w:cs="Arial"/>
                      <w:sz w:val="22"/>
                      <w:szCs w:val="22"/>
                      <w:lang w:val="es-ES"/>
                    </w:rPr>
                    <w:t>Cap</w:t>
                  </w:r>
                  <w:proofErr w:type="spellEnd"/>
                  <w:r w:rsidRPr="00752D39">
                    <w:rPr>
                      <w:rFonts w:ascii="Arial" w:eastAsiaTheme="minorHAnsi" w:hAnsi="Arial" w:cs="Arial"/>
                      <w:sz w:val="22"/>
                      <w:szCs w:val="22"/>
                      <w:lang w:val="es-ES"/>
                    </w:rPr>
                    <w:t xml:space="preserve"> 5 Acerca de la Didáctica y el </w:t>
                  </w:r>
                  <w:proofErr w:type="spellStart"/>
                  <w:r w:rsidRPr="00752D39">
                    <w:rPr>
                      <w:rFonts w:ascii="Arial" w:eastAsiaTheme="minorHAnsi" w:hAnsi="Arial" w:cs="Arial"/>
                      <w:sz w:val="22"/>
                      <w:szCs w:val="22"/>
                      <w:lang w:val="es-ES"/>
                    </w:rPr>
                    <w:t>curriculum</w:t>
                  </w:r>
                  <w:proofErr w:type="spellEnd"/>
                  <w:r w:rsidRPr="00752D39">
                    <w:rPr>
                      <w:rFonts w:ascii="Arial" w:eastAsiaTheme="minorHAnsi" w:hAnsi="Arial" w:cs="Arial"/>
                      <w:sz w:val="22"/>
                      <w:szCs w:val="22"/>
                      <w:lang w:val="es-ES"/>
                    </w:rPr>
                    <w:t>-</w:t>
                  </w:r>
                </w:p>
                <w:p w:rsidR="00752D39" w:rsidRPr="00752D39" w:rsidRDefault="00752D39" w:rsidP="00192259">
                  <w:pPr>
                    <w:pStyle w:val="Prrafodelista"/>
                    <w:numPr>
                      <w:ilvl w:val="0"/>
                      <w:numId w:val="9"/>
                    </w:numPr>
                    <w:rPr>
                      <w:rFonts w:ascii="Arial" w:hAnsi="Arial" w:cs="Arial"/>
                      <w:sz w:val="22"/>
                      <w:szCs w:val="22"/>
                    </w:rPr>
                  </w:pPr>
                  <w:r w:rsidRPr="00752D39">
                    <w:rPr>
                      <w:rFonts w:ascii="Arial" w:hAnsi="Arial" w:cs="Arial"/>
                      <w:sz w:val="22"/>
                      <w:szCs w:val="22"/>
                    </w:rPr>
                    <w:t>-</w:t>
                  </w:r>
                  <w:proofErr w:type="spellStart"/>
                  <w:r w:rsidRPr="00752D39">
                    <w:rPr>
                      <w:rFonts w:ascii="Arial" w:hAnsi="Arial" w:cs="Arial"/>
                      <w:sz w:val="22"/>
                      <w:szCs w:val="22"/>
                    </w:rPr>
                    <w:t>Pitluk</w:t>
                  </w:r>
                  <w:proofErr w:type="spellEnd"/>
                  <w:r w:rsidRPr="00752D39">
                    <w:rPr>
                      <w:rFonts w:ascii="Arial" w:hAnsi="Arial" w:cs="Arial"/>
                      <w:sz w:val="22"/>
                      <w:szCs w:val="22"/>
                    </w:rPr>
                    <w:t>, Laura (2006): La planificación didáctica en el Jardín de Infantes: Las Unidades Didácticas, Los Proyectos y las Secuencias Didácticas. El Juego trabajo. Buenos Aires. Homo Sapiens.</w:t>
                  </w:r>
                </w:p>
                <w:p w:rsidR="00752D39" w:rsidRPr="00752D39" w:rsidRDefault="00752D39" w:rsidP="00192259">
                  <w:pPr>
                    <w:pStyle w:val="Prrafodelista"/>
                    <w:numPr>
                      <w:ilvl w:val="0"/>
                      <w:numId w:val="9"/>
                    </w:numPr>
                    <w:rPr>
                      <w:rFonts w:ascii="Arial" w:hAnsi="Arial" w:cs="Arial"/>
                      <w:sz w:val="22"/>
                      <w:szCs w:val="22"/>
                    </w:rPr>
                  </w:pPr>
                  <w:r w:rsidRPr="00752D39">
                    <w:rPr>
                      <w:rFonts w:ascii="Arial" w:hAnsi="Arial" w:cs="Arial"/>
                      <w:sz w:val="22"/>
                      <w:szCs w:val="22"/>
                    </w:rPr>
                    <w:t>-</w:t>
                  </w:r>
                  <w:proofErr w:type="spellStart"/>
                  <w:r w:rsidRPr="00752D39">
                    <w:rPr>
                      <w:rFonts w:ascii="Arial" w:hAnsi="Arial" w:cs="Arial"/>
                      <w:sz w:val="22"/>
                      <w:szCs w:val="22"/>
                    </w:rPr>
                    <w:t>Pitluk</w:t>
                  </w:r>
                  <w:proofErr w:type="spellEnd"/>
                  <w:r w:rsidRPr="00752D39">
                    <w:rPr>
                      <w:rFonts w:ascii="Arial" w:hAnsi="Arial" w:cs="Arial"/>
                      <w:sz w:val="22"/>
                      <w:szCs w:val="22"/>
                    </w:rPr>
                    <w:t>, Laura (2008): La modalidad Taller en el Nivel Inicial. Buenos Aires. Homo Sapiens.</w:t>
                  </w:r>
                </w:p>
                <w:p w:rsidR="00752D39" w:rsidRPr="00752D39" w:rsidRDefault="00752D39" w:rsidP="00192259">
                  <w:pPr>
                    <w:pStyle w:val="Prrafodelista"/>
                    <w:numPr>
                      <w:ilvl w:val="0"/>
                      <w:numId w:val="9"/>
                    </w:numPr>
                    <w:rPr>
                      <w:rFonts w:ascii="Arial" w:hAnsi="Arial" w:cs="Arial"/>
                      <w:sz w:val="22"/>
                      <w:szCs w:val="22"/>
                    </w:rPr>
                  </w:pPr>
                  <w:r w:rsidRPr="00752D39">
                    <w:rPr>
                      <w:rFonts w:ascii="Arial" w:hAnsi="Arial" w:cs="Arial"/>
                      <w:sz w:val="22"/>
                      <w:szCs w:val="22"/>
                    </w:rPr>
                    <w:t>-</w:t>
                  </w:r>
                  <w:proofErr w:type="spellStart"/>
                  <w:r w:rsidRPr="00752D39">
                    <w:rPr>
                      <w:rFonts w:ascii="Arial" w:hAnsi="Arial" w:cs="Arial"/>
                      <w:sz w:val="22"/>
                      <w:szCs w:val="22"/>
                    </w:rPr>
                    <w:t>Pitluk</w:t>
                  </w:r>
                  <w:proofErr w:type="spellEnd"/>
                  <w:r w:rsidRPr="00752D39">
                    <w:rPr>
                      <w:rFonts w:ascii="Arial" w:hAnsi="Arial" w:cs="Arial"/>
                      <w:sz w:val="22"/>
                      <w:szCs w:val="22"/>
                    </w:rPr>
                    <w:t>, Laura y otros (2015): Las secuencias didácticas en el Jardín de Infantes: Aportes de las Áreas o Campos del conocimiento a las Unidades Didácticas y los Proyectos. Buenos Aires. Homo Sapiens.</w:t>
                  </w:r>
                </w:p>
                <w:p w:rsidR="00752D39" w:rsidRPr="00752D39" w:rsidRDefault="00752D39" w:rsidP="00192259">
                  <w:pPr>
                    <w:pStyle w:val="Prrafodelista"/>
                    <w:numPr>
                      <w:ilvl w:val="0"/>
                      <w:numId w:val="9"/>
                    </w:numPr>
                    <w:autoSpaceDE w:val="0"/>
                    <w:autoSpaceDN w:val="0"/>
                    <w:adjustRightInd w:val="0"/>
                    <w:rPr>
                      <w:rFonts w:ascii="Arial" w:eastAsiaTheme="minorHAnsi" w:hAnsi="Arial" w:cs="Arial"/>
                      <w:sz w:val="22"/>
                      <w:szCs w:val="22"/>
                      <w:lang w:val="es-ES"/>
                    </w:rPr>
                  </w:pPr>
                  <w:r w:rsidRPr="00752D39">
                    <w:rPr>
                      <w:rFonts w:ascii="Arial" w:eastAsiaTheme="minorHAnsi" w:hAnsi="Arial" w:cs="Arial"/>
                      <w:sz w:val="22"/>
                      <w:szCs w:val="22"/>
                      <w:lang w:val="es-ES"/>
                    </w:rPr>
                    <w:t xml:space="preserve">-Quintana, C. y </w:t>
                  </w:r>
                  <w:proofErr w:type="spellStart"/>
                  <w:r w:rsidRPr="00752D39">
                    <w:rPr>
                      <w:rFonts w:ascii="Arial" w:eastAsiaTheme="minorHAnsi" w:hAnsi="Arial" w:cs="Arial"/>
                      <w:sz w:val="22"/>
                      <w:szCs w:val="22"/>
                      <w:lang w:val="es-ES"/>
                    </w:rPr>
                    <w:t>Wiedemer</w:t>
                  </w:r>
                  <w:proofErr w:type="spellEnd"/>
                  <w:r w:rsidRPr="00752D39">
                    <w:rPr>
                      <w:rFonts w:ascii="Arial" w:eastAsiaTheme="minorHAnsi" w:hAnsi="Arial" w:cs="Arial"/>
                      <w:sz w:val="22"/>
                      <w:szCs w:val="22"/>
                      <w:lang w:val="es-ES"/>
                    </w:rPr>
                    <w:t xml:space="preserve">, K.; </w:t>
                  </w:r>
                  <w:proofErr w:type="spellStart"/>
                  <w:r w:rsidRPr="00752D39">
                    <w:rPr>
                      <w:rFonts w:ascii="Arial" w:eastAsiaTheme="minorHAnsi" w:hAnsi="Arial" w:cs="Arial"/>
                      <w:sz w:val="22"/>
                      <w:szCs w:val="22"/>
                      <w:lang w:val="es-ES"/>
                    </w:rPr>
                    <w:t>Turri</w:t>
                  </w:r>
                  <w:proofErr w:type="spellEnd"/>
                  <w:r w:rsidRPr="00752D39">
                    <w:rPr>
                      <w:rFonts w:ascii="Arial" w:eastAsiaTheme="minorHAnsi" w:hAnsi="Arial" w:cs="Arial"/>
                      <w:sz w:val="22"/>
                      <w:szCs w:val="22"/>
                      <w:lang w:val="es-ES"/>
                    </w:rPr>
                    <w:t xml:space="preserve">, Claudia y </w:t>
                  </w:r>
                  <w:proofErr w:type="spellStart"/>
                  <w:r w:rsidRPr="00752D39">
                    <w:rPr>
                      <w:rFonts w:ascii="Arial" w:eastAsiaTheme="minorHAnsi" w:hAnsi="Arial" w:cs="Arial"/>
                      <w:sz w:val="22"/>
                      <w:szCs w:val="22"/>
                      <w:lang w:val="es-ES"/>
                    </w:rPr>
                    <w:t>Brailosvsky</w:t>
                  </w:r>
                  <w:proofErr w:type="spellEnd"/>
                  <w:r w:rsidRPr="00752D39">
                    <w:rPr>
                      <w:rFonts w:ascii="Arial" w:eastAsiaTheme="minorHAnsi" w:hAnsi="Arial" w:cs="Arial"/>
                      <w:sz w:val="22"/>
                      <w:szCs w:val="22"/>
                      <w:lang w:val="es-ES"/>
                    </w:rPr>
                    <w:t xml:space="preserve">, Daniel. (2004) </w:t>
                  </w:r>
                  <w:r w:rsidRPr="00752D39">
                    <w:rPr>
                      <w:rFonts w:ascii="Arial" w:eastAsiaTheme="minorHAnsi" w:hAnsi="Arial" w:cs="Arial"/>
                      <w:i/>
                      <w:iCs/>
                      <w:sz w:val="22"/>
                      <w:szCs w:val="22"/>
                      <w:lang w:val="es-ES"/>
                    </w:rPr>
                    <w:t xml:space="preserve">Evaluar desde el comienzo. </w:t>
                  </w:r>
                  <w:r w:rsidRPr="00752D39">
                    <w:rPr>
                      <w:rFonts w:ascii="Arial" w:eastAsiaTheme="minorHAnsi" w:hAnsi="Arial" w:cs="Arial"/>
                      <w:sz w:val="22"/>
                      <w:szCs w:val="22"/>
                      <w:lang w:val="es-ES"/>
                    </w:rPr>
                    <w:t>Revista de 0 a 5. Novedades Educativas. Bs. As. Páginas 15 a 61.</w:t>
                  </w:r>
                </w:p>
                <w:p w:rsidR="00752D39" w:rsidRPr="00752D39" w:rsidRDefault="00752D39" w:rsidP="00192259">
                  <w:pPr>
                    <w:pStyle w:val="Prrafodelista"/>
                    <w:numPr>
                      <w:ilvl w:val="0"/>
                      <w:numId w:val="9"/>
                    </w:numPr>
                    <w:rPr>
                      <w:rFonts w:ascii="Arial" w:hAnsi="Arial" w:cs="Arial"/>
                      <w:sz w:val="22"/>
                      <w:szCs w:val="22"/>
                    </w:rPr>
                  </w:pPr>
                  <w:r w:rsidRPr="00752D39">
                    <w:rPr>
                      <w:rFonts w:ascii="Arial" w:hAnsi="Arial" w:cs="Arial"/>
                      <w:sz w:val="22"/>
                      <w:szCs w:val="22"/>
                    </w:rPr>
                    <w:t>-</w:t>
                  </w:r>
                  <w:proofErr w:type="spellStart"/>
                  <w:r w:rsidRPr="00752D39">
                    <w:rPr>
                      <w:rFonts w:ascii="Arial" w:hAnsi="Arial" w:cs="Arial"/>
                      <w:sz w:val="22"/>
                      <w:szCs w:val="22"/>
                    </w:rPr>
                    <w:t>Sarle</w:t>
                  </w:r>
                  <w:proofErr w:type="spellEnd"/>
                  <w:r w:rsidRPr="00752D39">
                    <w:rPr>
                      <w:rFonts w:ascii="Arial" w:hAnsi="Arial" w:cs="Arial"/>
                      <w:sz w:val="22"/>
                      <w:szCs w:val="22"/>
                    </w:rPr>
                    <w:t xml:space="preserve">, P (2008) Juego y aprendizaje escolar. Los rasgos del juego en la Educación Infantil. Buenos Aires. Novedades Educativas.  </w:t>
                  </w:r>
                </w:p>
                <w:p w:rsidR="00752D39" w:rsidRPr="00752D39" w:rsidRDefault="00752D39" w:rsidP="00192259">
                  <w:pPr>
                    <w:pStyle w:val="Prrafodelista"/>
                    <w:numPr>
                      <w:ilvl w:val="0"/>
                      <w:numId w:val="10"/>
                    </w:numPr>
                    <w:jc w:val="both"/>
                    <w:rPr>
                      <w:rFonts w:ascii="Arial" w:hAnsi="Arial" w:cs="Arial"/>
                      <w:sz w:val="22"/>
                      <w:szCs w:val="22"/>
                    </w:rPr>
                  </w:pPr>
                  <w:proofErr w:type="spellStart"/>
                  <w:r w:rsidRPr="00752D39">
                    <w:rPr>
                      <w:rFonts w:ascii="Arial" w:hAnsi="Arial" w:cs="Arial"/>
                      <w:sz w:val="22"/>
                      <w:szCs w:val="22"/>
                    </w:rPr>
                    <w:t>Sarle</w:t>
                  </w:r>
                  <w:proofErr w:type="spellEnd"/>
                  <w:r w:rsidRPr="00752D39">
                    <w:rPr>
                      <w:rFonts w:ascii="Arial" w:hAnsi="Arial" w:cs="Arial"/>
                      <w:sz w:val="22"/>
                      <w:szCs w:val="22"/>
                    </w:rPr>
                    <w:t>, Patricia “Dale que” Homo Sapiens.</w:t>
                  </w:r>
                </w:p>
                <w:p w:rsidR="00752D39" w:rsidRPr="00752D39" w:rsidRDefault="00752D39" w:rsidP="00860C75">
                  <w:pPr>
                    <w:pStyle w:val="Prrafodelista"/>
                    <w:numPr>
                      <w:ilvl w:val="0"/>
                      <w:numId w:val="10"/>
                    </w:numPr>
                    <w:jc w:val="both"/>
                    <w:rPr>
                      <w:rFonts w:ascii="Arial" w:hAnsi="Arial" w:cs="Arial"/>
                      <w:sz w:val="22"/>
                      <w:szCs w:val="22"/>
                    </w:rPr>
                  </w:pPr>
                  <w:proofErr w:type="spellStart"/>
                  <w:r w:rsidRPr="00752D39">
                    <w:rPr>
                      <w:rFonts w:ascii="Arial" w:hAnsi="Arial" w:cs="Arial"/>
                      <w:sz w:val="22"/>
                      <w:szCs w:val="22"/>
                    </w:rPr>
                    <w:t>Sarlé</w:t>
                  </w:r>
                  <w:proofErr w:type="spellEnd"/>
                  <w:r w:rsidRPr="00752D39">
                    <w:rPr>
                      <w:rFonts w:ascii="Arial" w:hAnsi="Arial" w:cs="Arial"/>
                      <w:sz w:val="22"/>
                      <w:szCs w:val="22"/>
                    </w:rPr>
                    <w:t xml:space="preserve">, Patricia y otras: </w:t>
                  </w:r>
                  <w:hyperlink r:id="rId7" w:history="1">
                    <w:r w:rsidRPr="00752D39">
                      <w:rPr>
                        <w:rStyle w:val="Hipervnculo"/>
                        <w:rFonts w:ascii="Arial" w:hAnsi="Arial" w:cs="Arial"/>
                        <w:sz w:val="22"/>
                        <w:szCs w:val="22"/>
                      </w:rPr>
                      <w:t>https://www.youtube.com/watch?v=j6OZ21ux2WY</w:t>
                    </w:r>
                  </w:hyperlink>
                </w:p>
                <w:p w:rsidR="00752D39" w:rsidRPr="00752D39" w:rsidRDefault="00752D39" w:rsidP="00192259">
                  <w:pPr>
                    <w:pStyle w:val="Prrafodelista"/>
                    <w:numPr>
                      <w:ilvl w:val="0"/>
                      <w:numId w:val="9"/>
                    </w:numPr>
                    <w:rPr>
                      <w:rFonts w:ascii="Arial" w:hAnsi="Arial" w:cs="Arial"/>
                      <w:sz w:val="22"/>
                      <w:szCs w:val="22"/>
                    </w:rPr>
                  </w:pPr>
                  <w:r w:rsidRPr="00752D39">
                    <w:rPr>
                      <w:rFonts w:ascii="Arial" w:hAnsi="Arial" w:cs="Arial"/>
                      <w:sz w:val="22"/>
                      <w:szCs w:val="22"/>
                    </w:rPr>
                    <w:t>-Seguí, “La Planificación Didáctica” (2010). Puerto Creativo: Cap. 1, 3, 4, 6</w:t>
                  </w:r>
                </w:p>
                <w:p w:rsidR="00752D39" w:rsidRPr="00752D39" w:rsidRDefault="00752D39" w:rsidP="00192259">
                  <w:pPr>
                    <w:pStyle w:val="Prrafodelista"/>
                    <w:numPr>
                      <w:ilvl w:val="0"/>
                      <w:numId w:val="9"/>
                    </w:numPr>
                    <w:rPr>
                      <w:rFonts w:ascii="Arial" w:hAnsi="Arial" w:cs="Arial"/>
                      <w:sz w:val="22"/>
                      <w:szCs w:val="22"/>
                    </w:rPr>
                  </w:pPr>
                  <w:r w:rsidRPr="00752D39">
                    <w:rPr>
                      <w:rFonts w:ascii="Arial" w:hAnsi="Arial" w:cs="Arial"/>
                      <w:sz w:val="22"/>
                      <w:szCs w:val="22"/>
                    </w:rPr>
                    <w:t>-</w:t>
                  </w:r>
                  <w:proofErr w:type="spellStart"/>
                  <w:r w:rsidRPr="00752D39">
                    <w:rPr>
                      <w:rFonts w:ascii="Arial" w:hAnsi="Arial" w:cs="Arial"/>
                      <w:sz w:val="22"/>
                      <w:szCs w:val="22"/>
                    </w:rPr>
                    <w:t>Turri</w:t>
                  </w:r>
                  <w:proofErr w:type="spellEnd"/>
                  <w:r w:rsidRPr="00752D39">
                    <w:rPr>
                      <w:rFonts w:ascii="Arial" w:hAnsi="Arial" w:cs="Arial"/>
                      <w:sz w:val="22"/>
                      <w:szCs w:val="22"/>
                    </w:rPr>
                    <w:t xml:space="preserve"> y </w:t>
                  </w:r>
                  <w:proofErr w:type="spellStart"/>
                  <w:r w:rsidRPr="00752D39">
                    <w:rPr>
                      <w:rFonts w:ascii="Arial" w:hAnsi="Arial" w:cs="Arial"/>
                      <w:sz w:val="22"/>
                      <w:szCs w:val="22"/>
                    </w:rPr>
                    <w:t>Fraguglia</w:t>
                  </w:r>
                  <w:proofErr w:type="spellEnd"/>
                  <w:r w:rsidRPr="00752D39">
                    <w:rPr>
                      <w:rFonts w:ascii="Arial" w:hAnsi="Arial" w:cs="Arial"/>
                      <w:sz w:val="22"/>
                      <w:szCs w:val="22"/>
                    </w:rPr>
                    <w:t>, “Los Informes Evaluativos en el Nivel Inicial”, (2014). Ed. Puerto Creativo. Cap. 2, 4.</w:t>
                  </w:r>
                </w:p>
                <w:p w:rsidR="00DD3D5A" w:rsidRDefault="00DD3D5A" w:rsidP="00192259">
                  <w:pPr>
                    <w:tabs>
                      <w:tab w:val="left" w:pos="0"/>
                    </w:tabs>
                    <w:ind w:left="720"/>
                    <w:jc w:val="both"/>
                    <w:rPr>
                      <w:rFonts w:ascii="Arial" w:hAnsi="Arial" w:cs="Arial"/>
                      <w:sz w:val="22"/>
                      <w:szCs w:val="22"/>
                    </w:rPr>
                  </w:pPr>
                </w:p>
              </w:tc>
            </w:tr>
          </w:tbl>
          <w:p w:rsidR="00DD3D5A" w:rsidRDefault="00DD3D5A" w:rsidP="00ED5B1B">
            <w:pPr>
              <w:pStyle w:val="Contenidodelatabla"/>
              <w:rPr>
                <w:rFonts w:ascii="Arial" w:hAnsi="Arial" w:cs="Arial"/>
                <w:sz w:val="22"/>
                <w:szCs w:val="22"/>
              </w:rPr>
            </w:pPr>
          </w:p>
          <w:p w:rsidR="00DD3D5A" w:rsidRDefault="00DD3D5A" w:rsidP="00ED5B1B">
            <w:pPr>
              <w:shd w:val="clear" w:color="auto" w:fill="000000"/>
              <w:rPr>
                <w:rFonts w:cs="Arial"/>
                <w:b/>
                <w:bCs/>
                <w:color w:val="FFFFFF"/>
                <w:sz w:val="24"/>
                <w:szCs w:val="24"/>
                <w:shd w:val="clear" w:color="auto" w:fill="000000"/>
              </w:rPr>
            </w:pPr>
            <w:r>
              <w:rPr>
                <w:rFonts w:cs="Arial"/>
                <w:b/>
                <w:bCs/>
                <w:color w:val="FFFFFF"/>
                <w:sz w:val="24"/>
                <w:szCs w:val="24"/>
                <w:shd w:val="clear" w:color="auto" w:fill="000000"/>
              </w:rPr>
              <w:t>7. ANEXO (CONTRATO DIDÁCTICO)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DD3D5A" w:rsidTr="00ED5B1B">
              <w:tc>
                <w:tcPr>
                  <w:tcW w:w="9489" w:type="dxa"/>
                  <w:tcBorders>
                    <w:top w:val="single" w:sz="4" w:space="0" w:color="auto"/>
                    <w:left w:val="single" w:sz="4" w:space="0" w:color="auto"/>
                    <w:bottom w:val="single" w:sz="4" w:space="0" w:color="auto"/>
                    <w:right w:val="single" w:sz="4" w:space="0" w:color="auto"/>
                  </w:tcBorders>
                </w:tcPr>
                <w:p w:rsidR="00DD3D5A" w:rsidRDefault="00DD3D5A" w:rsidP="00ED5B1B">
                  <w:pPr>
                    <w:pStyle w:val="Contenidodelatabla"/>
                    <w:rPr>
                      <w:sz w:val="24"/>
                      <w:szCs w:val="24"/>
                    </w:rPr>
                  </w:pPr>
                </w:p>
              </w:tc>
            </w:tr>
          </w:tbl>
          <w:p w:rsidR="00DD3D5A" w:rsidRDefault="00DD3D5A" w:rsidP="00ED5B1B">
            <w:pPr>
              <w:pStyle w:val="Contenidodelatabla"/>
              <w:rPr>
                <w:sz w:val="24"/>
                <w:szCs w:val="24"/>
              </w:rPr>
            </w:pPr>
          </w:p>
          <w:p w:rsidR="00DD3D5A" w:rsidRDefault="00DD3D5A" w:rsidP="00ED5B1B">
            <w:pPr>
              <w:rPr>
                <w:rFonts w:cs="Arial"/>
                <w:sz w:val="24"/>
                <w:szCs w:val="24"/>
              </w:rPr>
            </w:pPr>
          </w:p>
        </w:tc>
      </w:tr>
      <w:tr w:rsidR="00DD3D5A" w:rsidTr="00ED5B1B">
        <w:tc>
          <w:tcPr>
            <w:tcW w:w="9514"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3D5A" w:rsidRDefault="00DD3D5A" w:rsidP="00ED5B1B">
            <w:pPr>
              <w:snapToGrid w:val="0"/>
              <w:rPr>
                <w:sz w:val="24"/>
                <w:szCs w:val="24"/>
              </w:rPr>
            </w:pPr>
          </w:p>
          <w:p w:rsidR="00DD3D5A" w:rsidRDefault="00DD3D5A" w:rsidP="00ED5B1B">
            <w:pPr>
              <w:snapToGrid w:val="0"/>
              <w:rPr>
                <w:rFonts w:cs="Arial"/>
                <w:sz w:val="24"/>
                <w:szCs w:val="24"/>
              </w:rPr>
            </w:pPr>
            <w:r>
              <w:rPr>
                <w:rFonts w:cs="Arial"/>
                <w:sz w:val="24"/>
                <w:szCs w:val="24"/>
              </w:rPr>
              <w:t>Año: ..../...../.....</w:t>
            </w:r>
          </w:p>
          <w:p w:rsidR="00DD3D5A" w:rsidRDefault="00DD3D5A" w:rsidP="00ED5B1B">
            <w:pPr>
              <w:snapToGrid w:val="0"/>
              <w:rPr>
                <w:sz w:val="24"/>
                <w:szCs w:val="24"/>
              </w:rPr>
            </w:pPr>
          </w:p>
          <w:p w:rsidR="00DD3D5A" w:rsidRDefault="00DD3D5A" w:rsidP="00ED5B1B">
            <w:pPr>
              <w:rPr>
                <w:rFonts w:cs="Arial"/>
                <w:sz w:val="24"/>
                <w:szCs w:val="24"/>
              </w:rPr>
            </w:pPr>
            <w:r>
              <w:rPr>
                <w:rFonts w:cs="Arial"/>
                <w:sz w:val="24"/>
                <w:szCs w:val="24"/>
              </w:rPr>
              <w:t>Firma del Equipo Docente:..................................................………………………………………...</w:t>
            </w:r>
          </w:p>
          <w:p w:rsidR="00DD3D5A" w:rsidRDefault="00DD3D5A" w:rsidP="00ED5B1B">
            <w:pPr>
              <w:jc w:val="both"/>
              <w:rPr>
                <w:rFonts w:cs="Arial"/>
                <w:sz w:val="24"/>
                <w:szCs w:val="24"/>
              </w:rPr>
            </w:pPr>
          </w:p>
        </w:tc>
      </w:tr>
    </w:tbl>
    <w:p w:rsidR="00A91867" w:rsidRDefault="00A91867"/>
    <w:sectPr w:rsidR="00A91867" w:rsidSect="00A918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6AE3"/>
    <w:multiLevelType w:val="hybridMultilevel"/>
    <w:tmpl w:val="91A879F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6F2E65"/>
    <w:multiLevelType w:val="hybridMultilevel"/>
    <w:tmpl w:val="22905AB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0242FDD"/>
    <w:multiLevelType w:val="hybridMultilevel"/>
    <w:tmpl w:val="C8BA41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CD002F"/>
    <w:multiLevelType w:val="hybridMultilevel"/>
    <w:tmpl w:val="9738AFA2"/>
    <w:lvl w:ilvl="0" w:tplc="8EB67366">
      <w:start w:val="3"/>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23D3709"/>
    <w:multiLevelType w:val="hybridMultilevel"/>
    <w:tmpl w:val="7ADA63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1C4886"/>
    <w:multiLevelType w:val="hybridMultilevel"/>
    <w:tmpl w:val="DF8A442E"/>
    <w:lvl w:ilvl="0" w:tplc="0C0A0001">
      <w:start w:val="1"/>
      <w:numFmt w:val="bullet"/>
      <w:lvlText w:val=""/>
      <w:lvlJc w:val="left"/>
      <w:pPr>
        <w:tabs>
          <w:tab w:val="num" w:pos="1080"/>
        </w:tabs>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49FC1052"/>
    <w:multiLevelType w:val="hybridMultilevel"/>
    <w:tmpl w:val="98DA4E8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55A739EB"/>
    <w:multiLevelType w:val="hybridMultilevel"/>
    <w:tmpl w:val="98E881EC"/>
    <w:lvl w:ilvl="0" w:tplc="E7589ABC">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3E04A81"/>
    <w:multiLevelType w:val="hybridMultilevel"/>
    <w:tmpl w:val="E51875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21670F"/>
    <w:multiLevelType w:val="hybridMultilevel"/>
    <w:tmpl w:val="0CECFDA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5A"/>
    <w:rsid w:val="0007604B"/>
    <w:rsid w:val="000E7736"/>
    <w:rsid w:val="00192259"/>
    <w:rsid w:val="00193026"/>
    <w:rsid w:val="00237EA0"/>
    <w:rsid w:val="002F61C5"/>
    <w:rsid w:val="00305E5B"/>
    <w:rsid w:val="003159A2"/>
    <w:rsid w:val="00331980"/>
    <w:rsid w:val="0034343D"/>
    <w:rsid w:val="00355253"/>
    <w:rsid w:val="0035609C"/>
    <w:rsid w:val="003966AB"/>
    <w:rsid w:val="003A255E"/>
    <w:rsid w:val="003C3E54"/>
    <w:rsid w:val="00463F1B"/>
    <w:rsid w:val="004D3769"/>
    <w:rsid w:val="004F0D50"/>
    <w:rsid w:val="00527082"/>
    <w:rsid w:val="00551CC1"/>
    <w:rsid w:val="00567A7F"/>
    <w:rsid w:val="00586228"/>
    <w:rsid w:val="005F2971"/>
    <w:rsid w:val="006068E1"/>
    <w:rsid w:val="0066580B"/>
    <w:rsid w:val="006A5237"/>
    <w:rsid w:val="006C2032"/>
    <w:rsid w:val="007049DA"/>
    <w:rsid w:val="0073048F"/>
    <w:rsid w:val="007476A2"/>
    <w:rsid w:val="00752D39"/>
    <w:rsid w:val="00770B8D"/>
    <w:rsid w:val="0078277E"/>
    <w:rsid w:val="007A6E81"/>
    <w:rsid w:val="00831B61"/>
    <w:rsid w:val="008371B9"/>
    <w:rsid w:val="00860C75"/>
    <w:rsid w:val="00861DC1"/>
    <w:rsid w:val="008638C6"/>
    <w:rsid w:val="00A83FC8"/>
    <w:rsid w:val="00A854FB"/>
    <w:rsid w:val="00A91867"/>
    <w:rsid w:val="00AD7A9F"/>
    <w:rsid w:val="00AE5163"/>
    <w:rsid w:val="00B2277E"/>
    <w:rsid w:val="00B8402A"/>
    <w:rsid w:val="00B91E01"/>
    <w:rsid w:val="00BE12C9"/>
    <w:rsid w:val="00BE23A0"/>
    <w:rsid w:val="00C92DD7"/>
    <w:rsid w:val="00CD36ED"/>
    <w:rsid w:val="00D066DB"/>
    <w:rsid w:val="00DD3D5A"/>
    <w:rsid w:val="00DE07AF"/>
    <w:rsid w:val="00E43BAB"/>
    <w:rsid w:val="00ED5B1B"/>
    <w:rsid w:val="00EE06B4"/>
    <w:rsid w:val="00FA6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32354-7057-4C5A-869F-A2B7A82C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5A"/>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D3D5A"/>
    <w:pPr>
      <w:suppressAutoHyphens w:val="0"/>
      <w:jc w:val="both"/>
    </w:pPr>
    <w:rPr>
      <w:sz w:val="24"/>
      <w:lang w:eastAsia="es-ES"/>
    </w:rPr>
  </w:style>
  <w:style w:type="character" w:customStyle="1" w:styleId="TextoindependienteCar">
    <w:name w:val="Texto independiente Car"/>
    <w:basedOn w:val="Fuentedeprrafopredeter"/>
    <w:link w:val="Textoindependiente"/>
    <w:semiHidden/>
    <w:rsid w:val="00DD3D5A"/>
    <w:rPr>
      <w:rFonts w:ascii="Times New Roman" w:eastAsia="Times New Roman" w:hAnsi="Times New Roman" w:cs="Times New Roman"/>
      <w:sz w:val="24"/>
      <w:szCs w:val="20"/>
      <w:lang w:val="es-ES_tradnl" w:eastAsia="es-ES"/>
    </w:rPr>
  </w:style>
  <w:style w:type="paragraph" w:customStyle="1" w:styleId="Contenidodelatabla">
    <w:name w:val="Contenido de la tabla"/>
    <w:basedOn w:val="Normal"/>
    <w:rsid w:val="00DD3D5A"/>
    <w:pPr>
      <w:suppressLineNumbers/>
    </w:pPr>
  </w:style>
  <w:style w:type="paragraph" w:styleId="Prrafodelista">
    <w:name w:val="List Paragraph"/>
    <w:basedOn w:val="Normal"/>
    <w:uiPriority w:val="34"/>
    <w:qFormat/>
    <w:rsid w:val="00DD3D5A"/>
    <w:pPr>
      <w:ind w:left="720"/>
      <w:contextualSpacing/>
    </w:pPr>
  </w:style>
  <w:style w:type="character" w:styleId="Hipervnculo">
    <w:name w:val="Hyperlink"/>
    <w:basedOn w:val="Fuentedeprrafopredeter"/>
    <w:uiPriority w:val="99"/>
    <w:unhideWhenUsed/>
    <w:rsid w:val="00860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j6OZ21ux2W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7891-02FE-400D-988A-8B052B63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2249</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AGUSTINA</cp:lastModifiedBy>
  <cp:revision>4</cp:revision>
  <dcterms:created xsi:type="dcterms:W3CDTF">2019-02-21T11:19:00Z</dcterms:created>
  <dcterms:modified xsi:type="dcterms:W3CDTF">2019-02-24T21:25:00Z</dcterms:modified>
</cp:coreProperties>
</file>