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A5" w:rsidRDefault="00AB3EA5" w:rsidP="00C539F7">
      <w:pPr>
        <w:pStyle w:val="yiv2038681155msonormal"/>
        <w:shd w:val="clear" w:color="auto" w:fill="FFFFFF"/>
        <w:spacing w:before="0" w:beforeAutospacing="0" w:after="0" w:afterAutospacing="0" w:line="360" w:lineRule="auto"/>
        <w:jc w:val="both"/>
        <w:rPr>
          <w:rFonts w:ascii="Arial" w:hAnsi="Arial" w:cs="Arial"/>
        </w:rPr>
      </w:pPr>
    </w:p>
    <w:p w:rsidR="00AB3EA5" w:rsidRDefault="00AB3EA5" w:rsidP="00C539F7">
      <w:pPr>
        <w:pStyle w:val="yiv2038681155msonormal"/>
        <w:shd w:val="clear" w:color="auto" w:fill="FFFFFF"/>
        <w:spacing w:before="0" w:beforeAutospacing="0" w:after="0" w:afterAutospacing="0" w:line="360" w:lineRule="auto"/>
        <w:jc w:val="both"/>
        <w:rPr>
          <w:rFonts w:ascii="Arial" w:hAnsi="Arial" w:cs="Arial"/>
        </w:rPr>
      </w:pPr>
    </w:p>
    <w:p w:rsidR="00AB3EA5" w:rsidRPr="00B80739" w:rsidRDefault="00021305" w:rsidP="00B80739">
      <w:pPr>
        <w:pStyle w:val="yiv2038681155msonormal"/>
        <w:shd w:val="clear" w:color="auto" w:fill="FFFFFF"/>
        <w:spacing w:before="0" w:beforeAutospacing="0" w:after="0" w:afterAutospacing="0" w:line="360" w:lineRule="auto"/>
        <w:jc w:val="center"/>
        <w:rPr>
          <w:b/>
        </w:rPr>
      </w:pPr>
      <w:r w:rsidRPr="00B80739">
        <w:rPr>
          <w:b/>
        </w:rPr>
        <w:t>PRIMERAS  JORNADAS INTERNAS DE REFLEXION E INVESTIGA</w:t>
      </w:r>
      <w:r w:rsidR="00DA6519" w:rsidRPr="00B80739">
        <w:rPr>
          <w:b/>
        </w:rPr>
        <w:t>C</w:t>
      </w:r>
      <w:r w:rsidRPr="00B80739">
        <w:rPr>
          <w:b/>
        </w:rPr>
        <w:t>ION</w:t>
      </w:r>
    </w:p>
    <w:p w:rsidR="00AB3EA5" w:rsidRDefault="00AB3EA5" w:rsidP="00C539F7">
      <w:pPr>
        <w:pStyle w:val="yiv2038681155msonormal"/>
        <w:shd w:val="clear" w:color="auto" w:fill="FFFFFF"/>
        <w:spacing w:before="0" w:beforeAutospacing="0" w:after="0" w:afterAutospacing="0" w:line="360" w:lineRule="auto"/>
        <w:jc w:val="both"/>
      </w:pPr>
    </w:p>
    <w:p w:rsidR="00AB3EA5" w:rsidRDefault="00021305" w:rsidP="00C539F7">
      <w:pPr>
        <w:pStyle w:val="yiv2038681155msonormal"/>
        <w:shd w:val="clear" w:color="auto" w:fill="FFFFFF"/>
        <w:spacing w:before="0" w:beforeAutospacing="0" w:after="0" w:afterAutospacing="0" w:line="360" w:lineRule="auto"/>
        <w:jc w:val="both"/>
      </w:pPr>
      <w:r>
        <w:t>PONENCIA</w:t>
      </w:r>
    </w:p>
    <w:p w:rsidR="00AB3EA5" w:rsidRDefault="00DA6519" w:rsidP="00C539F7">
      <w:pPr>
        <w:pStyle w:val="yiv2038681155msonormal"/>
        <w:shd w:val="clear" w:color="auto" w:fill="FFFFFF"/>
        <w:spacing w:before="0" w:beforeAutospacing="0" w:after="0" w:afterAutospacing="0" w:line="360" w:lineRule="auto"/>
        <w:jc w:val="both"/>
      </w:pPr>
      <w:r>
        <w:t>Eje temá</w:t>
      </w:r>
      <w:r w:rsidR="00021305" w:rsidRPr="00DA6519">
        <w:t>tico:</w:t>
      </w:r>
      <w:r w:rsidR="00021305" w:rsidRPr="008B39A1">
        <w:t xml:space="preserve"> </w:t>
      </w:r>
      <w:r w:rsidR="00021305" w:rsidRPr="008B39A1">
        <w:rPr>
          <w:b/>
          <w:bCs/>
        </w:rPr>
        <w:t>TRAYECTORIAS Y CONTEXTO EN EL NIVEL SUPERIOR</w:t>
      </w:r>
    </w:p>
    <w:p w:rsidR="00AB3EA5" w:rsidRDefault="00021305" w:rsidP="00C539F7">
      <w:pPr>
        <w:spacing w:after="0" w:line="360" w:lineRule="auto"/>
        <w:jc w:val="both"/>
        <w:rPr>
          <w:rFonts w:ascii="Times New Roman" w:hAnsi="Times New Roman"/>
          <w:b/>
          <w:sz w:val="24"/>
          <w:szCs w:val="24"/>
        </w:rPr>
      </w:pPr>
      <w:r w:rsidRPr="008B39A1">
        <w:rPr>
          <w:rFonts w:ascii="Times New Roman" w:hAnsi="Times New Roman"/>
          <w:sz w:val="24"/>
          <w:szCs w:val="24"/>
        </w:rPr>
        <w:t>Título:</w:t>
      </w:r>
      <w:r w:rsidRPr="008B39A1">
        <w:rPr>
          <w:rFonts w:ascii="Times New Roman" w:hAnsi="Times New Roman"/>
          <w:b/>
          <w:sz w:val="24"/>
          <w:szCs w:val="24"/>
        </w:rPr>
        <w:t xml:space="preserve"> Ofertas formativas de Nivel Superior en la ciudad de Puerto </w:t>
      </w:r>
      <w:proofErr w:type="spellStart"/>
      <w:r w:rsidRPr="008B39A1">
        <w:rPr>
          <w:rFonts w:ascii="Times New Roman" w:hAnsi="Times New Roman"/>
          <w:b/>
          <w:sz w:val="24"/>
          <w:szCs w:val="24"/>
        </w:rPr>
        <w:t>Madryn</w:t>
      </w:r>
      <w:proofErr w:type="spellEnd"/>
      <w:r w:rsidRPr="008B39A1">
        <w:rPr>
          <w:rFonts w:ascii="Times New Roman" w:hAnsi="Times New Roman"/>
          <w:b/>
          <w:sz w:val="24"/>
          <w:szCs w:val="24"/>
        </w:rPr>
        <w:t xml:space="preserve">: necesidades y demandas </w:t>
      </w:r>
    </w:p>
    <w:p w:rsidR="00DA6519" w:rsidRDefault="00932E6A" w:rsidP="00C539F7">
      <w:pPr>
        <w:spacing w:after="0" w:line="360" w:lineRule="auto"/>
        <w:jc w:val="both"/>
        <w:rPr>
          <w:rFonts w:ascii="Times New Roman" w:hAnsi="Times New Roman"/>
          <w:b/>
          <w:sz w:val="24"/>
          <w:szCs w:val="24"/>
        </w:rPr>
      </w:pPr>
      <w:r>
        <w:rPr>
          <w:rFonts w:ascii="Times New Roman" w:hAnsi="Times New Roman"/>
          <w:sz w:val="24"/>
          <w:szCs w:val="24"/>
        </w:rPr>
        <w:t>Autora</w:t>
      </w:r>
      <w:r w:rsidR="00021305" w:rsidRPr="008B39A1">
        <w:rPr>
          <w:rFonts w:ascii="Times New Roman" w:hAnsi="Times New Roman"/>
          <w:sz w:val="24"/>
          <w:szCs w:val="24"/>
        </w:rPr>
        <w:t xml:space="preserve">s: </w:t>
      </w:r>
      <w:r w:rsidR="00021305" w:rsidRPr="008B39A1">
        <w:rPr>
          <w:rFonts w:ascii="Times New Roman" w:hAnsi="Times New Roman"/>
          <w:b/>
          <w:sz w:val="24"/>
          <w:szCs w:val="24"/>
        </w:rPr>
        <w:t xml:space="preserve">Viviana </w:t>
      </w:r>
      <w:proofErr w:type="spellStart"/>
      <w:r w:rsidR="00021305" w:rsidRPr="008B39A1">
        <w:rPr>
          <w:rFonts w:ascii="Times New Roman" w:hAnsi="Times New Roman"/>
          <w:b/>
          <w:sz w:val="24"/>
          <w:szCs w:val="24"/>
        </w:rPr>
        <w:t>D´Amico</w:t>
      </w:r>
      <w:proofErr w:type="spellEnd"/>
      <w:r w:rsidR="00DA6519">
        <w:rPr>
          <w:rFonts w:ascii="Times New Roman" w:hAnsi="Times New Roman"/>
          <w:b/>
          <w:sz w:val="24"/>
          <w:szCs w:val="24"/>
        </w:rPr>
        <w:t xml:space="preserve">, docente de los profesorados de Inicial, Primaria y Formación </w:t>
      </w:r>
      <w:proofErr w:type="spellStart"/>
      <w:r w:rsidR="00DA6519">
        <w:rPr>
          <w:rFonts w:ascii="Times New Roman" w:hAnsi="Times New Roman"/>
          <w:b/>
          <w:sz w:val="24"/>
          <w:szCs w:val="24"/>
        </w:rPr>
        <w:t>Etica</w:t>
      </w:r>
      <w:proofErr w:type="spellEnd"/>
      <w:r w:rsidR="00DA6519">
        <w:rPr>
          <w:rFonts w:ascii="Times New Roman" w:hAnsi="Times New Roman"/>
          <w:b/>
          <w:sz w:val="24"/>
          <w:szCs w:val="24"/>
        </w:rPr>
        <w:t xml:space="preserve"> y Ciudadana del ISFD Nº803</w:t>
      </w:r>
    </w:p>
    <w:p w:rsidR="00AB3EA5" w:rsidRDefault="00DA6519" w:rsidP="00C539F7">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021305" w:rsidRPr="008B39A1">
        <w:rPr>
          <w:rFonts w:ascii="Times New Roman" w:hAnsi="Times New Roman"/>
          <w:b/>
          <w:sz w:val="24"/>
          <w:szCs w:val="24"/>
        </w:rPr>
        <w:t xml:space="preserve">Ana Mariel </w:t>
      </w:r>
      <w:proofErr w:type="spellStart"/>
      <w:r w:rsidR="00021305" w:rsidRPr="008B39A1">
        <w:rPr>
          <w:rFonts w:ascii="Times New Roman" w:hAnsi="Times New Roman"/>
          <w:b/>
          <w:sz w:val="24"/>
          <w:szCs w:val="24"/>
        </w:rPr>
        <w:t>Weinstock</w:t>
      </w:r>
      <w:proofErr w:type="spellEnd"/>
      <w:r>
        <w:rPr>
          <w:rFonts w:ascii="Times New Roman" w:hAnsi="Times New Roman"/>
          <w:b/>
          <w:sz w:val="24"/>
          <w:szCs w:val="24"/>
        </w:rPr>
        <w:t xml:space="preserve">, docente de los profesorados de Inglés y Formación </w:t>
      </w:r>
      <w:proofErr w:type="spellStart"/>
      <w:r>
        <w:rPr>
          <w:rFonts w:ascii="Times New Roman" w:hAnsi="Times New Roman"/>
          <w:b/>
          <w:sz w:val="24"/>
          <w:szCs w:val="24"/>
        </w:rPr>
        <w:t>Etica</w:t>
      </w:r>
      <w:proofErr w:type="spellEnd"/>
      <w:r>
        <w:rPr>
          <w:rFonts w:ascii="Times New Roman" w:hAnsi="Times New Roman"/>
          <w:b/>
          <w:sz w:val="24"/>
          <w:szCs w:val="24"/>
        </w:rPr>
        <w:t xml:space="preserve"> y Ciudadana y Coordinadora de Investigación del ISFD Nº803</w:t>
      </w:r>
    </w:p>
    <w:p w:rsidR="00AB3EA5" w:rsidRDefault="00AB3EA5" w:rsidP="00C539F7">
      <w:pPr>
        <w:spacing w:after="0" w:line="360" w:lineRule="auto"/>
        <w:jc w:val="both"/>
        <w:rPr>
          <w:rFonts w:ascii="Times New Roman" w:hAnsi="Times New Roman"/>
          <w:b/>
          <w:sz w:val="24"/>
          <w:szCs w:val="24"/>
        </w:rPr>
      </w:pPr>
    </w:p>
    <w:p w:rsidR="00AB3EA5" w:rsidRPr="00DA6519" w:rsidRDefault="00080C31" w:rsidP="00C539F7">
      <w:pPr>
        <w:spacing w:after="0" w:line="360" w:lineRule="auto"/>
        <w:jc w:val="both"/>
        <w:rPr>
          <w:rFonts w:ascii="Times New Roman" w:hAnsi="Times New Roman"/>
          <w:sz w:val="24"/>
          <w:szCs w:val="24"/>
        </w:rPr>
      </w:pPr>
      <w:r>
        <w:rPr>
          <w:rFonts w:ascii="Times New Roman" w:hAnsi="Times New Roman"/>
          <w:sz w:val="24"/>
          <w:szCs w:val="24"/>
        </w:rPr>
        <w:t>Resu</w:t>
      </w:r>
      <w:r w:rsidR="00021305" w:rsidRPr="00DA6519">
        <w:rPr>
          <w:rFonts w:ascii="Times New Roman" w:hAnsi="Times New Roman"/>
          <w:sz w:val="24"/>
          <w:szCs w:val="24"/>
        </w:rPr>
        <w:t>men:</w:t>
      </w:r>
    </w:p>
    <w:p w:rsidR="00AD21EE" w:rsidRPr="00DA6519" w:rsidRDefault="001F1E1D" w:rsidP="00C539F7">
      <w:pPr>
        <w:spacing w:after="0" w:line="360" w:lineRule="auto"/>
        <w:jc w:val="both"/>
        <w:rPr>
          <w:rFonts w:ascii="Times New Roman" w:hAnsi="Times New Roman"/>
          <w:sz w:val="24"/>
          <w:szCs w:val="24"/>
        </w:rPr>
      </w:pPr>
      <w:r>
        <w:rPr>
          <w:rFonts w:ascii="Times New Roman" w:hAnsi="Times New Roman"/>
          <w:sz w:val="24"/>
          <w:szCs w:val="24"/>
        </w:rPr>
        <w:t>El presente trabajo es</w:t>
      </w:r>
      <w:r w:rsidR="00AD21EE" w:rsidRPr="00DA6519">
        <w:rPr>
          <w:rFonts w:ascii="Times New Roman" w:hAnsi="Times New Roman"/>
          <w:sz w:val="24"/>
          <w:szCs w:val="24"/>
        </w:rPr>
        <w:t xml:space="preserve"> un avance del proyecto de investigación </w:t>
      </w:r>
      <w:r w:rsidR="00AD21EE" w:rsidRPr="00DA6519">
        <w:rPr>
          <w:rFonts w:ascii="Times New Roman" w:hAnsi="Times New Roman"/>
          <w:b/>
          <w:sz w:val="24"/>
          <w:szCs w:val="24"/>
        </w:rPr>
        <w:t xml:space="preserve">Ofertas formativas de Nivel Superior en la ciudad de Puerto </w:t>
      </w:r>
      <w:proofErr w:type="spellStart"/>
      <w:r w:rsidR="00AD21EE" w:rsidRPr="00DA6519">
        <w:rPr>
          <w:rFonts w:ascii="Times New Roman" w:hAnsi="Times New Roman"/>
          <w:b/>
          <w:sz w:val="24"/>
          <w:szCs w:val="24"/>
        </w:rPr>
        <w:t>Madryn</w:t>
      </w:r>
      <w:proofErr w:type="spellEnd"/>
      <w:r w:rsidR="00AD21EE" w:rsidRPr="00DA6519">
        <w:rPr>
          <w:rFonts w:ascii="Times New Roman" w:hAnsi="Times New Roman"/>
          <w:b/>
          <w:sz w:val="24"/>
          <w:szCs w:val="24"/>
        </w:rPr>
        <w:t xml:space="preserve">: necesidades y demandas, </w:t>
      </w:r>
      <w:r w:rsidR="00AD21EE" w:rsidRPr="00DA6519">
        <w:rPr>
          <w:rFonts w:ascii="Times New Roman" w:hAnsi="Times New Roman"/>
          <w:sz w:val="24"/>
          <w:szCs w:val="24"/>
        </w:rPr>
        <w:t>financiado por la Dirección General de Educa</w:t>
      </w:r>
      <w:bookmarkStart w:id="0" w:name="_GoBack"/>
      <w:bookmarkEnd w:id="0"/>
      <w:r w:rsidR="00AD21EE" w:rsidRPr="00DA6519">
        <w:rPr>
          <w:rFonts w:ascii="Times New Roman" w:hAnsi="Times New Roman"/>
          <w:sz w:val="24"/>
          <w:szCs w:val="24"/>
        </w:rPr>
        <w:t>ción Superior de Chubut</w:t>
      </w:r>
      <w:r w:rsidR="00DA6519">
        <w:rPr>
          <w:rFonts w:ascii="Times New Roman" w:hAnsi="Times New Roman"/>
          <w:sz w:val="24"/>
          <w:szCs w:val="24"/>
        </w:rPr>
        <w:t>, aprobado en agosto de 2013</w:t>
      </w:r>
      <w:r w:rsidR="00AD21EE" w:rsidRPr="00DA6519">
        <w:rPr>
          <w:rFonts w:ascii="Times New Roman" w:hAnsi="Times New Roman"/>
          <w:sz w:val="24"/>
          <w:szCs w:val="24"/>
        </w:rPr>
        <w:t>.</w:t>
      </w:r>
    </w:p>
    <w:p w:rsidR="00AD21EE" w:rsidRPr="00DA6519" w:rsidRDefault="00AD21EE" w:rsidP="00C539F7">
      <w:pPr>
        <w:spacing w:after="0" w:line="360" w:lineRule="auto"/>
        <w:jc w:val="both"/>
        <w:rPr>
          <w:rFonts w:ascii="Times New Roman" w:hAnsi="Times New Roman"/>
          <w:sz w:val="24"/>
          <w:szCs w:val="24"/>
        </w:rPr>
      </w:pPr>
      <w:r w:rsidRPr="00DA6519">
        <w:rPr>
          <w:rFonts w:ascii="Times New Roman" w:hAnsi="Times New Roman"/>
          <w:sz w:val="24"/>
          <w:szCs w:val="24"/>
        </w:rPr>
        <w:t>El mismo tiene por objetivo conocer y sistem</w:t>
      </w:r>
      <w:r w:rsidR="00C539F7">
        <w:rPr>
          <w:rFonts w:ascii="Times New Roman" w:hAnsi="Times New Roman"/>
          <w:sz w:val="24"/>
          <w:szCs w:val="24"/>
        </w:rPr>
        <w:t xml:space="preserve">atizar las diferentes carreras </w:t>
      </w:r>
      <w:r w:rsidRPr="00DA6519">
        <w:rPr>
          <w:rFonts w:ascii="Times New Roman" w:hAnsi="Times New Roman"/>
          <w:sz w:val="24"/>
          <w:szCs w:val="24"/>
        </w:rPr>
        <w:t>de Nivel Superior que existen en la ciudad  para ponerlas en relación con las perspectivas que los diferentes actores tienen sobre el proyecto de ciudad deseable.</w:t>
      </w:r>
    </w:p>
    <w:p w:rsidR="00AD21EE" w:rsidRPr="00DA6519" w:rsidRDefault="00AD21EE" w:rsidP="00C539F7">
      <w:pPr>
        <w:spacing w:after="0" w:line="360" w:lineRule="auto"/>
        <w:jc w:val="both"/>
        <w:rPr>
          <w:rFonts w:ascii="Times New Roman" w:hAnsi="Times New Roman"/>
          <w:sz w:val="24"/>
          <w:szCs w:val="24"/>
        </w:rPr>
      </w:pPr>
      <w:r w:rsidRPr="00DA6519">
        <w:rPr>
          <w:rFonts w:ascii="Times New Roman" w:hAnsi="Times New Roman"/>
          <w:sz w:val="24"/>
          <w:szCs w:val="24"/>
        </w:rPr>
        <w:t xml:space="preserve">El diseño de investigación- evaluación prevé tres ejes: 1) ¿Qué tenemos? que incluye el relevamiento de datos cuantitativos  acerca de las ofertas de educación superior en Puerto </w:t>
      </w:r>
      <w:proofErr w:type="spellStart"/>
      <w:r w:rsidRPr="00DA6519">
        <w:rPr>
          <w:rFonts w:ascii="Times New Roman" w:hAnsi="Times New Roman"/>
          <w:sz w:val="24"/>
          <w:szCs w:val="24"/>
        </w:rPr>
        <w:t>Madryn</w:t>
      </w:r>
      <w:proofErr w:type="spellEnd"/>
      <w:r w:rsidRPr="00DA6519">
        <w:rPr>
          <w:rFonts w:ascii="Times New Roman" w:hAnsi="Times New Roman"/>
          <w:sz w:val="24"/>
          <w:szCs w:val="24"/>
        </w:rPr>
        <w:t xml:space="preserve">, las organizaciones oferentes, y las modalidades y tiempos de cursada; 2) ¿Cuáles son las demandas? orientado a conocer tanto los cargos docentes con mayores dificultades para ser cubiertos, como los deseos y expectativas de los jóvenes  que egresan del secundario; y 3) ¿Qué carreras se necesitarían </w:t>
      </w:r>
      <w:r w:rsidR="00C539F7">
        <w:rPr>
          <w:rFonts w:ascii="Times New Roman" w:hAnsi="Times New Roman"/>
          <w:sz w:val="24"/>
          <w:szCs w:val="24"/>
        </w:rPr>
        <w:t>implementar</w:t>
      </w:r>
      <w:r w:rsidRPr="00DA6519">
        <w:rPr>
          <w:rFonts w:ascii="Times New Roman" w:hAnsi="Times New Roman"/>
          <w:sz w:val="24"/>
          <w:szCs w:val="24"/>
        </w:rPr>
        <w:t xml:space="preserve"> en función del proyecto de desarrollo de la ciudad?, interrogante que trasciende los límites inherentes al sistema educativo para involucrar diversos sectores del quehacer socioeconómico y político citadino.</w:t>
      </w:r>
    </w:p>
    <w:p w:rsidR="00AD21EE" w:rsidRPr="00DA6519" w:rsidRDefault="00AD21EE" w:rsidP="00C539F7">
      <w:pPr>
        <w:spacing w:after="0" w:line="360" w:lineRule="auto"/>
        <w:jc w:val="both"/>
        <w:rPr>
          <w:rFonts w:ascii="Times New Roman" w:eastAsia="Times New Roman" w:hAnsi="Times New Roman"/>
          <w:color w:val="000000"/>
          <w:sz w:val="24"/>
          <w:szCs w:val="24"/>
          <w:lang w:eastAsia="es-AR"/>
        </w:rPr>
      </w:pPr>
      <w:r w:rsidRPr="00DA6519">
        <w:rPr>
          <w:rFonts w:ascii="Times New Roman" w:hAnsi="Times New Roman"/>
          <w:sz w:val="24"/>
          <w:szCs w:val="24"/>
        </w:rPr>
        <w:t xml:space="preserve">En oportunidad de estas Jornadas, </w:t>
      </w:r>
      <w:r w:rsidR="001F1E1D">
        <w:rPr>
          <w:rFonts w:ascii="Times New Roman" w:hAnsi="Times New Roman"/>
          <w:sz w:val="24"/>
          <w:szCs w:val="24"/>
        </w:rPr>
        <w:t>nos interesa transmitir todo el proceso de construcción de u</w:t>
      </w:r>
      <w:r w:rsidR="00080C31">
        <w:rPr>
          <w:rFonts w:ascii="Times New Roman" w:hAnsi="Times New Roman"/>
          <w:sz w:val="24"/>
          <w:szCs w:val="24"/>
        </w:rPr>
        <w:t>n</w:t>
      </w:r>
      <w:r w:rsidR="001F1E1D">
        <w:rPr>
          <w:rFonts w:ascii="Times New Roman" w:hAnsi="Times New Roman"/>
          <w:sz w:val="24"/>
          <w:szCs w:val="24"/>
        </w:rPr>
        <w:t xml:space="preserve"> trabajo de investigación. Es decir, relatar el camino desde la elaboración del proyecto hasta </w:t>
      </w:r>
      <w:r w:rsidR="00080C31">
        <w:rPr>
          <w:rFonts w:ascii="Times New Roman" w:hAnsi="Times New Roman"/>
          <w:sz w:val="24"/>
          <w:szCs w:val="24"/>
        </w:rPr>
        <w:t xml:space="preserve">su puesta en marcha: dar cuenta de la planificación pero también de todas las trabas, imprevistos e </w:t>
      </w:r>
      <w:r w:rsidR="00080C31">
        <w:rPr>
          <w:rFonts w:ascii="Times New Roman" w:hAnsi="Times New Roman"/>
          <w:sz w:val="24"/>
          <w:szCs w:val="24"/>
        </w:rPr>
        <w:lastRenderedPageBreak/>
        <w:t xml:space="preserve">imponderables a medida que se empieza a hacer andar la investigación y se comienza a deshojar la pregunta problemática. Al mismo tiempo, </w:t>
      </w:r>
      <w:r w:rsidRPr="00DA6519">
        <w:rPr>
          <w:rFonts w:ascii="Times New Roman" w:hAnsi="Times New Roman"/>
          <w:sz w:val="24"/>
          <w:szCs w:val="24"/>
        </w:rPr>
        <w:t xml:space="preserve">se expondrán algunos resultados provisorios derivados de entrevistas a </w:t>
      </w:r>
      <w:r w:rsidRPr="00DA6519">
        <w:rPr>
          <w:rFonts w:ascii="Times New Roman" w:eastAsia="Times New Roman" w:hAnsi="Times New Roman"/>
          <w:color w:val="000000"/>
          <w:sz w:val="24"/>
          <w:szCs w:val="24"/>
          <w:lang w:eastAsia="es-AR"/>
        </w:rPr>
        <w:t>supervisores de primaria y secundaria sobre el estado de situación de los respectivos niveles; información sobre cargos sin cubrir en primaria</w:t>
      </w:r>
      <w:r w:rsidR="00C539F7">
        <w:rPr>
          <w:rFonts w:ascii="Times New Roman" w:eastAsia="Times New Roman" w:hAnsi="Times New Roman"/>
          <w:color w:val="000000"/>
          <w:sz w:val="24"/>
          <w:szCs w:val="24"/>
          <w:lang w:eastAsia="es-AR"/>
        </w:rPr>
        <w:t xml:space="preserve"> y secundaria</w:t>
      </w:r>
      <w:r w:rsidRPr="00DA6519">
        <w:rPr>
          <w:rFonts w:ascii="Times New Roman" w:eastAsia="Times New Roman" w:hAnsi="Times New Roman"/>
          <w:color w:val="000000"/>
          <w:sz w:val="24"/>
          <w:szCs w:val="24"/>
          <w:lang w:eastAsia="es-AR"/>
        </w:rPr>
        <w:t>  para analizar demandas, necesidades y urgencias internas del sistema educativo, y primeras  conclusiones de las</w:t>
      </w:r>
      <w:r w:rsidR="00C539F7">
        <w:rPr>
          <w:rFonts w:ascii="Times New Roman" w:eastAsia="Times New Roman" w:hAnsi="Times New Roman"/>
          <w:color w:val="000000"/>
          <w:sz w:val="24"/>
          <w:szCs w:val="24"/>
          <w:lang w:eastAsia="es-AR"/>
        </w:rPr>
        <w:t xml:space="preserve"> encuestas a egresados 2013 de 5</w:t>
      </w:r>
      <w:r w:rsidRPr="00DA6519">
        <w:rPr>
          <w:rFonts w:ascii="Times New Roman" w:eastAsia="Times New Roman" w:hAnsi="Times New Roman"/>
          <w:color w:val="000000"/>
          <w:sz w:val="24"/>
          <w:szCs w:val="24"/>
          <w:lang w:eastAsia="es-AR"/>
        </w:rPr>
        <w:t xml:space="preserve"> escuelas secundarias. </w:t>
      </w:r>
    </w:p>
    <w:p w:rsidR="00080C31" w:rsidRDefault="00080C31" w:rsidP="00C539F7">
      <w:pPr>
        <w:spacing w:after="0" w:line="360" w:lineRule="auto"/>
        <w:jc w:val="both"/>
        <w:rPr>
          <w:rFonts w:ascii="Times New Roman" w:hAnsi="Times New Roman"/>
          <w:sz w:val="24"/>
          <w:szCs w:val="24"/>
        </w:rPr>
      </w:pPr>
    </w:p>
    <w:p w:rsidR="00AB3EA5" w:rsidRPr="00080C31" w:rsidRDefault="00021305" w:rsidP="00C539F7">
      <w:pPr>
        <w:spacing w:after="0" w:line="360" w:lineRule="auto"/>
        <w:jc w:val="both"/>
        <w:rPr>
          <w:rFonts w:ascii="Times New Roman" w:hAnsi="Times New Roman"/>
          <w:sz w:val="24"/>
          <w:szCs w:val="24"/>
        </w:rPr>
      </w:pPr>
      <w:r w:rsidRPr="00080C31">
        <w:rPr>
          <w:rFonts w:ascii="Times New Roman" w:hAnsi="Times New Roman"/>
          <w:sz w:val="24"/>
          <w:szCs w:val="24"/>
        </w:rPr>
        <w:t xml:space="preserve">Palabras claves: </w:t>
      </w:r>
    </w:p>
    <w:p w:rsidR="00AB3EA5" w:rsidRPr="00DA6519" w:rsidRDefault="00021305" w:rsidP="00C539F7">
      <w:pPr>
        <w:spacing w:after="0" w:line="360" w:lineRule="auto"/>
        <w:jc w:val="both"/>
        <w:rPr>
          <w:rFonts w:ascii="Times New Roman" w:hAnsi="Times New Roman"/>
          <w:b/>
          <w:sz w:val="24"/>
          <w:szCs w:val="24"/>
        </w:rPr>
      </w:pPr>
      <w:r w:rsidRPr="00DA6519">
        <w:rPr>
          <w:rFonts w:ascii="Times New Roman" w:hAnsi="Times New Roman"/>
          <w:b/>
          <w:sz w:val="24"/>
          <w:szCs w:val="24"/>
        </w:rPr>
        <w:t>Planificación –Nivel Superior -Ofertas</w:t>
      </w:r>
    </w:p>
    <w:p w:rsidR="00AB3EA5" w:rsidRPr="00DA6519" w:rsidRDefault="00AB3EA5" w:rsidP="00C539F7">
      <w:pPr>
        <w:spacing w:after="0" w:line="360" w:lineRule="auto"/>
        <w:jc w:val="both"/>
        <w:rPr>
          <w:rFonts w:ascii="Times New Roman" w:hAnsi="Times New Roman"/>
          <w:b/>
          <w:sz w:val="24"/>
          <w:szCs w:val="24"/>
        </w:rPr>
      </w:pPr>
    </w:p>
    <w:p w:rsidR="00626DB5" w:rsidRPr="00DA6519" w:rsidRDefault="00080C31" w:rsidP="00C539F7">
      <w:pPr>
        <w:spacing w:after="0" w:line="360" w:lineRule="auto"/>
        <w:jc w:val="both"/>
        <w:rPr>
          <w:rFonts w:ascii="Times New Roman" w:eastAsia="Times New Roman" w:hAnsi="Times New Roman"/>
          <w:b/>
          <w:sz w:val="24"/>
          <w:szCs w:val="24"/>
        </w:rPr>
      </w:pPr>
      <w:r>
        <w:rPr>
          <w:rFonts w:ascii="Times New Roman" w:hAnsi="Times New Roman"/>
          <w:b/>
          <w:sz w:val="24"/>
          <w:szCs w:val="24"/>
        </w:rPr>
        <w:t>J</w:t>
      </w:r>
      <w:r w:rsidR="00AD21EE" w:rsidRPr="00DA6519">
        <w:rPr>
          <w:rFonts w:ascii="Times New Roman" w:hAnsi="Times New Roman"/>
          <w:b/>
          <w:sz w:val="24"/>
          <w:szCs w:val="24"/>
        </w:rPr>
        <w:t xml:space="preserve">ustificación y planteamiento del problema  </w:t>
      </w:r>
    </w:p>
    <w:p w:rsidR="00626DB5" w:rsidRPr="00DA6519" w:rsidRDefault="00626DB5" w:rsidP="00C539F7">
      <w:pPr>
        <w:spacing w:after="0" w:line="360" w:lineRule="auto"/>
        <w:jc w:val="both"/>
        <w:outlineLvl w:val="1"/>
        <w:rPr>
          <w:rFonts w:ascii="Times New Roman" w:hAnsi="Times New Roman"/>
          <w:sz w:val="24"/>
          <w:szCs w:val="24"/>
        </w:rPr>
      </w:pPr>
      <w:r w:rsidRPr="00DA6519">
        <w:rPr>
          <w:rFonts w:ascii="Times New Roman" w:hAnsi="Times New Roman"/>
          <w:sz w:val="24"/>
          <w:szCs w:val="24"/>
        </w:rPr>
        <w:t xml:space="preserve">La ciudad de Puerto </w:t>
      </w:r>
      <w:proofErr w:type="spellStart"/>
      <w:r w:rsidRPr="00DA6519">
        <w:rPr>
          <w:rFonts w:ascii="Times New Roman" w:hAnsi="Times New Roman"/>
          <w:sz w:val="24"/>
          <w:szCs w:val="24"/>
        </w:rPr>
        <w:t>Madryn</w:t>
      </w:r>
      <w:proofErr w:type="spellEnd"/>
      <w:r w:rsidRPr="00DA6519">
        <w:rPr>
          <w:rFonts w:ascii="Times New Roman" w:hAnsi="Times New Roman"/>
          <w:sz w:val="24"/>
          <w:szCs w:val="24"/>
        </w:rPr>
        <w:t xml:space="preserve"> ha experimentado un crecimiento productivo y demográfico en las últimas décadas, que no se condice con un incremento y planificación de su oferta educativa.</w:t>
      </w:r>
    </w:p>
    <w:p w:rsidR="00626DB5" w:rsidRPr="00DA6519" w:rsidRDefault="00626DB5" w:rsidP="00C539F7">
      <w:pPr>
        <w:spacing w:after="0" w:line="360" w:lineRule="auto"/>
        <w:jc w:val="both"/>
        <w:outlineLvl w:val="1"/>
        <w:rPr>
          <w:rFonts w:ascii="Times New Roman" w:hAnsi="Times New Roman"/>
          <w:sz w:val="24"/>
          <w:szCs w:val="24"/>
        </w:rPr>
      </w:pPr>
      <w:r w:rsidRPr="00DA6519">
        <w:rPr>
          <w:rFonts w:ascii="Times New Roman" w:hAnsi="Times New Roman"/>
          <w:sz w:val="24"/>
          <w:szCs w:val="24"/>
        </w:rPr>
        <w:t>Desde el inicio de la</w:t>
      </w:r>
      <w:r w:rsidR="00C539F7">
        <w:rPr>
          <w:rFonts w:ascii="Times New Roman" w:hAnsi="Times New Roman"/>
          <w:sz w:val="24"/>
          <w:szCs w:val="24"/>
        </w:rPr>
        <w:t xml:space="preserve"> construcción de </w:t>
      </w:r>
      <w:proofErr w:type="spellStart"/>
      <w:r w:rsidR="00C539F7">
        <w:rPr>
          <w:rFonts w:ascii="Times New Roman" w:hAnsi="Times New Roman"/>
          <w:sz w:val="24"/>
          <w:szCs w:val="24"/>
        </w:rPr>
        <w:t>Aluar</w:t>
      </w:r>
      <w:proofErr w:type="spellEnd"/>
      <w:r w:rsidRPr="00DA6519">
        <w:rPr>
          <w:rFonts w:ascii="Times New Roman" w:hAnsi="Times New Roman"/>
          <w:sz w:val="24"/>
          <w:szCs w:val="24"/>
        </w:rPr>
        <w:t xml:space="preserve"> en 1971 y su puesta en funcionamiento en 1974, ha pasado de ser una ciudad de poca importancia a ser una de las principales de la provincia; y una de las de mayor crecimiento demográfico relativo en la República Argentina en los últimos cuarenta años. En los ’80, con el desarrollo de la industria pesquera y en los ’90, con el incremento del turismo y los servicios, multiplicó su población por catorce en el período 1970-2010, pasando de 6.100 habitantes a alrededor de 80.000. </w:t>
      </w:r>
    </w:p>
    <w:p w:rsidR="00626DB5" w:rsidRPr="00DA6519" w:rsidRDefault="00626DB5" w:rsidP="00C539F7">
      <w:pPr>
        <w:spacing w:after="0" w:line="360" w:lineRule="auto"/>
        <w:jc w:val="both"/>
        <w:outlineLvl w:val="1"/>
        <w:rPr>
          <w:rFonts w:ascii="Times New Roman" w:hAnsi="Times New Roman"/>
          <w:sz w:val="24"/>
          <w:szCs w:val="24"/>
        </w:rPr>
      </w:pPr>
      <w:r w:rsidRPr="00DA6519">
        <w:rPr>
          <w:rFonts w:ascii="Times New Roman" w:hAnsi="Times New Roman"/>
          <w:sz w:val="24"/>
          <w:szCs w:val="24"/>
        </w:rPr>
        <w:t xml:space="preserve"> Al carecer de estudios que aborden la oferta educativa de nivel superior en la ciudad, las decisiones acerca de la apertura y cierre de carreras no responden a una política educativa basada en criterios racionales y en una planificación acorde al perfil </w:t>
      </w:r>
      <w:proofErr w:type="spellStart"/>
      <w:r w:rsidRPr="00DA6519">
        <w:rPr>
          <w:rFonts w:ascii="Times New Roman" w:hAnsi="Times New Roman"/>
          <w:sz w:val="24"/>
          <w:szCs w:val="24"/>
        </w:rPr>
        <w:t>identitario</w:t>
      </w:r>
      <w:proofErr w:type="spellEnd"/>
      <w:r w:rsidRPr="00DA6519">
        <w:rPr>
          <w:rFonts w:ascii="Times New Roman" w:hAnsi="Times New Roman"/>
          <w:sz w:val="24"/>
          <w:szCs w:val="24"/>
        </w:rPr>
        <w:t xml:space="preserve"> de la ciudad, sino que constituyen medidas aisladas que responden a interpretaciones fragmentarias y mecánicas de la Política Educativa a nivel nacional y jurisdiccional, a algunas restricciones del presupuesto del Ministerio de Educación de Chubut o a la necesidad e inquietudes por parte de algunos docentes en función de preservar su fuente de trabajo.</w:t>
      </w:r>
    </w:p>
    <w:p w:rsidR="00626DB5" w:rsidRPr="00DA6519" w:rsidRDefault="00626DB5" w:rsidP="00C539F7">
      <w:pPr>
        <w:spacing w:after="0" w:line="360" w:lineRule="auto"/>
        <w:jc w:val="both"/>
        <w:outlineLvl w:val="1"/>
        <w:rPr>
          <w:rFonts w:ascii="Times New Roman" w:hAnsi="Times New Roman"/>
          <w:sz w:val="24"/>
          <w:szCs w:val="24"/>
        </w:rPr>
      </w:pPr>
      <w:r w:rsidRPr="00DA6519">
        <w:rPr>
          <w:rFonts w:ascii="Times New Roman" w:hAnsi="Times New Roman"/>
          <w:sz w:val="24"/>
          <w:szCs w:val="24"/>
        </w:rPr>
        <w:t xml:space="preserve">En función de esta problemática, nuestro objeto de investigación será: </w:t>
      </w:r>
      <w:r w:rsidRPr="00DA6519">
        <w:rPr>
          <w:rFonts w:ascii="Times New Roman" w:eastAsia="Times New Roman" w:hAnsi="Times New Roman"/>
          <w:b/>
          <w:color w:val="000000"/>
          <w:sz w:val="24"/>
          <w:szCs w:val="24"/>
          <w:lang w:eastAsia="es-AR"/>
        </w:rPr>
        <w:t>Las ofertas vigentes de educación superior, ¿se corresponden con las necesidades y demandas de los jóvenes de la ciudad?</w:t>
      </w:r>
      <w:r w:rsidRPr="00DA6519">
        <w:rPr>
          <w:rFonts w:ascii="Times New Roman" w:eastAsia="Times New Roman" w:hAnsi="Times New Roman"/>
          <w:color w:val="000000"/>
          <w:sz w:val="24"/>
          <w:szCs w:val="24"/>
          <w:lang w:eastAsia="es-AR"/>
        </w:rPr>
        <w:t xml:space="preserve"> Asimismo, hemos elaborado las siguientes preguntas que orientarán el trabajo:</w:t>
      </w:r>
    </w:p>
    <w:p w:rsidR="00626DB5" w:rsidRPr="00DA6519" w:rsidRDefault="00626DB5" w:rsidP="00C539F7">
      <w:pPr>
        <w:numPr>
          <w:ilvl w:val="0"/>
          <w:numId w:val="2"/>
        </w:numPr>
        <w:spacing w:after="0" w:line="360" w:lineRule="auto"/>
        <w:ind w:left="0" w:firstLine="0"/>
        <w:jc w:val="both"/>
        <w:outlineLvl w:val="3"/>
        <w:rPr>
          <w:rFonts w:ascii="Times New Roman" w:eastAsia="Times New Roman" w:hAnsi="Times New Roman"/>
          <w:color w:val="000000"/>
          <w:sz w:val="24"/>
          <w:szCs w:val="24"/>
          <w:lang w:eastAsia="es-AR"/>
        </w:rPr>
      </w:pPr>
      <w:r w:rsidRPr="00DA6519">
        <w:rPr>
          <w:rFonts w:ascii="Times New Roman" w:eastAsia="Times New Roman" w:hAnsi="Times New Roman"/>
          <w:color w:val="000000"/>
          <w:sz w:val="24"/>
          <w:szCs w:val="24"/>
          <w:lang w:eastAsia="es-AR"/>
        </w:rPr>
        <w:t xml:space="preserve">¿Cuáles son las ofertas de educación en Puerto </w:t>
      </w:r>
      <w:proofErr w:type="spellStart"/>
      <w:r w:rsidRPr="00DA6519">
        <w:rPr>
          <w:rFonts w:ascii="Times New Roman" w:eastAsia="Times New Roman" w:hAnsi="Times New Roman"/>
          <w:color w:val="000000"/>
          <w:sz w:val="24"/>
          <w:szCs w:val="24"/>
          <w:lang w:eastAsia="es-AR"/>
        </w:rPr>
        <w:t>Madryn</w:t>
      </w:r>
      <w:proofErr w:type="spellEnd"/>
      <w:r w:rsidRPr="00DA6519">
        <w:rPr>
          <w:rFonts w:ascii="Times New Roman" w:eastAsia="Times New Roman" w:hAnsi="Times New Roman"/>
          <w:color w:val="000000"/>
          <w:sz w:val="24"/>
          <w:szCs w:val="24"/>
          <w:lang w:eastAsia="es-AR"/>
        </w:rPr>
        <w:t>?</w:t>
      </w:r>
    </w:p>
    <w:p w:rsidR="00626DB5" w:rsidRPr="00DA6519" w:rsidRDefault="00626DB5" w:rsidP="00C539F7">
      <w:pPr>
        <w:numPr>
          <w:ilvl w:val="0"/>
          <w:numId w:val="2"/>
        </w:numPr>
        <w:spacing w:after="0" w:line="360" w:lineRule="auto"/>
        <w:ind w:left="0" w:firstLine="0"/>
        <w:jc w:val="both"/>
        <w:outlineLvl w:val="3"/>
        <w:rPr>
          <w:rFonts w:ascii="Times New Roman" w:eastAsia="Times New Roman" w:hAnsi="Times New Roman"/>
          <w:color w:val="000000"/>
          <w:sz w:val="24"/>
          <w:szCs w:val="24"/>
          <w:lang w:eastAsia="es-AR"/>
        </w:rPr>
      </w:pPr>
      <w:r w:rsidRPr="00DA6519">
        <w:rPr>
          <w:rFonts w:ascii="Times New Roman" w:eastAsia="Times New Roman" w:hAnsi="Times New Roman"/>
          <w:color w:val="000000"/>
          <w:sz w:val="24"/>
          <w:szCs w:val="24"/>
          <w:lang w:eastAsia="es-AR"/>
        </w:rPr>
        <w:t>¿Cuáles son las organizaciones oferentes?</w:t>
      </w:r>
    </w:p>
    <w:p w:rsidR="00626DB5" w:rsidRPr="00DA6519" w:rsidRDefault="00626DB5" w:rsidP="00C539F7">
      <w:pPr>
        <w:numPr>
          <w:ilvl w:val="0"/>
          <w:numId w:val="2"/>
        </w:numPr>
        <w:spacing w:after="0" w:line="360" w:lineRule="auto"/>
        <w:ind w:left="0" w:firstLine="0"/>
        <w:jc w:val="both"/>
        <w:outlineLvl w:val="3"/>
        <w:rPr>
          <w:rFonts w:ascii="Times New Roman" w:eastAsia="Times New Roman" w:hAnsi="Times New Roman"/>
          <w:color w:val="000000"/>
          <w:sz w:val="24"/>
          <w:szCs w:val="24"/>
          <w:lang w:eastAsia="es-AR"/>
        </w:rPr>
      </w:pPr>
      <w:r w:rsidRPr="00DA6519">
        <w:rPr>
          <w:rFonts w:ascii="Times New Roman" w:eastAsia="Times New Roman" w:hAnsi="Times New Roman"/>
          <w:color w:val="000000"/>
          <w:sz w:val="24"/>
          <w:szCs w:val="24"/>
          <w:lang w:eastAsia="es-AR"/>
        </w:rPr>
        <w:lastRenderedPageBreak/>
        <w:t>¿Qué modalidades adquieren y qué tiempo de cursada?</w:t>
      </w:r>
    </w:p>
    <w:p w:rsidR="00626DB5" w:rsidRPr="00DA6519" w:rsidRDefault="00626DB5" w:rsidP="00C539F7">
      <w:pPr>
        <w:numPr>
          <w:ilvl w:val="0"/>
          <w:numId w:val="2"/>
        </w:numPr>
        <w:spacing w:after="0" w:line="360" w:lineRule="auto"/>
        <w:ind w:left="0" w:firstLine="0"/>
        <w:jc w:val="both"/>
        <w:outlineLvl w:val="3"/>
        <w:rPr>
          <w:rFonts w:ascii="Times New Roman" w:eastAsia="Times New Roman" w:hAnsi="Times New Roman"/>
          <w:color w:val="000000"/>
          <w:sz w:val="24"/>
          <w:szCs w:val="24"/>
          <w:lang w:eastAsia="es-AR"/>
        </w:rPr>
      </w:pPr>
      <w:r w:rsidRPr="00DA6519">
        <w:rPr>
          <w:rFonts w:ascii="Times New Roman" w:eastAsia="Times New Roman" w:hAnsi="Times New Roman"/>
          <w:color w:val="000000"/>
          <w:sz w:val="24"/>
          <w:szCs w:val="24"/>
          <w:lang w:eastAsia="es-AR"/>
        </w:rPr>
        <w:t>¿Cuáles son los cargos docentes con dificultades en su cobertura del sistema educativo formal de la ciudad?</w:t>
      </w:r>
    </w:p>
    <w:p w:rsidR="00626DB5" w:rsidRPr="00DA6519" w:rsidRDefault="00626DB5" w:rsidP="00C539F7">
      <w:pPr>
        <w:numPr>
          <w:ilvl w:val="0"/>
          <w:numId w:val="2"/>
        </w:numPr>
        <w:spacing w:after="0" w:line="360" w:lineRule="auto"/>
        <w:ind w:left="0" w:firstLine="0"/>
        <w:jc w:val="both"/>
        <w:outlineLvl w:val="3"/>
        <w:rPr>
          <w:rFonts w:ascii="Times New Roman" w:eastAsia="Times New Roman" w:hAnsi="Times New Roman"/>
          <w:color w:val="000000"/>
          <w:sz w:val="24"/>
          <w:szCs w:val="24"/>
          <w:lang w:eastAsia="es-AR"/>
        </w:rPr>
      </w:pPr>
      <w:r w:rsidRPr="00DA6519">
        <w:rPr>
          <w:rFonts w:ascii="Times New Roman" w:eastAsia="Times New Roman" w:hAnsi="Times New Roman"/>
          <w:color w:val="000000"/>
          <w:sz w:val="24"/>
          <w:szCs w:val="24"/>
          <w:lang w:eastAsia="es-AR"/>
        </w:rPr>
        <w:t>¿Cuáles son los cargos que no se cubren y cuáles, los que se cubren sin titulación?</w:t>
      </w:r>
    </w:p>
    <w:p w:rsidR="00626DB5" w:rsidRPr="00DA6519" w:rsidRDefault="00626DB5" w:rsidP="00C539F7">
      <w:pPr>
        <w:numPr>
          <w:ilvl w:val="0"/>
          <w:numId w:val="2"/>
        </w:numPr>
        <w:spacing w:after="0" w:line="360" w:lineRule="auto"/>
        <w:ind w:left="0" w:firstLine="0"/>
        <w:jc w:val="both"/>
        <w:outlineLvl w:val="3"/>
        <w:rPr>
          <w:rFonts w:ascii="Times New Roman" w:eastAsia="Times New Roman" w:hAnsi="Times New Roman"/>
          <w:color w:val="000000"/>
          <w:sz w:val="24"/>
          <w:szCs w:val="24"/>
          <w:lang w:eastAsia="es-AR"/>
        </w:rPr>
      </w:pPr>
      <w:r w:rsidRPr="00DA6519">
        <w:rPr>
          <w:rFonts w:ascii="Times New Roman" w:eastAsia="Times New Roman" w:hAnsi="Times New Roman"/>
          <w:color w:val="000000"/>
          <w:sz w:val="24"/>
          <w:szCs w:val="24"/>
          <w:lang w:eastAsia="es-AR"/>
        </w:rPr>
        <w:t xml:space="preserve">¿Qué carreras se necesitarían desarrollar en función del perfil </w:t>
      </w:r>
      <w:proofErr w:type="spellStart"/>
      <w:r w:rsidRPr="00DA6519">
        <w:rPr>
          <w:rFonts w:ascii="Times New Roman" w:eastAsia="Times New Roman" w:hAnsi="Times New Roman"/>
          <w:color w:val="000000"/>
          <w:sz w:val="24"/>
          <w:szCs w:val="24"/>
          <w:lang w:eastAsia="es-AR"/>
        </w:rPr>
        <w:t>identitario</w:t>
      </w:r>
      <w:proofErr w:type="spellEnd"/>
      <w:r w:rsidRPr="00DA6519">
        <w:rPr>
          <w:rFonts w:ascii="Times New Roman" w:eastAsia="Times New Roman" w:hAnsi="Times New Roman"/>
          <w:color w:val="000000"/>
          <w:sz w:val="24"/>
          <w:szCs w:val="24"/>
          <w:lang w:eastAsia="es-AR"/>
        </w:rPr>
        <w:t xml:space="preserve"> de la ciudad?</w:t>
      </w:r>
    </w:p>
    <w:p w:rsidR="00626DB5" w:rsidRPr="00DA6519" w:rsidRDefault="00626DB5" w:rsidP="00C539F7">
      <w:pPr>
        <w:spacing w:after="0" w:line="360" w:lineRule="auto"/>
        <w:jc w:val="both"/>
        <w:outlineLvl w:val="1"/>
        <w:rPr>
          <w:rFonts w:ascii="Times New Roman" w:hAnsi="Times New Roman"/>
          <w:sz w:val="24"/>
          <w:szCs w:val="24"/>
        </w:rPr>
      </w:pPr>
    </w:p>
    <w:p w:rsidR="00626DB5" w:rsidRPr="00DA6519" w:rsidRDefault="00626DB5" w:rsidP="00C539F7">
      <w:pPr>
        <w:spacing w:after="0" w:line="360" w:lineRule="auto"/>
        <w:jc w:val="both"/>
        <w:outlineLvl w:val="1"/>
        <w:rPr>
          <w:rFonts w:ascii="Times New Roman" w:hAnsi="Times New Roman"/>
          <w:b/>
          <w:sz w:val="24"/>
          <w:szCs w:val="24"/>
        </w:rPr>
      </w:pPr>
      <w:r w:rsidRPr="00DA6519">
        <w:rPr>
          <w:rFonts w:ascii="Times New Roman" w:hAnsi="Times New Roman"/>
          <w:b/>
          <w:sz w:val="24"/>
          <w:szCs w:val="24"/>
        </w:rPr>
        <w:t>Estado de la cuestión</w:t>
      </w:r>
    </w:p>
    <w:p w:rsidR="00626DB5" w:rsidRPr="00DA6519" w:rsidRDefault="00E9667D" w:rsidP="00C539F7">
      <w:pPr>
        <w:spacing w:after="0" w:line="360" w:lineRule="auto"/>
        <w:jc w:val="both"/>
        <w:outlineLvl w:val="1"/>
        <w:rPr>
          <w:rFonts w:ascii="Times New Roman" w:hAnsi="Times New Roman"/>
          <w:sz w:val="24"/>
          <w:szCs w:val="24"/>
        </w:rPr>
      </w:pPr>
      <w:r>
        <w:rPr>
          <w:rFonts w:ascii="Times New Roman" w:hAnsi="Times New Roman"/>
          <w:sz w:val="24"/>
          <w:szCs w:val="24"/>
        </w:rPr>
        <w:t>Ante la falta de estudios</w:t>
      </w:r>
      <w:r w:rsidR="00626DB5" w:rsidRPr="00DA6519">
        <w:rPr>
          <w:rFonts w:ascii="Times New Roman" w:hAnsi="Times New Roman"/>
          <w:sz w:val="24"/>
          <w:szCs w:val="24"/>
        </w:rPr>
        <w:t>, se desprende la necesidad de desarrollar investigaciones capaces de construir datos fehacientes, precisos y concretos, representativos de la realidad, que permitan visualizar áreas vacantes, campos disciplinares débiles y demandas insatisfechas. O por el contrario, franjas profesionales sobrepobladas, áreas curriculares superpuestas y ofertas sobredimensionadas.</w:t>
      </w:r>
    </w:p>
    <w:p w:rsidR="00626DB5" w:rsidRDefault="00626DB5" w:rsidP="00C539F7">
      <w:pPr>
        <w:spacing w:after="0" w:line="360" w:lineRule="auto"/>
        <w:jc w:val="both"/>
        <w:rPr>
          <w:rFonts w:ascii="Times New Roman" w:hAnsi="Times New Roman"/>
          <w:sz w:val="24"/>
          <w:szCs w:val="24"/>
        </w:rPr>
      </w:pPr>
      <w:r w:rsidRPr="00DA6519">
        <w:rPr>
          <w:rFonts w:ascii="Times New Roman" w:hAnsi="Times New Roman"/>
          <w:sz w:val="24"/>
          <w:szCs w:val="24"/>
        </w:rPr>
        <w:t>Esta problemática se encuentra plasmada en la línea de acción  N°5 dentro de</w:t>
      </w:r>
      <w:r w:rsidR="00151AA2">
        <w:rPr>
          <w:rFonts w:ascii="Times New Roman" w:hAnsi="Times New Roman"/>
          <w:sz w:val="24"/>
          <w:szCs w:val="24"/>
        </w:rPr>
        <w:t xml:space="preserve"> </w:t>
      </w:r>
      <w:r w:rsidRPr="00DA6519">
        <w:rPr>
          <w:rFonts w:ascii="Times New Roman" w:hAnsi="Times New Roman"/>
          <w:sz w:val="24"/>
          <w:szCs w:val="24"/>
        </w:rPr>
        <w:t>l</w:t>
      </w:r>
      <w:r w:rsidR="00151AA2">
        <w:rPr>
          <w:rFonts w:ascii="Times New Roman" w:hAnsi="Times New Roman"/>
          <w:sz w:val="24"/>
          <w:szCs w:val="24"/>
        </w:rPr>
        <w:t>os Lineamientos de Política Educativa – Educación Superior de la Provincia del Chubut 2012-2015</w:t>
      </w:r>
      <w:r w:rsidRPr="00DA6519">
        <w:rPr>
          <w:rFonts w:ascii="Times New Roman" w:hAnsi="Times New Roman"/>
          <w:sz w:val="24"/>
          <w:szCs w:val="24"/>
        </w:rPr>
        <w:t>: “Desarrollar una cultura organizacional e i</w:t>
      </w:r>
      <w:r w:rsidR="001C05F9">
        <w:rPr>
          <w:rFonts w:ascii="Times New Roman" w:hAnsi="Times New Roman"/>
          <w:sz w:val="24"/>
          <w:szCs w:val="24"/>
        </w:rPr>
        <w:t>nstitucional  de la planificació</w:t>
      </w:r>
      <w:r w:rsidRPr="00DA6519">
        <w:rPr>
          <w:rFonts w:ascii="Times New Roman" w:hAnsi="Times New Roman"/>
          <w:sz w:val="24"/>
          <w:szCs w:val="24"/>
        </w:rPr>
        <w:t>n y evaluación”.</w:t>
      </w:r>
      <w:r w:rsidR="001C05F9">
        <w:rPr>
          <w:rFonts w:ascii="Times New Roman" w:hAnsi="Times New Roman"/>
          <w:sz w:val="24"/>
          <w:szCs w:val="24"/>
        </w:rPr>
        <w:t xml:space="preserve"> </w:t>
      </w:r>
    </w:p>
    <w:p w:rsidR="001C05F9" w:rsidRPr="001C05F9" w:rsidRDefault="001C05F9" w:rsidP="00C539F7">
      <w:pPr>
        <w:spacing w:after="0" w:line="360" w:lineRule="auto"/>
        <w:jc w:val="both"/>
        <w:rPr>
          <w:rFonts w:ascii="Times New Roman" w:hAnsi="Times New Roman"/>
          <w:color w:val="FF0000"/>
          <w:sz w:val="24"/>
          <w:szCs w:val="24"/>
        </w:rPr>
      </w:pPr>
    </w:p>
    <w:p w:rsidR="00966E19" w:rsidRPr="00DA6519" w:rsidRDefault="00966E19" w:rsidP="00C539F7">
      <w:pPr>
        <w:spacing w:after="0" w:line="360" w:lineRule="auto"/>
        <w:jc w:val="both"/>
        <w:outlineLvl w:val="1"/>
        <w:rPr>
          <w:rFonts w:ascii="Times New Roman" w:hAnsi="Times New Roman"/>
          <w:b/>
          <w:sz w:val="24"/>
          <w:szCs w:val="24"/>
        </w:rPr>
      </w:pPr>
      <w:r w:rsidRPr="00DA6519">
        <w:rPr>
          <w:rFonts w:ascii="Times New Roman" w:hAnsi="Times New Roman"/>
          <w:b/>
          <w:sz w:val="24"/>
          <w:szCs w:val="24"/>
        </w:rPr>
        <w:t>Actividades -Cronograma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84"/>
        <w:gridCol w:w="1730"/>
        <w:gridCol w:w="1911"/>
        <w:gridCol w:w="2244"/>
        <w:gridCol w:w="1890"/>
      </w:tblGrid>
      <w:tr w:rsidR="00966E19" w:rsidRPr="00DA6519" w:rsidTr="00D01829">
        <w:trPr>
          <w:tblCellSpacing w:w="7" w:type="dxa"/>
        </w:trPr>
        <w:tc>
          <w:tcPr>
            <w:tcW w:w="7015" w:type="dxa"/>
            <w:gridSpan w:val="4"/>
            <w:tcBorders>
              <w:top w:val="nil"/>
              <w:left w:val="nil"/>
              <w:bottom w:val="nil"/>
              <w:right w:val="nil"/>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b/>
                <w:bCs/>
                <w:i/>
                <w:iCs/>
                <w:sz w:val="24"/>
                <w:szCs w:val="24"/>
                <w:lang w:eastAsia="es-AR"/>
              </w:rPr>
              <w:br/>
              <w:t>Matriz de planificación de las actividades</w:t>
            </w:r>
          </w:p>
        </w:tc>
        <w:tc>
          <w:tcPr>
            <w:tcW w:w="1869" w:type="dxa"/>
            <w:tcBorders>
              <w:top w:val="nil"/>
              <w:left w:val="nil"/>
              <w:bottom w:val="nil"/>
              <w:right w:val="nil"/>
            </w:tcBorders>
          </w:tcPr>
          <w:p w:rsidR="00966E19" w:rsidRPr="00DA6519" w:rsidRDefault="00966E19" w:rsidP="00C539F7">
            <w:pPr>
              <w:spacing w:after="0" w:line="360" w:lineRule="auto"/>
              <w:jc w:val="both"/>
              <w:rPr>
                <w:rFonts w:ascii="Times New Roman" w:eastAsia="Times New Roman" w:hAnsi="Times New Roman"/>
                <w:b/>
                <w:bCs/>
                <w:i/>
                <w:iCs/>
                <w:sz w:val="24"/>
                <w:szCs w:val="24"/>
                <w:lang w:eastAsia="es-AR"/>
              </w:rPr>
            </w:pPr>
          </w:p>
        </w:tc>
      </w:tr>
      <w:tr w:rsidR="00966E19" w:rsidRPr="00DA6519" w:rsidTr="00D01829">
        <w:trPr>
          <w:tblCellSpacing w:w="7" w:type="dxa"/>
        </w:trPr>
        <w:tc>
          <w:tcPr>
            <w:tcW w:w="1401"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b/>
                <w:bCs/>
                <w:i/>
                <w:iCs/>
                <w:sz w:val="24"/>
                <w:szCs w:val="24"/>
                <w:lang w:eastAsia="es-AR"/>
              </w:rPr>
            </w:pPr>
            <w:r w:rsidRPr="00DA6519">
              <w:rPr>
                <w:rFonts w:ascii="Times New Roman" w:eastAsia="Times New Roman" w:hAnsi="Times New Roman"/>
                <w:b/>
                <w:bCs/>
                <w:i/>
                <w:iCs/>
                <w:sz w:val="24"/>
                <w:szCs w:val="24"/>
                <w:lang w:eastAsia="es-AR"/>
              </w:rPr>
              <w:t>Interrogantes</w:t>
            </w:r>
          </w:p>
          <w:p w:rsidR="00966E19" w:rsidRPr="00DA6519" w:rsidRDefault="00966E19" w:rsidP="00C539F7">
            <w:pPr>
              <w:spacing w:after="0" w:line="360" w:lineRule="auto"/>
              <w:jc w:val="both"/>
              <w:rPr>
                <w:rFonts w:ascii="Times New Roman" w:eastAsia="Times New Roman" w:hAnsi="Times New Roman"/>
                <w:sz w:val="24"/>
                <w:szCs w:val="24"/>
                <w:lang w:eastAsia="es-AR"/>
              </w:rPr>
            </w:pPr>
          </w:p>
        </w:tc>
        <w:tc>
          <w:tcPr>
            <w:tcW w:w="1445"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b/>
                <w:bCs/>
                <w:i/>
                <w:iCs/>
                <w:sz w:val="24"/>
                <w:szCs w:val="24"/>
                <w:lang w:eastAsia="es-AR"/>
              </w:rPr>
              <w:t>Fuentes y  datos</w:t>
            </w:r>
          </w:p>
        </w:tc>
        <w:tc>
          <w:tcPr>
            <w:tcW w:w="1897"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b/>
                <w:bCs/>
                <w:i/>
                <w:iCs/>
                <w:sz w:val="24"/>
                <w:szCs w:val="24"/>
                <w:lang w:eastAsia="es-AR"/>
              </w:rPr>
              <w:t>Técnicas de recolección de datos</w:t>
            </w:r>
          </w:p>
        </w:tc>
        <w:tc>
          <w:tcPr>
            <w:tcW w:w="2230"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b/>
                <w:bCs/>
                <w:i/>
                <w:iCs/>
                <w:sz w:val="24"/>
                <w:szCs w:val="24"/>
                <w:lang w:eastAsia="es-AR"/>
              </w:rPr>
              <w:t>Análisis de los datos. Variables y dimensiones</w:t>
            </w:r>
          </w:p>
        </w:tc>
        <w:tc>
          <w:tcPr>
            <w:tcW w:w="1869" w:type="dxa"/>
            <w:tcBorders>
              <w:top w:val="outset" w:sz="6" w:space="0" w:color="auto"/>
              <w:left w:val="outset" w:sz="6" w:space="0" w:color="auto"/>
              <w:bottom w:val="outset" w:sz="6" w:space="0" w:color="auto"/>
              <w:right w:val="outset" w:sz="6" w:space="0" w:color="auto"/>
            </w:tcBorders>
          </w:tcPr>
          <w:p w:rsidR="00966E19" w:rsidRPr="00DA6519" w:rsidRDefault="00966E19" w:rsidP="00C539F7">
            <w:pPr>
              <w:spacing w:after="0" w:line="360" w:lineRule="auto"/>
              <w:jc w:val="both"/>
              <w:rPr>
                <w:rFonts w:ascii="Times New Roman" w:eastAsia="Times New Roman" w:hAnsi="Times New Roman"/>
                <w:b/>
                <w:bCs/>
                <w:i/>
                <w:iCs/>
                <w:sz w:val="24"/>
                <w:szCs w:val="24"/>
                <w:lang w:eastAsia="es-AR"/>
              </w:rPr>
            </w:pPr>
            <w:r w:rsidRPr="00DA6519">
              <w:rPr>
                <w:rFonts w:ascii="Times New Roman" w:eastAsia="Times New Roman" w:hAnsi="Times New Roman"/>
                <w:b/>
                <w:bCs/>
                <w:i/>
                <w:iCs/>
                <w:sz w:val="24"/>
                <w:szCs w:val="24"/>
                <w:lang w:eastAsia="es-AR"/>
              </w:rPr>
              <w:t>Cronograma</w:t>
            </w:r>
          </w:p>
        </w:tc>
      </w:tr>
      <w:tr w:rsidR="00966E19" w:rsidRPr="00DA6519" w:rsidTr="00D01829">
        <w:trPr>
          <w:tblCellSpacing w:w="7" w:type="dxa"/>
        </w:trPr>
        <w:tc>
          <w:tcPr>
            <w:tcW w:w="1401"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¿Cuáles son las ofertas de educación en Puerto </w:t>
            </w:r>
            <w:proofErr w:type="spellStart"/>
            <w:r w:rsidRPr="00DA6519">
              <w:rPr>
                <w:rFonts w:ascii="Times New Roman" w:eastAsia="Times New Roman" w:hAnsi="Times New Roman"/>
                <w:sz w:val="24"/>
                <w:szCs w:val="24"/>
                <w:lang w:eastAsia="es-AR"/>
              </w:rPr>
              <w:t>Madryn</w:t>
            </w:r>
            <w:proofErr w:type="spellEnd"/>
            <w:r w:rsidRPr="00DA6519">
              <w:rPr>
                <w:rFonts w:ascii="Times New Roman" w:eastAsia="Times New Roman" w:hAnsi="Times New Roman"/>
                <w:sz w:val="24"/>
                <w:szCs w:val="24"/>
                <w:lang w:eastAsia="es-AR"/>
              </w:rPr>
              <w:t>?</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¿Cuáles son las organizaciones oferentes?</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¿Qué </w:t>
            </w:r>
            <w:proofErr w:type="spellStart"/>
            <w:r w:rsidRPr="00DA6519">
              <w:rPr>
                <w:rFonts w:ascii="Times New Roman" w:eastAsia="Times New Roman" w:hAnsi="Times New Roman"/>
                <w:sz w:val="24"/>
                <w:szCs w:val="24"/>
                <w:lang w:eastAsia="es-AR"/>
              </w:rPr>
              <w:t>modalidalidades</w:t>
            </w:r>
            <w:proofErr w:type="spellEnd"/>
            <w:r w:rsidRPr="00DA6519">
              <w:rPr>
                <w:rFonts w:ascii="Times New Roman" w:eastAsia="Times New Roman" w:hAnsi="Times New Roman"/>
                <w:sz w:val="24"/>
                <w:szCs w:val="24"/>
                <w:lang w:eastAsia="es-AR"/>
              </w:rPr>
              <w:t xml:space="preserve"> </w:t>
            </w:r>
            <w:r w:rsidRPr="00DA6519">
              <w:rPr>
                <w:rFonts w:ascii="Times New Roman" w:eastAsia="Times New Roman" w:hAnsi="Times New Roman"/>
                <w:sz w:val="24"/>
                <w:szCs w:val="24"/>
                <w:lang w:eastAsia="es-AR"/>
              </w:rPr>
              <w:lastRenderedPageBreak/>
              <w:t>adquieren y qué tiempo de cursada?</w:t>
            </w:r>
          </w:p>
        </w:tc>
        <w:tc>
          <w:tcPr>
            <w:tcW w:w="1445"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 Web y Guía del Estudiante del Ministerio de Educación de Chubut</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 Web de universidades públicas y privadas con </w:t>
            </w:r>
            <w:r w:rsidRPr="00DA6519">
              <w:rPr>
                <w:rFonts w:ascii="Times New Roman" w:eastAsia="Times New Roman" w:hAnsi="Times New Roman"/>
                <w:sz w:val="24"/>
                <w:szCs w:val="24"/>
                <w:lang w:eastAsia="es-AR"/>
              </w:rPr>
              <w:lastRenderedPageBreak/>
              <w:t>presencia en la zona.</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Registro municipal de organizaciones sociales y no gubernamentales</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*Listado de protocolo municipal</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 </w:t>
            </w:r>
            <w:r w:rsidR="00A009E3">
              <w:rPr>
                <w:rFonts w:ascii="Times New Roman" w:eastAsia="Times New Roman" w:hAnsi="Times New Roman"/>
                <w:sz w:val="24"/>
                <w:szCs w:val="24"/>
                <w:lang w:eastAsia="es-AR"/>
              </w:rPr>
              <w:t>Supervisión</w:t>
            </w:r>
            <w:r w:rsidRPr="00DA6519">
              <w:rPr>
                <w:rFonts w:ascii="Times New Roman" w:eastAsia="Times New Roman" w:hAnsi="Times New Roman"/>
                <w:sz w:val="24"/>
                <w:szCs w:val="24"/>
                <w:lang w:eastAsia="es-AR"/>
              </w:rPr>
              <w:t xml:space="preserve"> Educación Especial</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*Supervisión de todos los niveles y modalidades presentes en la zona</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*Planes de estudios</w:t>
            </w:r>
          </w:p>
        </w:tc>
        <w:tc>
          <w:tcPr>
            <w:tcW w:w="1897"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 Análisis de documentos. Registro, listados</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Entrevistas a responsables de instituciones oferentes</w:t>
            </w:r>
          </w:p>
        </w:tc>
        <w:tc>
          <w:tcPr>
            <w:tcW w:w="2230"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 Análisis cuantitativo en una matriz con las siguientes variables: institución oferente, carrera, duración, modalidad (presencial, </w:t>
            </w:r>
            <w:proofErr w:type="spellStart"/>
            <w:r w:rsidRPr="00DA6519">
              <w:rPr>
                <w:rFonts w:ascii="Times New Roman" w:eastAsia="Times New Roman" w:hAnsi="Times New Roman"/>
                <w:sz w:val="24"/>
                <w:szCs w:val="24"/>
                <w:lang w:eastAsia="es-AR"/>
              </w:rPr>
              <w:t>semi</w:t>
            </w:r>
            <w:proofErr w:type="spellEnd"/>
            <w:r w:rsidRPr="00DA6519">
              <w:rPr>
                <w:rFonts w:ascii="Times New Roman" w:eastAsia="Times New Roman" w:hAnsi="Times New Roman"/>
                <w:sz w:val="24"/>
                <w:szCs w:val="24"/>
                <w:lang w:eastAsia="es-AR"/>
              </w:rPr>
              <w:t xml:space="preserve"> o a distancia), cantidad </w:t>
            </w:r>
            <w:r w:rsidRPr="00DA6519">
              <w:rPr>
                <w:rFonts w:ascii="Times New Roman" w:eastAsia="Times New Roman" w:hAnsi="Times New Roman"/>
                <w:sz w:val="24"/>
                <w:szCs w:val="24"/>
                <w:lang w:eastAsia="es-AR"/>
              </w:rPr>
              <w:lastRenderedPageBreak/>
              <w:t>de inscriptos y egresados en la última cohorte, validez, título, campo laboral para el que habilita</w:t>
            </w:r>
          </w:p>
        </w:tc>
        <w:tc>
          <w:tcPr>
            <w:tcW w:w="1869" w:type="dxa"/>
            <w:tcBorders>
              <w:top w:val="outset" w:sz="6" w:space="0" w:color="auto"/>
              <w:left w:val="outset" w:sz="6" w:space="0" w:color="auto"/>
              <w:bottom w:val="outset" w:sz="6" w:space="0" w:color="auto"/>
              <w:right w:val="outset" w:sz="6" w:space="0" w:color="auto"/>
            </w:tcBorders>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 xml:space="preserve">Mayo </w:t>
            </w:r>
          </w:p>
        </w:tc>
      </w:tr>
      <w:tr w:rsidR="00966E19" w:rsidRPr="00DA6519" w:rsidTr="00D01829">
        <w:trPr>
          <w:tblCellSpacing w:w="7" w:type="dxa"/>
        </w:trPr>
        <w:tc>
          <w:tcPr>
            <w:tcW w:w="1401"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¿Cuáles son los cargos docentes con dificultades en su cobertura del sistema educativo formal de la ciudad?</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¿Cuáles son los cargos que no </w:t>
            </w:r>
            <w:r w:rsidRPr="00DA6519">
              <w:rPr>
                <w:rFonts w:ascii="Times New Roman" w:eastAsia="Times New Roman" w:hAnsi="Times New Roman"/>
                <w:sz w:val="24"/>
                <w:szCs w:val="24"/>
                <w:lang w:eastAsia="es-AR"/>
              </w:rPr>
              <w:lastRenderedPageBreak/>
              <w:t>se cubren y cuáles, los que se cubren sin titulación?</w:t>
            </w:r>
          </w:p>
        </w:tc>
        <w:tc>
          <w:tcPr>
            <w:tcW w:w="1445"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 Comunicados en la prensa gráfica, radios y mails  con llamados de suplencias a cubrir en las distintas escuelas</w:t>
            </w:r>
          </w:p>
          <w:p w:rsidR="00966E19" w:rsidRPr="00DA6519" w:rsidRDefault="00966E19" w:rsidP="00C539F7">
            <w:pPr>
              <w:spacing w:after="0" w:line="360" w:lineRule="auto"/>
              <w:jc w:val="both"/>
              <w:rPr>
                <w:rFonts w:ascii="Times New Roman" w:eastAsia="Times New Roman" w:hAnsi="Times New Roman"/>
                <w:sz w:val="24"/>
                <w:szCs w:val="24"/>
                <w:lang w:eastAsia="es-AR"/>
              </w:rPr>
            </w:pPr>
          </w:p>
        </w:tc>
        <w:tc>
          <w:tcPr>
            <w:tcW w:w="1897"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*Análisis de documentos</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*Encuesta a supervisiones a distintos niveles y modalidades</w:t>
            </w:r>
          </w:p>
        </w:tc>
        <w:tc>
          <w:tcPr>
            <w:tcW w:w="2230"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Análisis estadístico con frecuencias</w:t>
            </w:r>
          </w:p>
        </w:tc>
        <w:tc>
          <w:tcPr>
            <w:tcW w:w="1869" w:type="dxa"/>
            <w:tcBorders>
              <w:top w:val="outset" w:sz="6" w:space="0" w:color="auto"/>
              <w:left w:val="outset" w:sz="6" w:space="0" w:color="auto"/>
              <w:bottom w:val="outset" w:sz="6" w:space="0" w:color="auto"/>
              <w:right w:val="outset" w:sz="6" w:space="0" w:color="auto"/>
            </w:tcBorders>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Junio/julio agosto</w:t>
            </w:r>
          </w:p>
        </w:tc>
      </w:tr>
      <w:tr w:rsidR="00966E19" w:rsidRPr="00DA6519" w:rsidTr="00D01829">
        <w:trPr>
          <w:tblCellSpacing w:w="7" w:type="dxa"/>
        </w:trPr>
        <w:tc>
          <w:tcPr>
            <w:tcW w:w="1401"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Las ofertas vigentes de educación superior, ¿se corresponden con las necesidades y demandas de los jóvenes de la ciudad?</w:t>
            </w:r>
          </w:p>
        </w:tc>
        <w:tc>
          <w:tcPr>
            <w:tcW w:w="1445"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Jóvenes del último año de las escuelas secundarias de la ciudad</w:t>
            </w:r>
          </w:p>
          <w:p w:rsidR="00966E19" w:rsidRPr="00DA6519" w:rsidRDefault="00966E19" w:rsidP="00C539F7">
            <w:pPr>
              <w:spacing w:after="0" w:line="360" w:lineRule="auto"/>
              <w:jc w:val="both"/>
              <w:rPr>
                <w:rFonts w:ascii="Times New Roman" w:eastAsia="Times New Roman" w:hAnsi="Times New Roman"/>
                <w:sz w:val="24"/>
                <w:szCs w:val="24"/>
                <w:lang w:eastAsia="es-AR"/>
              </w:rPr>
            </w:pPr>
          </w:p>
        </w:tc>
        <w:tc>
          <w:tcPr>
            <w:tcW w:w="1897"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Encuestas</w:t>
            </w:r>
            <w:r w:rsidRPr="00DA6519">
              <w:rPr>
                <w:rFonts w:ascii="Times New Roman" w:eastAsia="Times New Roman" w:hAnsi="Times New Roman"/>
                <w:sz w:val="24"/>
                <w:szCs w:val="24"/>
                <w:lang w:eastAsia="es-AR"/>
              </w:rPr>
              <w:br/>
              <w:t xml:space="preserve">* </w:t>
            </w:r>
          </w:p>
        </w:tc>
        <w:tc>
          <w:tcPr>
            <w:tcW w:w="2230"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Continuidad de estudios, razones de la elección, carreras elegidas, lugares.</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*Análisis cuantitativo</w:t>
            </w:r>
          </w:p>
        </w:tc>
        <w:tc>
          <w:tcPr>
            <w:tcW w:w="1869" w:type="dxa"/>
            <w:tcBorders>
              <w:top w:val="outset" w:sz="6" w:space="0" w:color="auto"/>
              <w:left w:val="outset" w:sz="6" w:space="0" w:color="auto"/>
              <w:bottom w:val="outset" w:sz="6" w:space="0" w:color="auto"/>
              <w:right w:val="outset" w:sz="6" w:space="0" w:color="auto"/>
            </w:tcBorders>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Setiembre</w:t>
            </w:r>
          </w:p>
        </w:tc>
      </w:tr>
      <w:tr w:rsidR="00966E19" w:rsidRPr="00DA6519" w:rsidTr="00D01829">
        <w:trPr>
          <w:tblCellSpacing w:w="7" w:type="dxa"/>
        </w:trPr>
        <w:tc>
          <w:tcPr>
            <w:tcW w:w="1401"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¿Qué carreras se necesitarían desarrollar en función del perfil </w:t>
            </w:r>
            <w:proofErr w:type="spellStart"/>
            <w:r w:rsidRPr="00DA6519">
              <w:rPr>
                <w:rFonts w:ascii="Times New Roman" w:eastAsia="Times New Roman" w:hAnsi="Times New Roman"/>
                <w:sz w:val="24"/>
                <w:szCs w:val="24"/>
                <w:lang w:eastAsia="es-AR"/>
              </w:rPr>
              <w:t>identitario</w:t>
            </w:r>
            <w:proofErr w:type="spellEnd"/>
            <w:r w:rsidRPr="00DA6519">
              <w:rPr>
                <w:rFonts w:ascii="Times New Roman" w:eastAsia="Times New Roman" w:hAnsi="Times New Roman"/>
                <w:sz w:val="24"/>
                <w:szCs w:val="24"/>
                <w:lang w:eastAsia="es-AR"/>
              </w:rPr>
              <w:t xml:space="preserve"> de la ciudad?</w:t>
            </w:r>
          </w:p>
        </w:tc>
        <w:tc>
          <w:tcPr>
            <w:tcW w:w="1445"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Planes estratégicos de las últimas dos décadas</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*Carta orgánica municipal</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*Informantes claves de dependencias gubernamentales y no gubernamentales</w:t>
            </w:r>
          </w:p>
        </w:tc>
        <w:tc>
          <w:tcPr>
            <w:tcW w:w="1897"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Análisis de contenido</w:t>
            </w:r>
          </w:p>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*Entrevistas en profundidad</w:t>
            </w:r>
          </w:p>
        </w:tc>
        <w:tc>
          <w:tcPr>
            <w:tcW w:w="2230" w:type="dxa"/>
            <w:tcBorders>
              <w:top w:val="outset" w:sz="6" w:space="0" w:color="auto"/>
              <w:left w:val="outset" w:sz="6" w:space="0" w:color="auto"/>
              <w:bottom w:val="outset" w:sz="6" w:space="0" w:color="auto"/>
              <w:right w:val="outset" w:sz="6" w:space="0" w:color="auto"/>
            </w:tcBorders>
            <w:vAlign w:val="center"/>
            <w:hideMark/>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Construcción de categorías</w:t>
            </w:r>
          </w:p>
        </w:tc>
        <w:tc>
          <w:tcPr>
            <w:tcW w:w="1869" w:type="dxa"/>
            <w:tcBorders>
              <w:top w:val="outset" w:sz="6" w:space="0" w:color="auto"/>
              <w:left w:val="outset" w:sz="6" w:space="0" w:color="auto"/>
              <w:bottom w:val="outset" w:sz="6" w:space="0" w:color="auto"/>
              <w:right w:val="outset" w:sz="6" w:space="0" w:color="auto"/>
            </w:tcBorders>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Octubre</w:t>
            </w:r>
          </w:p>
        </w:tc>
      </w:tr>
      <w:tr w:rsidR="00966E19" w:rsidRPr="00DA6519" w:rsidTr="00D01829">
        <w:trPr>
          <w:trHeight w:val="35"/>
          <w:tblCellSpacing w:w="7" w:type="dxa"/>
        </w:trPr>
        <w:tc>
          <w:tcPr>
            <w:tcW w:w="1401" w:type="dxa"/>
            <w:tcBorders>
              <w:top w:val="outset" w:sz="6" w:space="0" w:color="auto"/>
              <w:left w:val="outset" w:sz="6" w:space="0" w:color="auto"/>
              <w:bottom w:val="outset" w:sz="6" w:space="0" w:color="auto"/>
              <w:right w:val="outset" w:sz="6" w:space="0" w:color="auto"/>
            </w:tcBorders>
            <w:vAlign w:val="center"/>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¿Cómo elaborar un informe que sintetice los datos relevados </w:t>
            </w:r>
            <w:r w:rsidRPr="00DA6519">
              <w:rPr>
                <w:rFonts w:ascii="Times New Roman" w:eastAsia="Times New Roman" w:hAnsi="Times New Roman"/>
                <w:sz w:val="24"/>
                <w:szCs w:val="24"/>
                <w:lang w:eastAsia="es-AR"/>
              </w:rPr>
              <w:lastRenderedPageBreak/>
              <w:t>en ambas etapas?</w:t>
            </w:r>
          </w:p>
        </w:tc>
        <w:tc>
          <w:tcPr>
            <w:tcW w:w="1445" w:type="dxa"/>
            <w:tcBorders>
              <w:top w:val="outset" w:sz="6" w:space="0" w:color="auto"/>
              <w:left w:val="outset" w:sz="6" w:space="0" w:color="auto"/>
              <w:bottom w:val="outset" w:sz="6" w:space="0" w:color="auto"/>
              <w:right w:val="outset" w:sz="6" w:space="0" w:color="auto"/>
            </w:tcBorders>
            <w:vAlign w:val="center"/>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lastRenderedPageBreak/>
              <w:t>*Datos relevados</w:t>
            </w:r>
          </w:p>
        </w:tc>
        <w:tc>
          <w:tcPr>
            <w:tcW w:w="1897" w:type="dxa"/>
            <w:tcBorders>
              <w:top w:val="outset" w:sz="6" w:space="0" w:color="auto"/>
              <w:left w:val="outset" w:sz="6" w:space="0" w:color="auto"/>
              <w:bottom w:val="outset" w:sz="6" w:space="0" w:color="auto"/>
              <w:right w:val="outset" w:sz="6" w:space="0" w:color="auto"/>
            </w:tcBorders>
            <w:vAlign w:val="center"/>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Reuniones con diferentes actores </w:t>
            </w:r>
          </w:p>
        </w:tc>
        <w:tc>
          <w:tcPr>
            <w:tcW w:w="2230" w:type="dxa"/>
            <w:tcBorders>
              <w:top w:val="outset" w:sz="6" w:space="0" w:color="auto"/>
              <w:left w:val="outset" w:sz="6" w:space="0" w:color="auto"/>
              <w:bottom w:val="outset" w:sz="6" w:space="0" w:color="auto"/>
              <w:right w:val="outset" w:sz="6" w:space="0" w:color="auto"/>
            </w:tcBorders>
            <w:vAlign w:val="center"/>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 xml:space="preserve">Triangulación de datos </w:t>
            </w:r>
          </w:p>
        </w:tc>
        <w:tc>
          <w:tcPr>
            <w:tcW w:w="1869" w:type="dxa"/>
            <w:tcBorders>
              <w:top w:val="outset" w:sz="6" w:space="0" w:color="auto"/>
              <w:left w:val="outset" w:sz="6" w:space="0" w:color="auto"/>
              <w:bottom w:val="outset" w:sz="6" w:space="0" w:color="auto"/>
              <w:right w:val="outset" w:sz="6" w:space="0" w:color="auto"/>
            </w:tcBorders>
          </w:tcPr>
          <w:p w:rsidR="00966E19" w:rsidRPr="00DA6519" w:rsidRDefault="00966E19" w:rsidP="00C539F7">
            <w:pPr>
              <w:spacing w:after="0" w:line="360" w:lineRule="auto"/>
              <w:jc w:val="both"/>
              <w:rPr>
                <w:rFonts w:ascii="Times New Roman" w:eastAsia="Times New Roman" w:hAnsi="Times New Roman"/>
                <w:sz w:val="24"/>
                <w:szCs w:val="24"/>
                <w:lang w:eastAsia="es-AR"/>
              </w:rPr>
            </w:pPr>
            <w:r w:rsidRPr="00DA6519">
              <w:rPr>
                <w:rFonts w:ascii="Times New Roman" w:eastAsia="Times New Roman" w:hAnsi="Times New Roman"/>
                <w:sz w:val="24"/>
                <w:szCs w:val="24"/>
                <w:lang w:eastAsia="es-AR"/>
              </w:rPr>
              <w:t>Octubre –Noviembre -Diciembre</w:t>
            </w:r>
          </w:p>
        </w:tc>
      </w:tr>
    </w:tbl>
    <w:p w:rsidR="00966E19" w:rsidRPr="00DA6519" w:rsidRDefault="00966E19" w:rsidP="00C539F7">
      <w:pPr>
        <w:spacing w:after="0" w:line="360" w:lineRule="auto"/>
        <w:jc w:val="both"/>
        <w:outlineLvl w:val="1"/>
        <w:rPr>
          <w:rFonts w:ascii="Times New Roman" w:hAnsi="Times New Roman"/>
          <w:b/>
          <w:sz w:val="24"/>
          <w:szCs w:val="24"/>
        </w:rPr>
      </w:pPr>
    </w:p>
    <w:p w:rsidR="005B5FBA" w:rsidRDefault="00AD21EE" w:rsidP="00C539F7">
      <w:pPr>
        <w:spacing w:after="0" w:line="360" w:lineRule="auto"/>
        <w:jc w:val="both"/>
        <w:rPr>
          <w:rFonts w:ascii="Times New Roman" w:hAnsi="Times New Roman"/>
          <w:sz w:val="24"/>
          <w:szCs w:val="24"/>
        </w:rPr>
      </w:pPr>
      <w:r w:rsidRPr="00DA6519">
        <w:rPr>
          <w:rFonts w:ascii="Times New Roman" w:hAnsi="Times New Roman"/>
          <w:sz w:val="24"/>
          <w:szCs w:val="24"/>
        </w:rPr>
        <w:t>Con la guía de las actividad</w:t>
      </w:r>
      <w:r w:rsidR="005B5FBA">
        <w:rPr>
          <w:rFonts w:ascii="Times New Roman" w:hAnsi="Times New Roman"/>
          <w:sz w:val="24"/>
          <w:szCs w:val="24"/>
        </w:rPr>
        <w:t>es proyectadas y plasmadas en esta</w:t>
      </w:r>
      <w:r w:rsidRPr="00DA6519">
        <w:rPr>
          <w:rFonts w:ascii="Times New Roman" w:hAnsi="Times New Roman"/>
          <w:sz w:val="24"/>
          <w:szCs w:val="24"/>
        </w:rPr>
        <w:t xml:space="preserve"> Matriz </w:t>
      </w:r>
      <w:r w:rsidR="005B5FBA">
        <w:rPr>
          <w:rFonts w:ascii="Times New Roman" w:hAnsi="Times New Roman"/>
          <w:sz w:val="24"/>
          <w:szCs w:val="24"/>
        </w:rPr>
        <w:t>nos abocamos a re</w:t>
      </w:r>
      <w:r w:rsidR="00FD5FEC">
        <w:rPr>
          <w:rFonts w:ascii="Times New Roman" w:hAnsi="Times New Roman"/>
          <w:sz w:val="24"/>
          <w:szCs w:val="24"/>
        </w:rPr>
        <w:t>coger los datos que nos sirviero</w:t>
      </w:r>
      <w:r w:rsidR="005B5FBA">
        <w:rPr>
          <w:rFonts w:ascii="Times New Roman" w:hAnsi="Times New Roman"/>
          <w:sz w:val="24"/>
          <w:szCs w:val="24"/>
        </w:rPr>
        <w:t>n para responder las preg</w:t>
      </w:r>
      <w:r w:rsidR="00FD5FEC">
        <w:rPr>
          <w:rFonts w:ascii="Times New Roman" w:hAnsi="Times New Roman"/>
          <w:sz w:val="24"/>
          <w:szCs w:val="24"/>
        </w:rPr>
        <w:t>untas del primer eje</w:t>
      </w:r>
      <w:r w:rsidR="005B5FBA">
        <w:rPr>
          <w:rFonts w:ascii="Times New Roman" w:hAnsi="Times New Roman"/>
          <w:sz w:val="24"/>
          <w:szCs w:val="24"/>
        </w:rPr>
        <w:t xml:space="preserve">: ¿qué tenemos? </w:t>
      </w:r>
    </w:p>
    <w:p w:rsidR="00AA7D25" w:rsidRDefault="005B5FBA" w:rsidP="00C539F7">
      <w:pPr>
        <w:spacing w:after="0" w:line="360" w:lineRule="auto"/>
        <w:jc w:val="both"/>
        <w:rPr>
          <w:rFonts w:ascii="Times New Roman" w:eastAsia="Times New Roman" w:hAnsi="Times New Roman"/>
          <w:sz w:val="24"/>
          <w:szCs w:val="24"/>
          <w:lang w:eastAsia="es-AR"/>
        </w:rPr>
      </w:pPr>
      <w:r>
        <w:rPr>
          <w:rFonts w:ascii="Times New Roman" w:hAnsi="Times New Roman"/>
          <w:sz w:val="24"/>
          <w:szCs w:val="24"/>
        </w:rPr>
        <w:t xml:space="preserve">Luego de chequear que la versión más actualizada </w:t>
      </w:r>
      <w:proofErr w:type="spellStart"/>
      <w:r w:rsidRPr="009C28A8">
        <w:rPr>
          <w:rFonts w:ascii="Times New Roman" w:hAnsi="Times New Roman"/>
          <w:i/>
          <w:sz w:val="24"/>
          <w:szCs w:val="24"/>
        </w:rPr>
        <w:t>on</w:t>
      </w:r>
      <w:proofErr w:type="spellEnd"/>
      <w:r w:rsidRPr="009C28A8">
        <w:rPr>
          <w:rFonts w:ascii="Times New Roman" w:hAnsi="Times New Roman"/>
          <w:i/>
          <w:sz w:val="24"/>
          <w:szCs w:val="24"/>
        </w:rPr>
        <w:t xml:space="preserve"> </w:t>
      </w:r>
      <w:r w:rsidR="009C28A8" w:rsidRPr="009C28A8">
        <w:rPr>
          <w:rFonts w:ascii="Times New Roman" w:hAnsi="Times New Roman"/>
          <w:i/>
          <w:sz w:val="24"/>
          <w:szCs w:val="24"/>
        </w:rPr>
        <w:t>line</w:t>
      </w:r>
      <w:r w:rsidR="009C28A8">
        <w:rPr>
          <w:rFonts w:ascii="Times New Roman" w:hAnsi="Times New Roman"/>
          <w:sz w:val="24"/>
          <w:szCs w:val="24"/>
        </w:rPr>
        <w:t xml:space="preserve"> </w:t>
      </w:r>
      <w:r>
        <w:rPr>
          <w:rFonts w:ascii="Times New Roman" w:hAnsi="Times New Roman"/>
          <w:sz w:val="24"/>
          <w:szCs w:val="24"/>
        </w:rPr>
        <w:t>de la</w:t>
      </w:r>
      <w:r>
        <w:rPr>
          <w:rFonts w:ascii="Times New Roman" w:eastAsia="Times New Roman" w:hAnsi="Times New Roman"/>
          <w:sz w:val="24"/>
          <w:szCs w:val="24"/>
          <w:lang w:eastAsia="es-AR"/>
        </w:rPr>
        <w:t xml:space="preserve"> Gu</w:t>
      </w:r>
      <w:r w:rsidRPr="00DA6519">
        <w:rPr>
          <w:rFonts w:ascii="Times New Roman" w:eastAsia="Times New Roman" w:hAnsi="Times New Roman"/>
          <w:sz w:val="24"/>
          <w:szCs w:val="24"/>
          <w:lang w:eastAsia="es-AR"/>
        </w:rPr>
        <w:t>ía del Estudiante del Ministerio de Educación de Chubut</w:t>
      </w:r>
      <w:r w:rsidR="00FD5FEC">
        <w:rPr>
          <w:rFonts w:ascii="Times New Roman" w:eastAsia="Times New Roman" w:hAnsi="Times New Roman"/>
          <w:sz w:val="24"/>
          <w:szCs w:val="24"/>
          <w:lang w:eastAsia="es-AR"/>
        </w:rPr>
        <w:t xml:space="preserve"> databa del año 2009, solicitamos</w:t>
      </w:r>
      <w:r>
        <w:rPr>
          <w:rFonts w:ascii="Times New Roman" w:eastAsia="Times New Roman" w:hAnsi="Times New Roman"/>
          <w:sz w:val="24"/>
          <w:szCs w:val="24"/>
          <w:lang w:eastAsia="es-AR"/>
        </w:rPr>
        <w:t xml:space="preserve"> a la Casa de la Provincia del Chubut (organismo del cual depende la publicación) para que nos envíen la edición 2014</w:t>
      </w:r>
      <w:r w:rsidR="009C28A8">
        <w:rPr>
          <w:rFonts w:ascii="Times New Roman" w:eastAsia="Times New Roman" w:hAnsi="Times New Roman"/>
          <w:sz w:val="24"/>
          <w:szCs w:val="24"/>
          <w:lang w:eastAsia="es-AR"/>
        </w:rPr>
        <w:t xml:space="preserve">, pedido que nunca fue respondido. También revisamos el </w:t>
      </w:r>
      <w:r w:rsidR="009C28A8" w:rsidRPr="00DA6519">
        <w:rPr>
          <w:rFonts w:ascii="Times New Roman" w:eastAsia="Times New Roman" w:hAnsi="Times New Roman"/>
          <w:sz w:val="24"/>
          <w:szCs w:val="24"/>
          <w:lang w:eastAsia="es-AR"/>
        </w:rPr>
        <w:t>Registro municipal de organizaciones sociales y no gubernamentales</w:t>
      </w:r>
      <w:r w:rsidR="009C28A8">
        <w:rPr>
          <w:rFonts w:ascii="Times New Roman" w:eastAsia="Times New Roman" w:hAnsi="Times New Roman"/>
          <w:sz w:val="24"/>
          <w:szCs w:val="24"/>
          <w:lang w:eastAsia="es-AR"/>
        </w:rPr>
        <w:t xml:space="preserve"> pero no encontramos allí ofertas educativas de nivel superior. Fue entonces que encontramos en las distintas web oficiales de las instituciones educativas </w:t>
      </w:r>
      <w:r w:rsidR="00AE7E5B">
        <w:rPr>
          <w:rFonts w:ascii="Times New Roman" w:eastAsia="Times New Roman" w:hAnsi="Times New Roman"/>
          <w:sz w:val="24"/>
          <w:szCs w:val="24"/>
          <w:lang w:eastAsia="es-AR"/>
        </w:rPr>
        <w:t xml:space="preserve">privadas y estatales </w:t>
      </w:r>
      <w:r w:rsidR="009C28A8">
        <w:rPr>
          <w:rFonts w:ascii="Times New Roman" w:eastAsia="Times New Roman" w:hAnsi="Times New Roman"/>
          <w:sz w:val="24"/>
          <w:szCs w:val="24"/>
          <w:lang w:eastAsia="es-AR"/>
        </w:rPr>
        <w:t xml:space="preserve">la mejor fuente confiable para lo que estábamos buscando. El análisis de los datos obtenidos de allí, nos permitió elaborar el cuadro de situación </w:t>
      </w:r>
      <w:r w:rsidR="008D7364">
        <w:rPr>
          <w:rFonts w:ascii="Times New Roman" w:eastAsia="Times New Roman" w:hAnsi="Times New Roman"/>
          <w:sz w:val="24"/>
          <w:szCs w:val="24"/>
          <w:lang w:eastAsia="es-AR"/>
        </w:rPr>
        <w:t>como primer resultado provisorio que presentamos más adelante. Aclaramos que aún es provisorio porque falta precisar algunas informaciones como por ejemplo chequear que no nos quede sin registrar alguna institución oferente que no tenga web ni haga publicidad por los medios de comunic</w:t>
      </w:r>
      <w:r w:rsidR="00F703D6">
        <w:rPr>
          <w:rFonts w:ascii="Times New Roman" w:eastAsia="Times New Roman" w:hAnsi="Times New Roman"/>
          <w:sz w:val="24"/>
          <w:szCs w:val="24"/>
          <w:lang w:eastAsia="es-AR"/>
        </w:rPr>
        <w:t>ación gráficos. Porque vale la pena explicar</w:t>
      </w:r>
      <w:r w:rsidR="008D7364">
        <w:rPr>
          <w:rFonts w:ascii="Times New Roman" w:eastAsia="Times New Roman" w:hAnsi="Times New Roman"/>
          <w:sz w:val="24"/>
          <w:szCs w:val="24"/>
          <w:lang w:eastAsia="es-AR"/>
        </w:rPr>
        <w:t xml:space="preserve"> que hemos tenido que acudir a una fuente no prevista en nuestra matriz pero que nos fue de utilidad: los avisos y folletos publicitarios. En cambio, hemos </w:t>
      </w:r>
      <w:r w:rsidR="00AA7D25">
        <w:rPr>
          <w:rFonts w:ascii="Times New Roman" w:eastAsia="Times New Roman" w:hAnsi="Times New Roman"/>
          <w:sz w:val="24"/>
          <w:szCs w:val="24"/>
          <w:lang w:eastAsia="es-AR"/>
        </w:rPr>
        <w:t>relegado</w:t>
      </w:r>
      <w:r w:rsidR="008D7364">
        <w:rPr>
          <w:rFonts w:ascii="Times New Roman" w:eastAsia="Times New Roman" w:hAnsi="Times New Roman"/>
          <w:sz w:val="24"/>
          <w:szCs w:val="24"/>
          <w:lang w:eastAsia="es-AR"/>
        </w:rPr>
        <w:t xml:space="preserve"> </w:t>
      </w:r>
      <w:r w:rsidR="00AA7D25">
        <w:rPr>
          <w:rFonts w:ascii="Times New Roman" w:eastAsia="Times New Roman" w:hAnsi="Times New Roman"/>
          <w:sz w:val="24"/>
          <w:szCs w:val="24"/>
          <w:lang w:eastAsia="es-AR"/>
        </w:rPr>
        <w:t xml:space="preserve">para una segunda etapa  </w:t>
      </w:r>
      <w:r w:rsidR="008D7364">
        <w:rPr>
          <w:rFonts w:ascii="Times New Roman" w:eastAsia="Times New Roman" w:hAnsi="Times New Roman"/>
          <w:sz w:val="24"/>
          <w:szCs w:val="24"/>
          <w:lang w:eastAsia="es-AR"/>
        </w:rPr>
        <w:t>otra fuente que preveía la matriz: el listado de protocolo municipal</w:t>
      </w:r>
      <w:r w:rsidR="00AE7E5B">
        <w:rPr>
          <w:rFonts w:ascii="Times New Roman" w:eastAsia="Times New Roman" w:hAnsi="Times New Roman"/>
          <w:sz w:val="24"/>
          <w:szCs w:val="24"/>
          <w:lang w:eastAsia="es-AR"/>
        </w:rPr>
        <w:t>. Nos hemos topado con el dilema de que una institución terciara del sector privado, el Instituto Patagónico para el Desarrollo Empresarial (IPADE) no inscribió</w:t>
      </w:r>
      <w:r w:rsidR="00F703D6">
        <w:rPr>
          <w:rFonts w:ascii="Times New Roman" w:eastAsia="Times New Roman" w:hAnsi="Times New Roman"/>
          <w:sz w:val="24"/>
          <w:szCs w:val="24"/>
          <w:lang w:eastAsia="es-AR"/>
        </w:rPr>
        <w:t xml:space="preserve"> durante este año</w:t>
      </w:r>
      <w:r w:rsidR="00AE7E5B">
        <w:rPr>
          <w:rFonts w:ascii="Times New Roman" w:eastAsia="Times New Roman" w:hAnsi="Times New Roman"/>
          <w:sz w:val="24"/>
          <w:szCs w:val="24"/>
          <w:lang w:eastAsia="es-AR"/>
        </w:rPr>
        <w:t xml:space="preserve"> para ninguna carrera presencial y sólo se abocó a ofertar carreras a distancia en convenio con otras universidades nacionales e internacionales. Esta situación nos planteó el </w:t>
      </w:r>
      <w:r w:rsidR="00AA7D25">
        <w:rPr>
          <w:rFonts w:ascii="Times New Roman" w:eastAsia="Times New Roman" w:hAnsi="Times New Roman"/>
          <w:sz w:val="24"/>
          <w:szCs w:val="24"/>
          <w:lang w:eastAsia="es-AR"/>
        </w:rPr>
        <w:t>problema</w:t>
      </w:r>
      <w:r w:rsidR="00AE7E5B">
        <w:rPr>
          <w:rFonts w:ascii="Times New Roman" w:eastAsia="Times New Roman" w:hAnsi="Times New Roman"/>
          <w:sz w:val="24"/>
          <w:szCs w:val="24"/>
          <w:lang w:eastAsia="es-AR"/>
        </w:rPr>
        <w:t xml:space="preserve"> (que ya lo habíamos vislumbrado en la elaboración del proyecto pero que decidimos no desarrollar) acerca de cómo registrar las carreras a distancia. La duda no sólo apuntaba a </w:t>
      </w:r>
      <w:r w:rsidR="00F703D6">
        <w:rPr>
          <w:rFonts w:ascii="Times New Roman" w:eastAsia="Times New Roman" w:hAnsi="Times New Roman"/>
          <w:sz w:val="24"/>
          <w:szCs w:val="24"/>
          <w:lang w:eastAsia="es-AR"/>
        </w:rPr>
        <w:t>la dificultad del registro,</w:t>
      </w:r>
      <w:r w:rsidR="00AE7E5B">
        <w:rPr>
          <w:rFonts w:ascii="Times New Roman" w:eastAsia="Times New Roman" w:hAnsi="Times New Roman"/>
          <w:sz w:val="24"/>
          <w:szCs w:val="24"/>
          <w:lang w:eastAsia="es-AR"/>
        </w:rPr>
        <w:t xml:space="preserve"> </w:t>
      </w:r>
      <w:r w:rsidR="00F703D6">
        <w:rPr>
          <w:rFonts w:ascii="Times New Roman" w:eastAsia="Times New Roman" w:hAnsi="Times New Roman"/>
          <w:sz w:val="24"/>
          <w:szCs w:val="24"/>
          <w:lang w:eastAsia="es-AR"/>
        </w:rPr>
        <w:t xml:space="preserve">mayormente </w:t>
      </w:r>
      <w:r w:rsidR="00AE7E5B">
        <w:rPr>
          <w:rFonts w:ascii="Times New Roman" w:eastAsia="Times New Roman" w:hAnsi="Times New Roman"/>
          <w:sz w:val="24"/>
          <w:szCs w:val="24"/>
          <w:lang w:eastAsia="es-AR"/>
        </w:rPr>
        <w:t xml:space="preserve">accesible a partir de entrevistas en profundidad a cada directivo sino fundamentalmente a su pertinencia teórica con respecto al enfoque de nuestra investigación. </w:t>
      </w:r>
      <w:r w:rsidR="00FD5FEC">
        <w:rPr>
          <w:rFonts w:ascii="Times New Roman" w:eastAsia="Times New Roman" w:hAnsi="Times New Roman"/>
          <w:sz w:val="24"/>
          <w:szCs w:val="24"/>
          <w:lang w:eastAsia="es-AR"/>
        </w:rPr>
        <w:t>Si nos queríamos concentrar en las condiciones del contexto local (ya sea en sus restricciones o en sus potencialidades), la modalidad a distancia no nos permitía problematizar justamente esa dimensión central en nuestra investigación</w:t>
      </w:r>
      <w:r w:rsidR="00AA7D25">
        <w:rPr>
          <w:rFonts w:ascii="Times New Roman" w:eastAsia="Times New Roman" w:hAnsi="Times New Roman"/>
          <w:sz w:val="24"/>
          <w:szCs w:val="24"/>
          <w:lang w:eastAsia="es-AR"/>
        </w:rPr>
        <w:t>.</w:t>
      </w:r>
      <w:r w:rsidR="00FD5FEC">
        <w:rPr>
          <w:rFonts w:ascii="Times New Roman" w:eastAsia="Times New Roman" w:hAnsi="Times New Roman"/>
          <w:sz w:val="24"/>
          <w:szCs w:val="24"/>
          <w:lang w:eastAsia="es-AR"/>
        </w:rPr>
        <w:t xml:space="preserve"> </w:t>
      </w:r>
    </w:p>
    <w:p w:rsidR="005B5FBA" w:rsidRDefault="00EF472F" w:rsidP="00C539F7">
      <w:pPr>
        <w:spacing w:after="0"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Para salvar la información que no está disponible en la web, completamos</w:t>
      </w:r>
      <w:r w:rsidR="00F703D6">
        <w:rPr>
          <w:rFonts w:ascii="Times New Roman" w:eastAsia="Times New Roman" w:hAnsi="Times New Roman"/>
          <w:sz w:val="24"/>
          <w:szCs w:val="24"/>
          <w:lang w:eastAsia="es-AR"/>
        </w:rPr>
        <w:t xml:space="preserve"> este registro</w:t>
      </w:r>
      <w:r>
        <w:rPr>
          <w:rFonts w:ascii="Times New Roman" w:eastAsia="Times New Roman" w:hAnsi="Times New Roman"/>
          <w:sz w:val="24"/>
          <w:szCs w:val="24"/>
          <w:lang w:eastAsia="es-AR"/>
        </w:rPr>
        <w:t xml:space="preserve"> con llamados telefónicos y envíos de mails a las instituciones de interés, además de complementar </w:t>
      </w:r>
      <w:r w:rsidR="00F703D6">
        <w:rPr>
          <w:rFonts w:ascii="Times New Roman" w:eastAsia="Times New Roman" w:hAnsi="Times New Roman"/>
          <w:sz w:val="24"/>
          <w:szCs w:val="24"/>
          <w:lang w:eastAsia="es-AR"/>
        </w:rPr>
        <w:t xml:space="preserve">con </w:t>
      </w:r>
      <w:r w:rsidR="00F703D6">
        <w:rPr>
          <w:rFonts w:ascii="Times New Roman" w:eastAsia="Times New Roman" w:hAnsi="Times New Roman"/>
          <w:sz w:val="24"/>
          <w:szCs w:val="24"/>
          <w:lang w:eastAsia="es-AR"/>
        </w:rPr>
        <w:lastRenderedPageBreak/>
        <w:t>la visita a la Supervisión de Nivel Primario y Secundario</w:t>
      </w:r>
      <w:r>
        <w:rPr>
          <w:rFonts w:ascii="Times New Roman" w:eastAsia="Times New Roman" w:hAnsi="Times New Roman"/>
          <w:sz w:val="24"/>
          <w:szCs w:val="24"/>
          <w:lang w:eastAsia="es-AR"/>
        </w:rPr>
        <w:t>.</w:t>
      </w:r>
      <w:r w:rsidR="00F703D6">
        <w:rPr>
          <w:rFonts w:ascii="Times New Roman" w:eastAsia="Times New Roman" w:hAnsi="Times New Roman"/>
          <w:sz w:val="24"/>
          <w:szCs w:val="24"/>
          <w:lang w:eastAsia="es-AR"/>
        </w:rPr>
        <w:t xml:space="preserve"> </w:t>
      </w:r>
      <w:r w:rsidR="00F11E3C">
        <w:rPr>
          <w:rFonts w:ascii="Times New Roman" w:eastAsia="Times New Roman" w:hAnsi="Times New Roman"/>
          <w:sz w:val="24"/>
          <w:szCs w:val="24"/>
          <w:lang w:eastAsia="es-AR"/>
        </w:rPr>
        <w:t>N</w:t>
      </w:r>
      <w:r w:rsidR="00F703D6">
        <w:rPr>
          <w:rFonts w:ascii="Times New Roman" w:eastAsia="Times New Roman" w:hAnsi="Times New Roman"/>
          <w:sz w:val="24"/>
          <w:szCs w:val="24"/>
          <w:lang w:eastAsia="es-AR"/>
        </w:rPr>
        <w:t xml:space="preserve">os queda pendiente decidir la validez de implementar la </w:t>
      </w:r>
      <w:r w:rsidR="00582DC1">
        <w:rPr>
          <w:rFonts w:ascii="Times New Roman" w:eastAsia="Times New Roman" w:hAnsi="Times New Roman"/>
          <w:sz w:val="24"/>
          <w:szCs w:val="24"/>
          <w:lang w:eastAsia="es-AR"/>
        </w:rPr>
        <w:t xml:space="preserve">tarea de </w:t>
      </w:r>
      <w:r w:rsidR="00F703D6">
        <w:rPr>
          <w:rFonts w:ascii="Times New Roman" w:eastAsia="Times New Roman" w:hAnsi="Times New Roman"/>
          <w:sz w:val="24"/>
          <w:szCs w:val="24"/>
          <w:lang w:eastAsia="es-AR"/>
        </w:rPr>
        <w:t xml:space="preserve"> revisar los planes de estudios y </w:t>
      </w:r>
      <w:r w:rsidR="00AA7D25">
        <w:rPr>
          <w:rFonts w:ascii="Times New Roman" w:eastAsia="Times New Roman" w:hAnsi="Times New Roman"/>
          <w:sz w:val="24"/>
          <w:szCs w:val="24"/>
          <w:lang w:eastAsia="es-AR"/>
        </w:rPr>
        <w:t xml:space="preserve">entrevistar a la </w:t>
      </w:r>
      <w:r w:rsidR="00582DC1">
        <w:rPr>
          <w:rFonts w:ascii="Times New Roman" w:eastAsia="Times New Roman" w:hAnsi="Times New Roman"/>
          <w:sz w:val="24"/>
          <w:szCs w:val="24"/>
          <w:lang w:eastAsia="es-AR"/>
        </w:rPr>
        <w:t>Su</w:t>
      </w:r>
      <w:r w:rsidR="00AA7D25">
        <w:rPr>
          <w:rFonts w:ascii="Times New Roman" w:eastAsia="Times New Roman" w:hAnsi="Times New Roman"/>
          <w:sz w:val="24"/>
          <w:szCs w:val="24"/>
          <w:lang w:eastAsia="es-AR"/>
        </w:rPr>
        <w:t>pervisora</w:t>
      </w:r>
      <w:r w:rsidR="005B5FBA" w:rsidRPr="00DA6519">
        <w:rPr>
          <w:rFonts w:ascii="Times New Roman" w:eastAsia="Times New Roman" w:hAnsi="Times New Roman"/>
          <w:sz w:val="24"/>
          <w:szCs w:val="24"/>
          <w:lang w:eastAsia="es-AR"/>
        </w:rPr>
        <w:t xml:space="preserve"> de Educación Especial</w:t>
      </w:r>
      <w:r w:rsidR="00582DC1">
        <w:rPr>
          <w:rFonts w:ascii="Times New Roman" w:eastAsia="Times New Roman" w:hAnsi="Times New Roman"/>
          <w:sz w:val="24"/>
          <w:szCs w:val="24"/>
          <w:lang w:eastAsia="es-AR"/>
        </w:rPr>
        <w:t>.</w:t>
      </w:r>
    </w:p>
    <w:p w:rsidR="00B76F27" w:rsidRDefault="00B76F27" w:rsidP="00C539F7">
      <w:pPr>
        <w:spacing w:after="0"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 xml:space="preserve">Así es que llegamos a este CUADRO DE OFERTAS EDUCATIVAS  que responde a las primeras preguntas de:   </w:t>
      </w:r>
    </w:p>
    <w:p w:rsidR="00B76F27" w:rsidRDefault="005B5FBA" w:rsidP="00C539F7">
      <w:pPr>
        <w:numPr>
          <w:ilvl w:val="0"/>
          <w:numId w:val="6"/>
        </w:numPr>
        <w:spacing w:after="0" w:line="360" w:lineRule="auto"/>
        <w:ind w:left="0" w:firstLine="0"/>
        <w:jc w:val="both"/>
        <w:rPr>
          <w:rFonts w:ascii="Times New Roman" w:eastAsia="Times New Roman" w:hAnsi="Times New Roman"/>
          <w:sz w:val="24"/>
          <w:szCs w:val="24"/>
          <w:lang w:eastAsia="es-AR"/>
        </w:rPr>
      </w:pPr>
      <w:r>
        <w:rPr>
          <w:rFonts w:ascii="Times New Roman" w:hAnsi="Times New Roman"/>
          <w:sz w:val="24"/>
          <w:szCs w:val="24"/>
        </w:rPr>
        <w:t>¿</w:t>
      </w:r>
      <w:r w:rsidR="00DE0A7D" w:rsidRPr="00DA6519">
        <w:rPr>
          <w:rFonts w:ascii="Times New Roman" w:eastAsia="Times New Roman" w:hAnsi="Times New Roman"/>
          <w:sz w:val="24"/>
          <w:szCs w:val="24"/>
          <w:lang w:eastAsia="es-AR"/>
        </w:rPr>
        <w:t xml:space="preserve">Cuáles son las ofertas de educación en Puerto </w:t>
      </w:r>
      <w:proofErr w:type="spellStart"/>
      <w:r w:rsidR="00DE0A7D" w:rsidRPr="00DA6519">
        <w:rPr>
          <w:rFonts w:ascii="Times New Roman" w:eastAsia="Times New Roman" w:hAnsi="Times New Roman"/>
          <w:sz w:val="24"/>
          <w:szCs w:val="24"/>
          <w:lang w:eastAsia="es-AR"/>
        </w:rPr>
        <w:t>Madryn</w:t>
      </w:r>
      <w:proofErr w:type="spellEnd"/>
      <w:r w:rsidR="00DE0A7D" w:rsidRPr="00DA6519">
        <w:rPr>
          <w:rFonts w:ascii="Times New Roman" w:eastAsia="Times New Roman" w:hAnsi="Times New Roman"/>
          <w:sz w:val="24"/>
          <w:szCs w:val="24"/>
          <w:lang w:eastAsia="es-AR"/>
        </w:rPr>
        <w:t>?</w:t>
      </w:r>
    </w:p>
    <w:p w:rsidR="00B76F27" w:rsidRDefault="00DE0A7D" w:rsidP="00C539F7">
      <w:pPr>
        <w:numPr>
          <w:ilvl w:val="0"/>
          <w:numId w:val="6"/>
        </w:numPr>
        <w:spacing w:after="0" w:line="360" w:lineRule="auto"/>
        <w:ind w:left="0" w:firstLine="0"/>
        <w:jc w:val="both"/>
        <w:rPr>
          <w:rFonts w:ascii="Times New Roman" w:eastAsia="Times New Roman" w:hAnsi="Times New Roman"/>
          <w:sz w:val="24"/>
          <w:szCs w:val="24"/>
          <w:lang w:eastAsia="es-AR"/>
        </w:rPr>
      </w:pPr>
      <w:r w:rsidRPr="00B76F27">
        <w:rPr>
          <w:rFonts w:ascii="Times New Roman" w:eastAsia="Times New Roman" w:hAnsi="Times New Roman"/>
          <w:sz w:val="24"/>
          <w:szCs w:val="24"/>
          <w:lang w:eastAsia="es-AR"/>
        </w:rPr>
        <w:t>¿Cuáles son las organizaciones oferentes?</w:t>
      </w:r>
    </w:p>
    <w:p w:rsidR="00626DB5" w:rsidRDefault="00DE0A7D" w:rsidP="00C539F7">
      <w:pPr>
        <w:numPr>
          <w:ilvl w:val="0"/>
          <w:numId w:val="6"/>
        </w:numPr>
        <w:spacing w:after="0" w:line="360" w:lineRule="auto"/>
        <w:ind w:left="0" w:firstLine="0"/>
        <w:jc w:val="both"/>
        <w:rPr>
          <w:rFonts w:ascii="Times New Roman" w:eastAsia="Times New Roman" w:hAnsi="Times New Roman"/>
          <w:sz w:val="24"/>
          <w:szCs w:val="24"/>
          <w:lang w:eastAsia="es-AR"/>
        </w:rPr>
      </w:pPr>
      <w:r w:rsidRPr="00B76F27">
        <w:rPr>
          <w:rFonts w:ascii="Times New Roman" w:eastAsia="Times New Roman" w:hAnsi="Times New Roman"/>
          <w:sz w:val="24"/>
          <w:szCs w:val="24"/>
          <w:lang w:eastAsia="es-AR"/>
        </w:rPr>
        <w:t xml:space="preserve">¿Qué </w:t>
      </w:r>
      <w:proofErr w:type="spellStart"/>
      <w:r w:rsidRPr="00B76F27">
        <w:rPr>
          <w:rFonts w:ascii="Times New Roman" w:eastAsia="Times New Roman" w:hAnsi="Times New Roman"/>
          <w:sz w:val="24"/>
          <w:szCs w:val="24"/>
          <w:lang w:eastAsia="es-AR"/>
        </w:rPr>
        <w:t>modalidalidades</w:t>
      </w:r>
      <w:proofErr w:type="spellEnd"/>
      <w:r w:rsidRPr="00B76F27">
        <w:rPr>
          <w:rFonts w:ascii="Times New Roman" w:eastAsia="Times New Roman" w:hAnsi="Times New Roman"/>
          <w:sz w:val="24"/>
          <w:szCs w:val="24"/>
          <w:lang w:eastAsia="es-AR"/>
        </w:rPr>
        <w:t xml:space="preserve"> adquieren y qué tiempo de cursada?</w:t>
      </w:r>
    </w:p>
    <w:p w:rsidR="00B76F27" w:rsidRPr="00B76F27" w:rsidRDefault="00B76F27" w:rsidP="00C539F7">
      <w:pPr>
        <w:spacing w:after="0" w:line="360" w:lineRule="auto"/>
        <w:jc w:val="both"/>
        <w:rPr>
          <w:rFonts w:ascii="Times New Roman" w:eastAsia="Times New Roman" w:hAnsi="Times New Roman"/>
          <w:sz w:val="24"/>
          <w:szCs w:val="24"/>
          <w:lang w:eastAsia="es-AR"/>
        </w:rPr>
      </w:pPr>
    </w:p>
    <w:tbl>
      <w:tblPr>
        <w:tblW w:w="11198" w:type="dxa"/>
        <w:tblInd w:w="-895" w:type="dxa"/>
        <w:tblCellMar>
          <w:left w:w="70" w:type="dxa"/>
          <w:right w:w="70" w:type="dxa"/>
        </w:tblCellMar>
        <w:tblLook w:val="04A0" w:firstRow="1" w:lastRow="0" w:firstColumn="1" w:lastColumn="0" w:noHBand="0" w:noVBand="1"/>
      </w:tblPr>
      <w:tblGrid>
        <w:gridCol w:w="992"/>
        <w:gridCol w:w="4960"/>
        <w:gridCol w:w="5246"/>
      </w:tblGrid>
      <w:tr w:rsidR="00B76F27" w:rsidRPr="00927E12" w:rsidTr="00FE6B82">
        <w:trPr>
          <w:trHeight w:val="300"/>
        </w:trPr>
        <w:tc>
          <w:tcPr>
            <w:tcW w:w="992" w:type="dxa"/>
            <w:tcBorders>
              <w:top w:val="single" w:sz="4" w:space="0" w:color="auto"/>
              <w:left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color w:val="000000"/>
              </w:rPr>
            </w:pPr>
          </w:p>
        </w:tc>
        <w:tc>
          <w:tcPr>
            <w:tcW w:w="496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UTN</w:t>
            </w:r>
          </w:p>
        </w:tc>
        <w:tc>
          <w:tcPr>
            <w:tcW w:w="5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Ingeniero Pesquero Nacional</w:t>
            </w:r>
          </w:p>
        </w:tc>
      </w:tr>
      <w:tr w:rsidR="00B76F27" w:rsidRPr="00927E12" w:rsidTr="00FE6B82">
        <w:trPr>
          <w:trHeight w:val="300"/>
        </w:trPr>
        <w:tc>
          <w:tcPr>
            <w:tcW w:w="992" w:type="dxa"/>
            <w:tcBorders>
              <w:top w:val="nil"/>
              <w:left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color w:val="000000"/>
              </w:rPr>
            </w:pP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Técnico Universitario Pesquero </w:t>
            </w:r>
          </w:p>
        </w:tc>
      </w:tr>
      <w:tr w:rsidR="00B76F27" w:rsidRPr="00927E12" w:rsidTr="00FE6B82">
        <w:trPr>
          <w:trHeight w:val="300"/>
        </w:trPr>
        <w:tc>
          <w:tcPr>
            <w:tcW w:w="992" w:type="dxa"/>
            <w:vMerge w:val="restart"/>
            <w:tcBorders>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Estatal</w:t>
            </w: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Licenciado en Organización Industrial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Técnico en Higiene y Seguridad en el Trabajo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Tecnicatura Superior en Gestión de Empresas Turísticas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Técnico Superior en Mantenimiento Industrial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Técnico Superior en Metalurgia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single" w:sz="4" w:space="0" w:color="000000"/>
              <w:left w:val="single" w:sz="4" w:space="0" w:color="auto"/>
              <w:bottom w:val="single" w:sz="4" w:space="0" w:color="000000"/>
              <w:right w:val="nil"/>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Técnico Superior en Operación y Mantenimiento de Redes Eléctricas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UNIVERSIDAD DEL COMAHUE</w:t>
            </w: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 xml:space="preserve">Licenciado en </w:t>
            </w:r>
            <w:proofErr w:type="spellStart"/>
            <w:r w:rsidRPr="00927E12">
              <w:rPr>
                <w:rFonts w:eastAsia="Times New Roman"/>
              </w:rPr>
              <w:t>enfermeria</w:t>
            </w:r>
            <w:proofErr w:type="spellEnd"/>
            <w:r w:rsidRPr="00927E12">
              <w:rPr>
                <w:rFonts w:eastAsia="Times New Roman"/>
              </w:rPr>
              <w:t xml:space="preserve"> </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Enfermero</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UNIVERSIDAD NACIONAL DE LA PATAGONIA</w:t>
            </w: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Analista Programador Universitario</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Licenciatura en Informática</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Licenciatura en Ciencias Biológicas</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Abogacía</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Instituto Superior de Formación Artística Nº 805</w:t>
            </w: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Trayecto Artístico Profesional en Música</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Instituto Superior de Formación Docente Nº 803</w:t>
            </w: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Profesor/a de Educación Inicial.</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Profesor/a de Educación Secundaria en Inglés</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Profesor/a de Educación Primaria</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single" w:sz="4" w:space="0" w:color="auto"/>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Profesor/a de Educación Especial  (Discapacidad Intelectual).</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Tecnicatura Superior en Administración Pública</w:t>
            </w:r>
          </w:p>
        </w:tc>
      </w:tr>
      <w:tr w:rsidR="00B76F27" w:rsidRPr="00927E12" w:rsidTr="00FE6B82">
        <w:trPr>
          <w:trHeight w:val="30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lastRenderedPageBreak/>
              <w:t>Privado</w:t>
            </w:r>
          </w:p>
        </w:tc>
        <w:tc>
          <w:tcPr>
            <w:tcW w:w="4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FUNDACION DE ALTOS ESTUDIOS EN CIENCIAS COMERCIALES</w:t>
            </w: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Comercio Exterior</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Recursos Humanos</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6F27" w:rsidRPr="00927E12" w:rsidRDefault="00B76F27" w:rsidP="00C539F7">
            <w:pPr>
              <w:spacing w:after="0" w:line="360" w:lineRule="auto"/>
              <w:jc w:val="both"/>
              <w:rPr>
                <w:rFonts w:eastAsia="Times New Roman"/>
                <w:color w:val="000000"/>
              </w:rPr>
            </w:pPr>
            <w:r w:rsidRPr="00927E12">
              <w:rPr>
                <w:rFonts w:eastAsia="Times New Roman"/>
                <w:color w:val="000000"/>
              </w:rPr>
              <w:t>CENTRO DE ESTUDIOS MADRYN</w:t>
            </w: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Técnico Superior en Radiología</w:t>
            </w:r>
          </w:p>
        </w:tc>
      </w:tr>
      <w:tr w:rsidR="00B76F27" w:rsidRPr="00927E12" w:rsidTr="00FE6B82">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4960" w:type="dxa"/>
            <w:vMerge/>
            <w:tcBorders>
              <w:top w:val="nil"/>
              <w:left w:val="single" w:sz="4" w:space="0" w:color="auto"/>
              <w:bottom w:val="single" w:sz="4" w:space="0" w:color="auto"/>
              <w:right w:val="single" w:sz="4" w:space="0" w:color="auto"/>
            </w:tcBorders>
            <w:vAlign w:val="center"/>
            <w:hideMark/>
          </w:tcPr>
          <w:p w:rsidR="00B76F27" w:rsidRPr="00927E12" w:rsidRDefault="00B76F27" w:rsidP="00C539F7">
            <w:pPr>
              <w:spacing w:after="0" w:line="360" w:lineRule="auto"/>
              <w:jc w:val="both"/>
              <w:rPr>
                <w:rFonts w:eastAsia="Times New Roman"/>
                <w:color w:val="000000"/>
              </w:rPr>
            </w:pPr>
          </w:p>
        </w:tc>
        <w:tc>
          <w:tcPr>
            <w:tcW w:w="5246" w:type="dxa"/>
            <w:tcBorders>
              <w:top w:val="nil"/>
              <w:left w:val="nil"/>
              <w:bottom w:val="single" w:sz="4" w:space="0" w:color="auto"/>
              <w:right w:val="single" w:sz="4" w:space="0" w:color="auto"/>
            </w:tcBorders>
            <w:shd w:val="clear" w:color="auto" w:fill="auto"/>
            <w:noWrap/>
            <w:vAlign w:val="bottom"/>
            <w:hideMark/>
          </w:tcPr>
          <w:p w:rsidR="00B76F27" w:rsidRPr="00927E12" w:rsidRDefault="00B76F27" w:rsidP="00C539F7">
            <w:pPr>
              <w:spacing w:after="0" w:line="360" w:lineRule="auto"/>
              <w:jc w:val="both"/>
              <w:rPr>
                <w:rFonts w:eastAsia="Times New Roman"/>
              </w:rPr>
            </w:pPr>
            <w:r w:rsidRPr="00927E12">
              <w:rPr>
                <w:rFonts w:eastAsia="Times New Roman"/>
              </w:rPr>
              <w:t>Técnico Superior en Análisis Químico Biológico</w:t>
            </w:r>
          </w:p>
        </w:tc>
      </w:tr>
    </w:tbl>
    <w:p w:rsidR="00B76F27" w:rsidRDefault="00B76F27" w:rsidP="00C539F7">
      <w:pPr>
        <w:spacing w:after="0" w:line="360" w:lineRule="auto"/>
        <w:jc w:val="both"/>
      </w:pPr>
    </w:p>
    <w:p w:rsidR="003B1B2C" w:rsidRDefault="00757826" w:rsidP="00C539F7">
      <w:pPr>
        <w:spacing w:after="0" w:line="360" w:lineRule="auto"/>
        <w:jc w:val="both"/>
        <w:rPr>
          <w:rFonts w:ascii="Times New Roman" w:hAnsi="Times New Roman"/>
          <w:sz w:val="24"/>
          <w:szCs w:val="24"/>
        </w:rPr>
      </w:pPr>
      <w:r>
        <w:rPr>
          <w:rFonts w:ascii="Times New Roman" w:hAnsi="Times New Roman"/>
          <w:sz w:val="24"/>
          <w:szCs w:val="24"/>
        </w:rPr>
        <w:t>El cuadro muestra el papel central y preponderante del E</w:t>
      </w:r>
      <w:r w:rsidR="003B1B2C">
        <w:rPr>
          <w:rFonts w:ascii="Times New Roman" w:hAnsi="Times New Roman"/>
          <w:sz w:val="24"/>
          <w:szCs w:val="24"/>
        </w:rPr>
        <w:t xml:space="preserve">stado en </w:t>
      </w:r>
      <w:r>
        <w:rPr>
          <w:rFonts w:ascii="Times New Roman" w:hAnsi="Times New Roman"/>
          <w:sz w:val="24"/>
          <w:szCs w:val="24"/>
        </w:rPr>
        <w:t xml:space="preserve">relación a </w:t>
      </w:r>
      <w:r w:rsidR="003B1B2C">
        <w:rPr>
          <w:rFonts w:ascii="Times New Roman" w:hAnsi="Times New Roman"/>
          <w:sz w:val="24"/>
          <w:szCs w:val="24"/>
        </w:rPr>
        <w:t xml:space="preserve">las ofertas </w:t>
      </w:r>
      <w:r>
        <w:rPr>
          <w:rFonts w:ascii="Times New Roman" w:hAnsi="Times New Roman"/>
          <w:sz w:val="24"/>
          <w:szCs w:val="24"/>
        </w:rPr>
        <w:t xml:space="preserve">educativas de nivel superior en la ciudad de Puerto </w:t>
      </w:r>
      <w:proofErr w:type="spellStart"/>
      <w:r>
        <w:rPr>
          <w:rFonts w:ascii="Times New Roman" w:hAnsi="Times New Roman"/>
          <w:sz w:val="24"/>
          <w:szCs w:val="24"/>
        </w:rPr>
        <w:t>Madryn</w:t>
      </w:r>
      <w:proofErr w:type="spellEnd"/>
      <w:r>
        <w:rPr>
          <w:rFonts w:ascii="Times New Roman" w:hAnsi="Times New Roman"/>
          <w:sz w:val="24"/>
          <w:szCs w:val="24"/>
        </w:rPr>
        <w:t xml:space="preserve"> y la mayor vinculación de dichas </w:t>
      </w:r>
      <w:r w:rsidR="003B1B2C">
        <w:rPr>
          <w:rFonts w:ascii="Times New Roman" w:hAnsi="Times New Roman"/>
          <w:sz w:val="24"/>
          <w:szCs w:val="24"/>
        </w:rPr>
        <w:t>ofertas a actividades product</w:t>
      </w:r>
      <w:r>
        <w:rPr>
          <w:rFonts w:ascii="Times New Roman" w:hAnsi="Times New Roman"/>
          <w:sz w:val="24"/>
          <w:szCs w:val="24"/>
        </w:rPr>
        <w:t>ivas  en</w:t>
      </w:r>
      <w:r w:rsidR="00A009E3">
        <w:rPr>
          <w:rFonts w:ascii="Times New Roman" w:hAnsi="Times New Roman"/>
          <w:sz w:val="24"/>
          <w:szCs w:val="24"/>
        </w:rPr>
        <w:t xml:space="preserve"> el caso de las carreras que </w:t>
      </w:r>
      <w:r>
        <w:rPr>
          <w:rFonts w:ascii="Times New Roman" w:hAnsi="Times New Roman"/>
          <w:sz w:val="24"/>
          <w:szCs w:val="24"/>
        </w:rPr>
        <w:t>dicta</w:t>
      </w:r>
      <w:r w:rsidR="003B1B2C">
        <w:rPr>
          <w:rFonts w:ascii="Times New Roman" w:hAnsi="Times New Roman"/>
          <w:sz w:val="24"/>
          <w:szCs w:val="24"/>
        </w:rPr>
        <w:t xml:space="preserve"> la U</w:t>
      </w:r>
      <w:r>
        <w:rPr>
          <w:rFonts w:ascii="Times New Roman" w:hAnsi="Times New Roman"/>
          <w:sz w:val="24"/>
          <w:szCs w:val="24"/>
        </w:rPr>
        <w:t xml:space="preserve">niversidad </w:t>
      </w:r>
      <w:r w:rsidR="003B1B2C">
        <w:rPr>
          <w:rFonts w:ascii="Times New Roman" w:hAnsi="Times New Roman"/>
          <w:sz w:val="24"/>
          <w:szCs w:val="24"/>
        </w:rPr>
        <w:t>T</w:t>
      </w:r>
      <w:r>
        <w:rPr>
          <w:rFonts w:ascii="Times New Roman" w:hAnsi="Times New Roman"/>
          <w:sz w:val="24"/>
          <w:szCs w:val="24"/>
        </w:rPr>
        <w:t xml:space="preserve">ecnológica </w:t>
      </w:r>
      <w:r w:rsidR="003B1B2C">
        <w:rPr>
          <w:rFonts w:ascii="Times New Roman" w:hAnsi="Times New Roman"/>
          <w:sz w:val="24"/>
          <w:szCs w:val="24"/>
        </w:rPr>
        <w:t>N</w:t>
      </w:r>
      <w:r>
        <w:rPr>
          <w:rFonts w:ascii="Times New Roman" w:hAnsi="Times New Roman"/>
          <w:sz w:val="24"/>
          <w:szCs w:val="24"/>
        </w:rPr>
        <w:t xml:space="preserve">acional (UTN), </w:t>
      </w:r>
      <w:r w:rsidR="00A009E3">
        <w:rPr>
          <w:rFonts w:ascii="Times New Roman" w:hAnsi="Times New Roman"/>
          <w:sz w:val="24"/>
          <w:szCs w:val="24"/>
        </w:rPr>
        <w:t>en coherencia con</w:t>
      </w:r>
      <w:r>
        <w:rPr>
          <w:rFonts w:ascii="Times New Roman" w:hAnsi="Times New Roman"/>
          <w:sz w:val="24"/>
          <w:szCs w:val="24"/>
        </w:rPr>
        <w:t xml:space="preserve"> su mandato fundacional.</w:t>
      </w:r>
    </w:p>
    <w:p w:rsidR="003B1B2C" w:rsidRDefault="0054426C" w:rsidP="00C539F7">
      <w:pPr>
        <w:spacing w:after="0" w:line="360" w:lineRule="auto"/>
        <w:jc w:val="both"/>
        <w:rPr>
          <w:rFonts w:ascii="Times New Roman" w:hAnsi="Times New Roman"/>
          <w:sz w:val="24"/>
          <w:szCs w:val="24"/>
        </w:rPr>
      </w:pPr>
      <w:r>
        <w:rPr>
          <w:rFonts w:ascii="Times New Roman" w:hAnsi="Times New Roman"/>
          <w:sz w:val="24"/>
          <w:szCs w:val="24"/>
        </w:rPr>
        <w:t>Otro dato a resaltar es que</w:t>
      </w:r>
      <w:r w:rsidR="003B1B2C">
        <w:rPr>
          <w:rFonts w:ascii="Times New Roman" w:hAnsi="Times New Roman"/>
          <w:sz w:val="24"/>
          <w:szCs w:val="24"/>
        </w:rPr>
        <w:t xml:space="preserve"> la formación docente </w:t>
      </w:r>
      <w:r>
        <w:rPr>
          <w:rFonts w:ascii="Times New Roman" w:hAnsi="Times New Roman"/>
          <w:sz w:val="24"/>
          <w:szCs w:val="24"/>
        </w:rPr>
        <w:t xml:space="preserve">recae exclusivamente bajo la responsabilidad de los ISFD Nº803 y </w:t>
      </w:r>
      <w:r w:rsidR="00F11E3C">
        <w:rPr>
          <w:rFonts w:ascii="Times New Roman" w:hAnsi="Times New Roman"/>
          <w:sz w:val="24"/>
          <w:szCs w:val="24"/>
        </w:rPr>
        <w:t>805</w:t>
      </w:r>
      <w:r w:rsidR="009034B1">
        <w:rPr>
          <w:rFonts w:ascii="Times New Roman" w:hAnsi="Times New Roman"/>
          <w:sz w:val="24"/>
          <w:szCs w:val="24"/>
        </w:rPr>
        <w:t xml:space="preserve">, con una </w:t>
      </w:r>
      <w:r w:rsidR="00F11E3C">
        <w:rPr>
          <w:rFonts w:ascii="Times New Roman" w:hAnsi="Times New Roman"/>
          <w:sz w:val="24"/>
          <w:szCs w:val="24"/>
        </w:rPr>
        <w:t>fuerte incidencia en la distribución de la oferta</w:t>
      </w:r>
      <w:r w:rsidR="009034B1">
        <w:rPr>
          <w:rFonts w:ascii="Times New Roman" w:hAnsi="Times New Roman"/>
          <w:sz w:val="24"/>
          <w:szCs w:val="24"/>
        </w:rPr>
        <w:t xml:space="preserve"> de nivel superior en la ciudad. Lo</w:t>
      </w:r>
      <w:r w:rsidR="00F11E3C">
        <w:rPr>
          <w:rFonts w:ascii="Times New Roman" w:hAnsi="Times New Roman"/>
          <w:sz w:val="24"/>
          <w:szCs w:val="24"/>
        </w:rPr>
        <w:t xml:space="preserve">s ISFD Nº803 y 805 </w:t>
      </w:r>
      <w:r w:rsidR="001E57F2">
        <w:rPr>
          <w:rFonts w:ascii="Times New Roman" w:hAnsi="Times New Roman"/>
          <w:sz w:val="24"/>
          <w:szCs w:val="24"/>
        </w:rPr>
        <w:t>(28%) desplazan y superan a los mejores posicionados</w:t>
      </w:r>
      <w:r w:rsidR="00F11E3C">
        <w:rPr>
          <w:rFonts w:ascii="Times New Roman" w:hAnsi="Times New Roman"/>
          <w:sz w:val="24"/>
          <w:szCs w:val="24"/>
        </w:rPr>
        <w:t>, la UTN (27%)</w:t>
      </w:r>
      <w:r w:rsidR="001E57F2">
        <w:rPr>
          <w:rFonts w:ascii="Times New Roman" w:hAnsi="Times New Roman"/>
          <w:sz w:val="24"/>
          <w:szCs w:val="24"/>
        </w:rPr>
        <w:t xml:space="preserve"> y la UNP (18%)</w:t>
      </w:r>
      <w:r w:rsidR="00F11E3C">
        <w:rPr>
          <w:rFonts w:ascii="Times New Roman" w:hAnsi="Times New Roman"/>
          <w:sz w:val="24"/>
          <w:szCs w:val="24"/>
        </w:rPr>
        <w:t xml:space="preserve">. </w:t>
      </w:r>
      <w:r>
        <w:rPr>
          <w:rFonts w:ascii="Times New Roman" w:hAnsi="Times New Roman"/>
          <w:sz w:val="24"/>
          <w:szCs w:val="24"/>
        </w:rPr>
        <w:t>Se aclara que sólo se han tomado en cuenta para el registro, aquellas carreras cuya inscripción se ha mantenido abierta durante el actual ciclo académico y que por lo tanto, existen carreras que no figuran en el presente registro. Son los casos de tres profesorados del ISFD Nº803</w:t>
      </w:r>
      <w:r w:rsidR="00EF472F">
        <w:rPr>
          <w:rFonts w:ascii="Times New Roman" w:hAnsi="Times New Roman"/>
          <w:sz w:val="24"/>
          <w:szCs w:val="24"/>
        </w:rPr>
        <w:t xml:space="preserve"> cuyo dictado fue a término y se están graduando sus últimas cohortes.</w:t>
      </w:r>
    </w:p>
    <w:p w:rsidR="00F44798" w:rsidRDefault="00F11E3C" w:rsidP="00C539F7">
      <w:pPr>
        <w:spacing w:after="0" w:line="360" w:lineRule="auto"/>
        <w:jc w:val="both"/>
        <w:rPr>
          <w:rFonts w:ascii="Times New Roman" w:hAnsi="Times New Roman"/>
          <w:sz w:val="24"/>
          <w:szCs w:val="24"/>
        </w:rPr>
      </w:pPr>
      <w:r>
        <w:rPr>
          <w:rFonts w:ascii="Times New Roman" w:hAnsi="Times New Roman"/>
          <w:sz w:val="24"/>
          <w:szCs w:val="24"/>
        </w:rPr>
        <w:t xml:space="preserve"> </w:t>
      </w:r>
    </w:p>
    <w:p w:rsidR="00F44798" w:rsidRDefault="00515B8F" w:rsidP="00C539F7">
      <w:pPr>
        <w:spacing w:after="0" w:line="360" w:lineRule="auto"/>
        <w:jc w:val="both"/>
        <w:rPr>
          <w:noProof/>
        </w:rPr>
      </w:pPr>
      <w:r>
        <w:rPr>
          <w:noProof/>
        </w:rPr>
        <w:drawing>
          <wp:inline distT="0" distB="0" distL="0" distR="0">
            <wp:extent cx="4834255" cy="3044825"/>
            <wp:effectExtent l="0" t="0" r="23495" b="222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472F" w:rsidRDefault="00EF472F" w:rsidP="00C539F7">
      <w:pPr>
        <w:spacing w:after="0" w:line="360" w:lineRule="auto"/>
        <w:jc w:val="both"/>
        <w:rPr>
          <w:rFonts w:ascii="Times New Roman" w:hAnsi="Times New Roman"/>
          <w:sz w:val="24"/>
          <w:szCs w:val="24"/>
        </w:rPr>
      </w:pPr>
      <w:r>
        <w:rPr>
          <w:rFonts w:ascii="Times New Roman" w:hAnsi="Times New Roman"/>
          <w:sz w:val="24"/>
          <w:szCs w:val="24"/>
        </w:rPr>
        <w:t xml:space="preserve">Queda pendiente continuar completando el CUADRO DE OFERTAS EDUCATIVAS con las variables </w:t>
      </w:r>
      <w:r w:rsidR="00F11E3C">
        <w:rPr>
          <w:rFonts w:ascii="Times New Roman" w:hAnsi="Times New Roman"/>
          <w:sz w:val="24"/>
          <w:szCs w:val="24"/>
        </w:rPr>
        <w:t xml:space="preserve">cantidad de alumnos, y de inscriptos y egresados en la última cohorte, convenios con otras </w:t>
      </w:r>
      <w:r w:rsidR="00F11E3C">
        <w:rPr>
          <w:rFonts w:ascii="Times New Roman" w:hAnsi="Times New Roman"/>
          <w:sz w:val="24"/>
          <w:szCs w:val="24"/>
        </w:rPr>
        <w:lastRenderedPageBreak/>
        <w:t xml:space="preserve">organizaciones nacionales e internacionales, </w:t>
      </w:r>
      <w:r w:rsidR="00F36918">
        <w:rPr>
          <w:rFonts w:ascii="Times New Roman" w:hAnsi="Times New Roman"/>
          <w:sz w:val="24"/>
          <w:szCs w:val="24"/>
        </w:rPr>
        <w:t>año de la apertura de</w:t>
      </w:r>
      <w:r w:rsidR="00F11E3C">
        <w:rPr>
          <w:rFonts w:ascii="Times New Roman" w:hAnsi="Times New Roman"/>
          <w:sz w:val="24"/>
          <w:szCs w:val="24"/>
        </w:rPr>
        <w:t xml:space="preserve"> la carrera. Este último ítem nos dará un indicio para valorar la continuidad y la actualización de la oferta. En una primera observación superficial, </w:t>
      </w:r>
      <w:r w:rsidR="00F36918">
        <w:rPr>
          <w:rFonts w:ascii="Times New Roman" w:hAnsi="Times New Roman"/>
          <w:sz w:val="24"/>
          <w:szCs w:val="24"/>
        </w:rPr>
        <w:t xml:space="preserve">apreciamos que la UNP </w:t>
      </w:r>
      <w:r w:rsidR="009034B1">
        <w:rPr>
          <w:rFonts w:ascii="Times New Roman" w:hAnsi="Times New Roman"/>
          <w:sz w:val="24"/>
          <w:szCs w:val="24"/>
        </w:rPr>
        <w:t>junto con el ISFD N°803 son</w:t>
      </w:r>
      <w:r w:rsidR="00F36918">
        <w:rPr>
          <w:rFonts w:ascii="Times New Roman" w:hAnsi="Times New Roman"/>
          <w:sz w:val="24"/>
          <w:szCs w:val="24"/>
        </w:rPr>
        <w:t xml:space="preserve"> la</w:t>
      </w:r>
      <w:r w:rsidR="009034B1">
        <w:rPr>
          <w:rFonts w:ascii="Times New Roman" w:hAnsi="Times New Roman"/>
          <w:sz w:val="24"/>
          <w:szCs w:val="24"/>
        </w:rPr>
        <w:t>s institucio</w:t>
      </w:r>
      <w:r w:rsidR="00F36918">
        <w:rPr>
          <w:rFonts w:ascii="Times New Roman" w:hAnsi="Times New Roman"/>
          <w:sz w:val="24"/>
          <w:szCs w:val="24"/>
        </w:rPr>
        <w:t>n</w:t>
      </w:r>
      <w:r w:rsidR="009034B1">
        <w:rPr>
          <w:rFonts w:ascii="Times New Roman" w:hAnsi="Times New Roman"/>
          <w:sz w:val="24"/>
          <w:szCs w:val="24"/>
        </w:rPr>
        <w:t>es</w:t>
      </w:r>
      <w:r w:rsidR="00F36918">
        <w:rPr>
          <w:rFonts w:ascii="Times New Roman" w:hAnsi="Times New Roman"/>
          <w:sz w:val="24"/>
          <w:szCs w:val="24"/>
        </w:rPr>
        <w:t xml:space="preserve"> más antigua</w:t>
      </w:r>
      <w:r w:rsidR="009034B1">
        <w:rPr>
          <w:rFonts w:ascii="Times New Roman" w:hAnsi="Times New Roman"/>
          <w:sz w:val="24"/>
          <w:szCs w:val="24"/>
        </w:rPr>
        <w:t>s, siendo la universidad la qu</w:t>
      </w:r>
      <w:r w:rsidR="00F36918">
        <w:rPr>
          <w:rFonts w:ascii="Times New Roman" w:hAnsi="Times New Roman"/>
          <w:sz w:val="24"/>
          <w:szCs w:val="24"/>
        </w:rPr>
        <w:t>e menos modificaciones y/o actualizaciones hizo a su oferta académica. Para este año</w:t>
      </w:r>
      <w:r w:rsidR="00F4686C">
        <w:rPr>
          <w:rFonts w:ascii="Times New Roman" w:hAnsi="Times New Roman"/>
          <w:sz w:val="24"/>
          <w:szCs w:val="24"/>
        </w:rPr>
        <w:t xml:space="preserve">, comenzó a dictar la Licenciatura en Ciencias Económicas como extensión de la sede </w:t>
      </w:r>
      <w:proofErr w:type="spellStart"/>
      <w:r w:rsidR="00F4686C">
        <w:rPr>
          <w:rFonts w:ascii="Times New Roman" w:hAnsi="Times New Roman"/>
          <w:sz w:val="24"/>
          <w:szCs w:val="24"/>
        </w:rPr>
        <w:t>Trelew</w:t>
      </w:r>
      <w:proofErr w:type="spellEnd"/>
      <w:r w:rsidR="00F4686C">
        <w:rPr>
          <w:rFonts w:ascii="Times New Roman" w:hAnsi="Times New Roman"/>
          <w:sz w:val="24"/>
          <w:szCs w:val="24"/>
        </w:rPr>
        <w:t>. Esta incorporación aún no fue  volcada al CUADRO DE OFERTAS.</w:t>
      </w:r>
    </w:p>
    <w:p w:rsidR="004C6FD9" w:rsidRDefault="004C6FD9" w:rsidP="00C539F7">
      <w:pPr>
        <w:spacing w:after="0" w:line="360" w:lineRule="auto"/>
        <w:jc w:val="both"/>
        <w:rPr>
          <w:rFonts w:ascii="Times New Roman" w:hAnsi="Times New Roman"/>
          <w:color w:val="FF0000"/>
          <w:sz w:val="24"/>
          <w:szCs w:val="24"/>
        </w:rPr>
      </w:pPr>
      <w:r>
        <w:rPr>
          <w:rFonts w:ascii="Times New Roman" w:hAnsi="Times New Roman"/>
          <w:sz w:val="24"/>
          <w:szCs w:val="24"/>
        </w:rPr>
        <w:t>Junto con la necesidad de incorporar más variables</w:t>
      </w:r>
      <w:r w:rsidR="009034B1">
        <w:rPr>
          <w:rFonts w:ascii="Times New Roman" w:hAnsi="Times New Roman"/>
          <w:sz w:val="24"/>
          <w:szCs w:val="24"/>
        </w:rPr>
        <w:t>,</w:t>
      </w:r>
      <w:r>
        <w:rPr>
          <w:rFonts w:ascii="Times New Roman" w:hAnsi="Times New Roman"/>
          <w:sz w:val="24"/>
          <w:szCs w:val="24"/>
        </w:rPr>
        <w:t xml:space="preserve"> </w:t>
      </w:r>
      <w:r w:rsidR="009034B1">
        <w:rPr>
          <w:rFonts w:ascii="Times New Roman" w:hAnsi="Times New Roman"/>
          <w:sz w:val="24"/>
          <w:szCs w:val="24"/>
        </w:rPr>
        <w:t xml:space="preserve">tenemos previsto incorporar y </w:t>
      </w:r>
      <w:proofErr w:type="spellStart"/>
      <w:r w:rsidR="009034B1">
        <w:rPr>
          <w:rFonts w:ascii="Times New Roman" w:hAnsi="Times New Roman"/>
          <w:sz w:val="24"/>
          <w:szCs w:val="24"/>
        </w:rPr>
        <w:t>comprararlas</w:t>
      </w:r>
      <w:proofErr w:type="spellEnd"/>
      <w:r w:rsidR="009034B1">
        <w:rPr>
          <w:rFonts w:ascii="Times New Roman" w:hAnsi="Times New Roman"/>
          <w:sz w:val="24"/>
          <w:szCs w:val="24"/>
        </w:rPr>
        <w:t xml:space="preserve"> co</w:t>
      </w:r>
      <w:r>
        <w:rPr>
          <w:rFonts w:ascii="Times New Roman" w:hAnsi="Times New Roman"/>
          <w:sz w:val="24"/>
          <w:szCs w:val="24"/>
        </w:rPr>
        <w:t>n otras fuentes de información. Por ejemplo, para las variables “cantidad de alumnos” o “cantidad de egresados” se requiere comparar con la “cantidad de población joven” para valorar cuán significativo es el dato</w:t>
      </w:r>
      <w:r w:rsidR="009034B1">
        <w:rPr>
          <w:rFonts w:ascii="Times New Roman" w:hAnsi="Times New Roman"/>
          <w:sz w:val="24"/>
          <w:szCs w:val="24"/>
        </w:rPr>
        <w:t xml:space="preserve"> y</w:t>
      </w:r>
      <w:r>
        <w:rPr>
          <w:rFonts w:ascii="Times New Roman" w:hAnsi="Times New Roman"/>
          <w:sz w:val="24"/>
          <w:szCs w:val="24"/>
        </w:rPr>
        <w:t xml:space="preserve"> </w:t>
      </w:r>
      <w:r w:rsidR="009034B1">
        <w:rPr>
          <w:rFonts w:ascii="Times New Roman" w:hAnsi="Times New Roman"/>
          <w:sz w:val="24"/>
          <w:szCs w:val="24"/>
        </w:rPr>
        <w:t>la continuidad de los estudios en e</w:t>
      </w:r>
      <w:r>
        <w:rPr>
          <w:rFonts w:ascii="Times New Roman" w:hAnsi="Times New Roman"/>
          <w:sz w:val="24"/>
          <w:szCs w:val="24"/>
        </w:rPr>
        <w:t>l nivel superior en el total de población joven de la ciudad</w:t>
      </w:r>
      <w:r w:rsidR="009034B1">
        <w:rPr>
          <w:rFonts w:ascii="Times New Roman" w:hAnsi="Times New Roman"/>
          <w:sz w:val="24"/>
          <w:szCs w:val="24"/>
        </w:rPr>
        <w:t>.</w:t>
      </w:r>
    </w:p>
    <w:p w:rsidR="00DE0A7D" w:rsidRPr="00230196" w:rsidRDefault="001A1598" w:rsidP="00C539F7">
      <w:pPr>
        <w:spacing w:after="0" w:line="360" w:lineRule="auto"/>
        <w:jc w:val="both"/>
        <w:rPr>
          <w:rFonts w:ascii="Times New Roman" w:hAnsi="Times New Roman"/>
          <w:sz w:val="24"/>
          <w:szCs w:val="24"/>
        </w:rPr>
      </w:pPr>
      <w:r>
        <w:rPr>
          <w:rFonts w:ascii="Times New Roman" w:hAnsi="Times New Roman"/>
          <w:sz w:val="24"/>
          <w:szCs w:val="24"/>
        </w:rPr>
        <w:t>Y a medida que avanzamos en la investigación, nos surgen nuevos interrogantes y por lo tant</w:t>
      </w:r>
      <w:r w:rsidR="00230196">
        <w:rPr>
          <w:rFonts w:ascii="Times New Roman" w:hAnsi="Times New Roman"/>
          <w:sz w:val="24"/>
          <w:szCs w:val="24"/>
        </w:rPr>
        <w:t>o, nuevas actividades y fuentes</w:t>
      </w:r>
      <w:r>
        <w:rPr>
          <w:rFonts w:ascii="Times New Roman" w:hAnsi="Times New Roman"/>
          <w:sz w:val="24"/>
          <w:szCs w:val="24"/>
        </w:rPr>
        <w:t xml:space="preserve"> a desarrollar como por ejemplo: e</w:t>
      </w:r>
      <w:r w:rsidR="00EF472F">
        <w:rPr>
          <w:rFonts w:ascii="Times New Roman" w:hAnsi="Times New Roman"/>
          <w:sz w:val="24"/>
          <w:szCs w:val="24"/>
        </w:rPr>
        <w:t xml:space="preserve">ntrevistas a graduados </w:t>
      </w:r>
      <w:r>
        <w:rPr>
          <w:rFonts w:ascii="Times New Roman" w:hAnsi="Times New Roman"/>
          <w:sz w:val="24"/>
          <w:szCs w:val="24"/>
        </w:rPr>
        <w:t xml:space="preserve">del sistema superior con el objetivo de determinar </w:t>
      </w:r>
      <w:r w:rsidR="00EF472F">
        <w:rPr>
          <w:rFonts w:ascii="Times New Roman" w:hAnsi="Times New Roman"/>
          <w:sz w:val="24"/>
          <w:szCs w:val="24"/>
        </w:rPr>
        <w:t xml:space="preserve">dónde se insertan </w:t>
      </w:r>
      <w:r>
        <w:rPr>
          <w:rFonts w:ascii="Times New Roman" w:hAnsi="Times New Roman"/>
          <w:sz w:val="24"/>
          <w:szCs w:val="24"/>
        </w:rPr>
        <w:t xml:space="preserve">profesionalmente </w:t>
      </w:r>
      <w:r w:rsidR="00EF472F">
        <w:rPr>
          <w:rFonts w:ascii="Times New Roman" w:hAnsi="Times New Roman"/>
          <w:sz w:val="24"/>
          <w:szCs w:val="24"/>
        </w:rPr>
        <w:t xml:space="preserve">y </w:t>
      </w:r>
      <w:r>
        <w:rPr>
          <w:rFonts w:ascii="Times New Roman" w:hAnsi="Times New Roman"/>
          <w:sz w:val="24"/>
          <w:szCs w:val="24"/>
        </w:rPr>
        <w:t xml:space="preserve">con </w:t>
      </w:r>
      <w:r w:rsidR="00EF472F">
        <w:rPr>
          <w:rFonts w:ascii="Times New Roman" w:hAnsi="Times New Roman"/>
          <w:sz w:val="24"/>
          <w:szCs w:val="24"/>
        </w:rPr>
        <w:t>qué dificultades.</w:t>
      </w:r>
    </w:p>
    <w:p w:rsidR="00230196" w:rsidRDefault="00EA52AA" w:rsidP="00C539F7">
      <w:pPr>
        <w:spacing w:after="0" w:line="360" w:lineRule="auto"/>
        <w:jc w:val="both"/>
        <w:rPr>
          <w:rFonts w:ascii="Times New Roman" w:eastAsia="Times New Roman" w:hAnsi="Times New Roman"/>
          <w:sz w:val="24"/>
          <w:szCs w:val="24"/>
          <w:lang w:eastAsia="es-AR"/>
        </w:rPr>
      </w:pPr>
      <w:r w:rsidRPr="000B5F13">
        <w:rPr>
          <w:rFonts w:ascii="Times New Roman" w:eastAsia="Times New Roman" w:hAnsi="Times New Roman"/>
          <w:sz w:val="24"/>
          <w:szCs w:val="24"/>
          <w:lang w:eastAsia="es-AR"/>
        </w:rPr>
        <w:t xml:space="preserve">Durante </w:t>
      </w:r>
      <w:r w:rsidR="00230196">
        <w:rPr>
          <w:rFonts w:ascii="Times New Roman" w:eastAsia="Times New Roman" w:hAnsi="Times New Roman"/>
          <w:sz w:val="24"/>
          <w:szCs w:val="24"/>
          <w:lang w:eastAsia="es-AR"/>
        </w:rPr>
        <w:t>este primer período de trabajo</w:t>
      </w:r>
      <w:r w:rsidRPr="000B5F13">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 xml:space="preserve">de las </w:t>
      </w:r>
      <w:r w:rsidRPr="000B5F13">
        <w:rPr>
          <w:rFonts w:ascii="Times New Roman" w:eastAsia="Times New Roman" w:hAnsi="Times New Roman"/>
          <w:sz w:val="24"/>
          <w:szCs w:val="24"/>
          <w:lang w:eastAsia="es-AR"/>
        </w:rPr>
        <w:t xml:space="preserve">dos tareas </w:t>
      </w:r>
      <w:r w:rsidR="00230196">
        <w:rPr>
          <w:rFonts w:ascii="Times New Roman" w:eastAsia="Times New Roman" w:hAnsi="Times New Roman"/>
          <w:sz w:val="24"/>
          <w:szCs w:val="24"/>
          <w:lang w:eastAsia="es-AR"/>
        </w:rPr>
        <w:t>programadas</w:t>
      </w:r>
      <w:r>
        <w:rPr>
          <w:rFonts w:ascii="Times New Roman" w:eastAsia="Times New Roman" w:hAnsi="Times New Roman"/>
          <w:sz w:val="24"/>
          <w:szCs w:val="24"/>
          <w:lang w:eastAsia="es-AR"/>
        </w:rPr>
        <w:t xml:space="preserve">: avanzamos en la sistematización de  los </w:t>
      </w:r>
      <w:r w:rsidRPr="000B5F13">
        <w:rPr>
          <w:rFonts w:ascii="Times New Roman" w:eastAsia="Times New Roman" w:hAnsi="Times New Roman"/>
          <w:sz w:val="24"/>
          <w:szCs w:val="24"/>
          <w:lang w:eastAsia="es-AR"/>
        </w:rPr>
        <w:t xml:space="preserve"> </w:t>
      </w:r>
      <w:r w:rsidR="00230196">
        <w:rPr>
          <w:rFonts w:ascii="Times New Roman" w:eastAsia="Times New Roman" w:hAnsi="Times New Roman"/>
          <w:sz w:val="24"/>
          <w:szCs w:val="24"/>
          <w:lang w:eastAsia="es-AR"/>
        </w:rPr>
        <w:t>c</w:t>
      </w:r>
      <w:r w:rsidRPr="000B5F13">
        <w:rPr>
          <w:rFonts w:ascii="Times New Roman" w:eastAsia="Times New Roman" w:hAnsi="Times New Roman"/>
          <w:sz w:val="24"/>
          <w:szCs w:val="24"/>
          <w:lang w:eastAsia="es-AR"/>
        </w:rPr>
        <w:t xml:space="preserve">omunicados en la prensa gráfica, radios y mails </w:t>
      </w:r>
      <w:r>
        <w:rPr>
          <w:rFonts w:ascii="Times New Roman" w:eastAsia="Times New Roman" w:hAnsi="Times New Roman"/>
          <w:sz w:val="24"/>
          <w:szCs w:val="24"/>
          <w:lang w:eastAsia="es-AR"/>
        </w:rPr>
        <w:t>compilando los</w:t>
      </w:r>
      <w:r w:rsidRPr="000B5F13">
        <w:rPr>
          <w:rFonts w:ascii="Times New Roman" w:eastAsia="Times New Roman" w:hAnsi="Times New Roman"/>
          <w:sz w:val="24"/>
          <w:szCs w:val="24"/>
          <w:lang w:eastAsia="es-AR"/>
        </w:rPr>
        <w:t xml:space="preserve"> llamados de suplencias a cubrir en las distintas escuelas</w:t>
      </w:r>
      <w:r w:rsidR="00230196">
        <w:rPr>
          <w:rFonts w:ascii="Times New Roman" w:eastAsia="Times New Roman" w:hAnsi="Times New Roman"/>
          <w:sz w:val="24"/>
          <w:szCs w:val="24"/>
          <w:lang w:eastAsia="es-AR"/>
        </w:rPr>
        <w:t xml:space="preserve"> medias de la ciudad</w:t>
      </w:r>
      <w:r>
        <w:rPr>
          <w:rFonts w:ascii="Times New Roman" w:eastAsia="Times New Roman" w:hAnsi="Times New Roman"/>
          <w:sz w:val="24"/>
          <w:szCs w:val="24"/>
          <w:lang w:eastAsia="es-AR"/>
        </w:rPr>
        <w:t>.</w:t>
      </w:r>
      <w:r w:rsidR="00230196">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 xml:space="preserve">Encontramos que </w:t>
      </w:r>
      <w:r w:rsidRPr="000B5F13">
        <w:rPr>
          <w:rFonts w:ascii="Times New Roman" w:eastAsia="Times New Roman" w:hAnsi="Times New Roman"/>
          <w:sz w:val="24"/>
          <w:szCs w:val="24"/>
          <w:lang w:eastAsia="es-AR"/>
        </w:rPr>
        <w:t>las instituci</w:t>
      </w:r>
      <w:r w:rsidR="00230196">
        <w:rPr>
          <w:rFonts w:ascii="Times New Roman" w:eastAsia="Times New Roman" w:hAnsi="Times New Roman"/>
          <w:sz w:val="24"/>
          <w:szCs w:val="24"/>
          <w:lang w:eastAsia="es-AR"/>
        </w:rPr>
        <w:t xml:space="preserve">ones educativas de nivel medio </w:t>
      </w:r>
      <w:r>
        <w:rPr>
          <w:rFonts w:ascii="Times New Roman" w:eastAsia="Times New Roman" w:hAnsi="Times New Roman"/>
          <w:sz w:val="24"/>
          <w:szCs w:val="24"/>
          <w:lang w:eastAsia="es-AR"/>
        </w:rPr>
        <w:t xml:space="preserve">canalizan </w:t>
      </w:r>
      <w:r w:rsidR="00230196">
        <w:rPr>
          <w:rFonts w:ascii="Times New Roman" w:eastAsia="Times New Roman" w:hAnsi="Times New Roman"/>
          <w:sz w:val="24"/>
          <w:szCs w:val="24"/>
          <w:lang w:eastAsia="es-AR"/>
        </w:rPr>
        <w:t>diariamente</w:t>
      </w:r>
      <w:r>
        <w:rPr>
          <w:rFonts w:ascii="Times New Roman" w:eastAsia="Times New Roman" w:hAnsi="Times New Roman"/>
          <w:sz w:val="24"/>
          <w:szCs w:val="24"/>
          <w:lang w:eastAsia="es-AR"/>
        </w:rPr>
        <w:t>,</w:t>
      </w:r>
      <w:r w:rsidR="00230196">
        <w:rPr>
          <w:rFonts w:ascii="Times New Roman" w:eastAsia="Times New Roman" w:hAnsi="Times New Roman"/>
          <w:sz w:val="24"/>
          <w:szCs w:val="24"/>
          <w:lang w:eastAsia="es-AR"/>
        </w:rPr>
        <w:t xml:space="preserve"> </w:t>
      </w:r>
      <w:r w:rsidRPr="000B5F13">
        <w:rPr>
          <w:rFonts w:ascii="Times New Roman" w:eastAsia="Times New Roman" w:hAnsi="Times New Roman"/>
          <w:sz w:val="24"/>
          <w:szCs w:val="24"/>
          <w:lang w:eastAsia="es-AR"/>
        </w:rPr>
        <w:t xml:space="preserve">a través </w:t>
      </w:r>
      <w:r>
        <w:rPr>
          <w:rFonts w:ascii="Times New Roman" w:eastAsia="Times New Roman" w:hAnsi="Times New Roman"/>
          <w:sz w:val="24"/>
          <w:szCs w:val="24"/>
          <w:lang w:eastAsia="es-AR"/>
        </w:rPr>
        <w:t xml:space="preserve">de los comunicados de prensa y de </w:t>
      </w:r>
      <w:r w:rsidRPr="000B5F13">
        <w:rPr>
          <w:rFonts w:ascii="Times New Roman" w:eastAsia="Times New Roman" w:hAnsi="Times New Roman"/>
          <w:sz w:val="24"/>
          <w:szCs w:val="24"/>
          <w:lang w:eastAsia="es-AR"/>
        </w:rPr>
        <w:t xml:space="preserve"> la emisora LU 17  </w:t>
      </w:r>
      <w:r>
        <w:rPr>
          <w:rFonts w:ascii="Times New Roman" w:eastAsia="Times New Roman" w:hAnsi="Times New Roman"/>
          <w:sz w:val="24"/>
          <w:szCs w:val="24"/>
          <w:lang w:eastAsia="es-AR"/>
        </w:rPr>
        <w:t xml:space="preserve">(sección educativas),  los concursos para la cobertura de </w:t>
      </w:r>
      <w:proofErr w:type="gramStart"/>
      <w:r>
        <w:rPr>
          <w:rFonts w:ascii="Times New Roman" w:eastAsia="Times New Roman" w:hAnsi="Times New Roman"/>
          <w:sz w:val="24"/>
          <w:szCs w:val="24"/>
          <w:lang w:eastAsia="es-AR"/>
        </w:rPr>
        <w:t>cargos .</w:t>
      </w:r>
      <w:proofErr w:type="gramEnd"/>
    </w:p>
    <w:p w:rsidR="00EA52AA" w:rsidRPr="000B5F13" w:rsidRDefault="00EA52AA" w:rsidP="00C539F7">
      <w:pPr>
        <w:spacing w:after="0"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 xml:space="preserve">Elaboramos </w:t>
      </w:r>
      <w:r w:rsidRPr="000B5F13">
        <w:rPr>
          <w:rFonts w:ascii="Times New Roman" w:eastAsia="Times New Roman" w:hAnsi="Times New Roman"/>
          <w:sz w:val="24"/>
          <w:szCs w:val="24"/>
          <w:lang w:eastAsia="es-AR"/>
        </w:rPr>
        <w:t xml:space="preserve"> un  cuadro </w:t>
      </w:r>
      <w:r w:rsidR="00230196">
        <w:rPr>
          <w:rFonts w:ascii="Times New Roman" w:eastAsia="Times New Roman" w:hAnsi="Times New Roman"/>
          <w:sz w:val="24"/>
          <w:szCs w:val="24"/>
          <w:lang w:eastAsia="es-AR"/>
        </w:rPr>
        <w:t xml:space="preserve"> en planilla </w:t>
      </w:r>
      <w:proofErr w:type="spellStart"/>
      <w:r w:rsidR="00230196">
        <w:rPr>
          <w:rFonts w:ascii="Times New Roman" w:eastAsia="Times New Roman" w:hAnsi="Times New Roman"/>
          <w:sz w:val="24"/>
          <w:szCs w:val="24"/>
          <w:lang w:eastAsia="es-AR"/>
        </w:rPr>
        <w:t>exel</w:t>
      </w:r>
      <w:proofErr w:type="spellEnd"/>
      <w:r>
        <w:rPr>
          <w:rFonts w:ascii="Times New Roman" w:eastAsia="Times New Roman" w:hAnsi="Times New Roman"/>
          <w:sz w:val="24"/>
          <w:szCs w:val="24"/>
          <w:lang w:eastAsia="es-AR"/>
        </w:rPr>
        <w:t>,</w:t>
      </w:r>
      <w:r w:rsidR="00230196">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que est</w:t>
      </w:r>
      <w:r w:rsidR="00230196">
        <w:rPr>
          <w:rFonts w:ascii="Times New Roman" w:eastAsia="Times New Roman" w:hAnsi="Times New Roman"/>
          <w:sz w:val="24"/>
          <w:szCs w:val="24"/>
          <w:lang w:eastAsia="es-AR"/>
        </w:rPr>
        <w:t>á</w:t>
      </w:r>
      <w:r>
        <w:rPr>
          <w:rFonts w:ascii="Times New Roman" w:eastAsia="Times New Roman" w:hAnsi="Times New Roman"/>
          <w:sz w:val="24"/>
          <w:szCs w:val="24"/>
          <w:lang w:eastAsia="es-AR"/>
        </w:rPr>
        <w:t xml:space="preserve"> en proceso de </w:t>
      </w:r>
      <w:r w:rsidR="00230196">
        <w:rPr>
          <w:rFonts w:ascii="Times New Roman" w:eastAsia="Times New Roman" w:hAnsi="Times New Roman"/>
          <w:sz w:val="24"/>
          <w:szCs w:val="24"/>
          <w:lang w:eastAsia="es-AR"/>
        </w:rPr>
        <w:t>ser completado</w:t>
      </w:r>
      <w:r>
        <w:rPr>
          <w:rFonts w:ascii="Times New Roman" w:eastAsia="Times New Roman" w:hAnsi="Times New Roman"/>
          <w:sz w:val="24"/>
          <w:szCs w:val="24"/>
          <w:lang w:eastAsia="es-AR"/>
        </w:rPr>
        <w:t xml:space="preserve"> (agosto a octubre 2013),</w:t>
      </w:r>
      <w:r w:rsidR="00230196">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 xml:space="preserve">con </w:t>
      </w:r>
      <w:r w:rsidRPr="000B5F13">
        <w:rPr>
          <w:rFonts w:ascii="Times New Roman" w:eastAsia="Times New Roman" w:hAnsi="Times New Roman"/>
          <w:sz w:val="24"/>
          <w:szCs w:val="24"/>
          <w:lang w:eastAsia="es-AR"/>
        </w:rPr>
        <w:t xml:space="preserve"> los siguientes datos</w:t>
      </w:r>
      <w:r>
        <w:rPr>
          <w:rFonts w:ascii="Times New Roman" w:eastAsia="Times New Roman" w:hAnsi="Times New Roman"/>
          <w:sz w:val="24"/>
          <w:szCs w:val="24"/>
          <w:lang w:val="es-AR" w:eastAsia="es-AR"/>
        </w:rPr>
        <w:t>:</w:t>
      </w:r>
      <w:r w:rsidR="00230196">
        <w:rPr>
          <w:rFonts w:ascii="Times New Roman" w:eastAsia="Times New Roman" w:hAnsi="Times New Roman"/>
          <w:sz w:val="24"/>
          <w:szCs w:val="24"/>
          <w:lang w:val="es-AR" w:eastAsia="es-AR"/>
        </w:rPr>
        <w:t xml:space="preserve"> institución convocante</w:t>
      </w:r>
      <w:r>
        <w:rPr>
          <w:rFonts w:ascii="Times New Roman" w:eastAsia="Times New Roman" w:hAnsi="Times New Roman"/>
          <w:sz w:val="24"/>
          <w:szCs w:val="24"/>
          <w:lang w:val="es-AR" w:eastAsia="es-AR"/>
        </w:rPr>
        <w:t>,</w:t>
      </w:r>
      <w:r w:rsidRPr="000B5F13">
        <w:rPr>
          <w:rFonts w:ascii="Times New Roman" w:eastAsia="Times New Roman" w:hAnsi="Times New Roman"/>
          <w:sz w:val="24"/>
          <w:szCs w:val="24"/>
          <w:lang w:val="es-AR" w:eastAsia="es-AR"/>
        </w:rPr>
        <w:t xml:space="preserve"> tiempo previsto </w:t>
      </w:r>
      <w:r>
        <w:rPr>
          <w:rFonts w:ascii="Times New Roman" w:eastAsia="Times New Roman" w:hAnsi="Times New Roman"/>
          <w:sz w:val="24"/>
          <w:szCs w:val="24"/>
          <w:lang w:val="es-AR" w:eastAsia="es-AR"/>
        </w:rPr>
        <w:t>del llamado</w:t>
      </w:r>
      <w:r w:rsidRPr="000B5F13">
        <w:rPr>
          <w:rFonts w:ascii="Times New Roman" w:eastAsia="Times New Roman" w:hAnsi="Times New Roman"/>
          <w:sz w:val="24"/>
          <w:szCs w:val="24"/>
          <w:lang w:val="es-AR" w:eastAsia="es-AR"/>
        </w:rPr>
        <w:t>, cargo y condición</w:t>
      </w:r>
      <w:r w:rsidR="00230196">
        <w:rPr>
          <w:rFonts w:ascii="Times New Roman" w:eastAsia="Times New Roman" w:hAnsi="Times New Roman"/>
          <w:sz w:val="24"/>
          <w:szCs w:val="24"/>
          <w:lang w:val="es-AR" w:eastAsia="es-AR"/>
        </w:rPr>
        <w:t xml:space="preserve"> del mismo (suplencia- interino</w:t>
      </w:r>
      <w:r>
        <w:rPr>
          <w:rFonts w:ascii="Times New Roman" w:eastAsia="Times New Roman" w:hAnsi="Times New Roman"/>
          <w:sz w:val="24"/>
          <w:szCs w:val="24"/>
          <w:lang w:val="es-AR" w:eastAsia="es-AR"/>
        </w:rPr>
        <w:t>)</w:t>
      </w:r>
      <w:r w:rsidRPr="000B5F13">
        <w:rPr>
          <w:rFonts w:ascii="Times New Roman" w:eastAsia="Times New Roman" w:hAnsi="Times New Roman"/>
          <w:sz w:val="24"/>
          <w:szCs w:val="24"/>
          <w:lang w:val="es-AR" w:eastAsia="es-AR"/>
        </w:rPr>
        <w:t>, turno y condiciones o requisitos solicitados (proy</w:t>
      </w:r>
      <w:r w:rsidR="00230196">
        <w:rPr>
          <w:rFonts w:ascii="Times New Roman" w:eastAsia="Times New Roman" w:hAnsi="Times New Roman"/>
          <w:sz w:val="24"/>
          <w:szCs w:val="24"/>
          <w:lang w:val="es-AR" w:eastAsia="es-AR"/>
        </w:rPr>
        <w:t xml:space="preserve">ectos, inscripción en listados). </w:t>
      </w:r>
      <w:r w:rsidRPr="000B5F13">
        <w:rPr>
          <w:rFonts w:ascii="Times New Roman" w:eastAsia="Times New Roman" w:hAnsi="Times New Roman"/>
          <w:sz w:val="24"/>
          <w:szCs w:val="24"/>
          <w:lang w:val="es-AR" w:eastAsia="es-AR"/>
        </w:rPr>
        <w:t>Quedando pendiente  la carga y procesamiento de datos de meses noviembre a marzo.</w:t>
      </w:r>
    </w:p>
    <w:p w:rsidR="00EA52AA" w:rsidRPr="000B5F13" w:rsidRDefault="00EA52AA" w:rsidP="00C539F7">
      <w:pPr>
        <w:spacing w:after="0" w:line="360" w:lineRule="auto"/>
        <w:jc w:val="both"/>
        <w:rPr>
          <w:rFonts w:ascii="Times New Roman" w:eastAsia="Times New Roman" w:hAnsi="Times New Roman"/>
          <w:sz w:val="24"/>
          <w:szCs w:val="24"/>
          <w:lang w:eastAsia="es-AR"/>
        </w:rPr>
      </w:pPr>
      <w:r w:rsidRPr="000B5F13">
        <w:rPr>
          <w:rFonts w:ascii="Times New Roman" w:eastAsia="Times New Roman" w:hAnsi="Times New Roman"/>
          <w:sz w:val="24"/>
          <w:szCs w:val="24"/>
          <w:lang w:eastAsia="es-AR"/>
        </w:rPr>
        <w:t>Realizamos además  dos entrevista</w:t>
      </w:r>
      <w:r>
        <w:rPr>
          <w:rFonts w:ascii="Times New Roman" w:eastAsia="Times New Roman" w:hAnsi="Times New Roman"/>
          <w:sz w:val="24"/>
          <w:szCs w:val="24"/>
          <w:lang w:eastAsia="es-AR"/>
        </w:rPr>
        <w:t>s</w:t>
      </w:r>
      <w:r w:rsidRPr="000B5F13">
        <w:rPr>
          <w:rFonts w:ascii="Times New Roman" w:eastAsia="Times New Roman" w:hAnsi="Times New Roman"/>
          <w:sz w:val="24"/>
          <w:szCs w:val="24"/>
          <w:lang w:eastAsia="es-AR"/>
        </w:rPr>
        <w:t xml:space="preserve"> en profundidad a la supervisora de Nivel Primario y el equipo</w:t>
      </w:r>
      <w:r w:rsidR="00230196">
        <w:rPr>
          <w:rFonts w:ascii="Times New Roman" w:eastAsia="Times New Roman" w:hAnsi="Times New Roman"/>
          <w:sz w:val="24"/>
          <w:szCs w:val="24"/>
          <w:lang w:eastAsia="es-AR"/>
        </w:rPr>
        <w:t xml:space="preserve"> de supervisores de Nivel medio</w:t>
      </w:r>
      <w:r w:rsidRPr="000B5F13">
        <w:rPr>
          <w:rFonts w:ascii="Times New Roman" w:eastAsia="Times New Roman" w:hAnsi="Times New Roman"/>
          <w:sz w:val="24"/>
          <w:szCs w:val="24"/>
          <w:lang w:eastAsia="es-AR"/>
        </w:rPr>
        <w:t>.</w:t>
      </w:r>
      <w:r w:rsidR="00230196">
        <w:rPr>
          <w:rFonts w:ascii="Times New Roman" w:eastAsia="Times New Roman" w:hAnsi="Times New Roman"/>
          <w:sz w:val="24"/>
          <w:szCs w:val="24"/>
          <w:lang w:eastAsia="es-AR"/>
        </w:rPr>
        <w:t xml:space="preserve"> En anexo 1, </w:t>
      </w:r>
      <w:r w:rsidRPr="000B5F13">
        <w:rPr>
          <w:rFonts w:ascii="Times New Roman" w:eastAsia="Times New Roman" w:hAnsi="Times New Roman"/>
          <w:sz w:val="24"/>
          <w:szCs w:val="24"/>
          <w:lang w:eastAsia="es-AR"/>
        </w:rPr>
        <w:t xml:space="preserve">adjuntamos los guiones que preparamos para la realización de las </w:t>
      </w:r>
      <w:r w:rsidR="00230196">
        <w:rPr>
          <w:rFonts w:ascii="Times New Roman" w:eastAsia="Times New Roman" w:hAnsi="Times New Roman"/>
          <w:sz w:val="24"/>
          <w:szCs w:val="24"/>
          <w:lang w:eastAsia="es-AR"/>
        </w:rPr>
        <w:t>mismas</w:t>
      </w:r>
      <w:r>
        <w:rPr>
          <w:rFonts w:ascii="Times New Roman" w:eastAsia="Times New Roman" w:hAnsi="Times New Roman"/>
          <w:sz w:val="24"/>
          <w:szCs w:val="24"/>
          <w:lang w:eastAsia="es-AR"/>
        </w:rPr>
        <w:t>.</w:t>
      </w:r>
    </w:p>
    <w:p w:rsidR="00EA52AA" w:rsidRPr="00837A4D" w:rsidRDefault="00837A4D" w:rsidP="00C539F7">
      <w:pPr>
        <w:spacing w:after="0" w:line="360" w:lineRule="auto"/>
        <w:jc w:val="both"/>
        <w:rPr>
          <w:rFonts w:ascii="Times New Roman" w:hAnsi="Times New Roman"/>
          <w:sz w:val="24"/>
          <w:szCs w:val="24"/>
        </w:rPr>
      </w:pPr>
      <w:r>
        <w:rPr>
          <w:rFonts w:ascii="Times New Roman" w:hAnsi="Times New Roman"/>
          <w:sz w:val="24"/>
          <w:szCs w:val="24"/>
        </w:rPr>
        <w:t>E</w:t>
      </w:r>
      <w:r w:rsidRPr="00230196">
        <w:rPr>
          <w:rFonts w:ascii="Times New Roman" w:hAnsi="Times New Roman"/>
          <w:sz w:val="24"/>
          <w:szCs w:val="24"/>
        </w:rPr>
        <w:t xml:space="preserve">ntrevistamos </w:t>
      </w:r>
      <w:r>
        <w:rPr>
          <w:rFonts w:ascii="Times New Roman" w:hAnsi="Times New Roman"/>
          <w:sz w:val="24"/>
          <w:szCs w:val="24"/>
        </w:rPr>
        <w:t>a la</w:t>
      </w:r>
      <w:r w:rsidRPr="00230196">
        <w:rPr>
          <w:rFonts w:ascii="Times New Roman" w:hAnsi="Times New Roman"/>
          <w:sz w:val="24"/>
          <w:szCs w:val="24"/>
        </w:rPr>
        <w:t xml:space="preserve"> supervisora de primaria  quien  además de su  predisposición y  conocimiento  amplio de la realidad de las es</w:t>
      </w:r>
      <w:r>
        <w:rPr>
          <w:rFonts w:ascii="Times New Roman" w:hAnsi="Times New Roman"/>
          <w:sz w:val="24"/>
          <w:szCs w:val="24"/>
        </w:rPr>
        <w:t>cuelas nos ofreció estadística</w:t>
      </w:r>
      <w:r w:rsidRPr="00230196">
        <w:rPr>
          <w:rFonts w:ascii="Times New Roman" w:hAnsi="Times New Roman"/>
          <w:sz w:val="24"/>
          <w:szCs w:val="24"/>
        </w:rPr>
        <w:t xml:space="preserve"> sobre cobertura de suplencias por escuelas</w:t>
      </w:r>
      <w:r>
        <w:rPr>
          <w:rFonts w:ascii="Times New Roman" w:hAnsi="Times New Roman"/>
          <w:sz w:val="24"/>
          <w:szCs w:val="24"/>
        </w:rPr>
        <w:t xml:space="preserve">, quien afirmó: </w:t>
      </w:r>
      <w:r w:rsidR="00230196" w:rsidRPr="00230196">
        <w:rPr>
          <w:rFonts w:ascii="Times New Roman" w:eastAsia="Times New Roman" w:hAnsi="Times New Roman"/>
          <w:i/>
          <w:sz w:val="24"/>
          <w:szCs w:val="24"/>
          <w:lang w:eastAsia="es-AR"/>
        </w:rPr>
        <w:t xml:space="preserve">“… </w:t>
      </w:r>
      <w:r w:rsidR="00EA52AA" w:rsidRPr="00230196">
        <w:rPr>
          <w:rFonts w:ascii="Times New Roman" w:eastAsia="Times New Roman" w:hAnsi="Times New Roman"/>
          <w:i/>
          <w:sz w:val="24"/>
          <w:szCs w:val="24"/>
          <w:lang w:eastAsia="es-AR"/>
        </w:rPr>
        <w:t xml:space="preserve">existe una necesidad imperiosa de  contar con maestras de </w:t>
      </w:r>
      <w:r w:rsidR="00230196">
        <w:rPr>
          <w:rFonts w:ascii="Times New Roman" w:eastAsia="Times New Roman" w:hAnsi="Times New Roman"/>
          <w:i/>
          <w:sz w:val="24"/>
          <w:szCs w:val="24"/>
          <w:lang w:eastAsia="es-AR"/>
        </w:rPr>
        <w:t xml:space="preserve">grado  para </w:t>
      </w:r>
      <w:r w:rsidR="00230196">
        <w:rPr>
          <w:rFonts w:ascii="Times New Roman" w:eastAsia="Times New Roman" w:hAnsi="Times New Roman"/>
          <w:i/>
          <w:sz w:val="24"/>
          <w:szCs w:val="24"/>
          <w:lang w:eastAsia="es-AR"/>
        </w:rPr>
        <w:lastRenderedPageBreak/>
        <w:t>cubrir suplencias”, “…</w:t>
      </w:r>
      <w:r w:rsidR="00EA52AA" w:rsidRPr="00230196">
        <w:rPr>
          <w:rFonts w:ascii="Times New Roman" w:eastAsia="Times New Roman" w:hAnsi="Times New Roman"/>
          <w:i/>
          <w:sz w:val="24"/>
          <w:szCs w:val="24"/>
          <w:lang w:eastAsia="es-AR"/>
        </w:rPr>
        <w:t xml:space="preserve">.hemos realizado un seguimiento escuela por escuela  de cantidad de suplencias solicitadas y  cubiertas que arrojan los siguientes </w:t>
      </w:r>
      <w:r w:rsidR="00230196">
        <w:rPr>
          <w:rFonts w:ascii="Times New Roman" w:eastAsia="Times New Roman" w:hAnsi="Times New Roman"/>
          <w:i/>
          <w:sz w:val="24"/>
          <w:szCs w:val="24"/>
          <w:lang w:eastAsia="es-AR"/>
        </w:rPr>
        <w:t>datos:”</w:t>
      </w:r>
    </w:p>
    <w:p w:rsidR="00547205" w:rsidRPr="002865D7" w:rsidRDefault="00547205" w:rsidP="00C539F7">
      <w:pPr>
        <w:spacing w:after="0" w:line="360" w:lineRule="auto"/>
        <w:jc w:val="both"/>
        <w:rPr>
          <w:rFonts w:ascii="Times New Roman" w:eastAsia="Times New Roman" w:hAnsi="Times New Roman"/>
          <w:color w:val="FF0000"/>
          <w:sz w:val="24"/>
          <w:szCs w:val="24"/>
          <w:lang w:eastAsia="es-AR"/>
        </w:rPr>
      </w:pPr>
    </w:p>
    <w:tbl>
      <w:tblPr>
        <w:tblW w:w="6017" w:type="dxa"/>
        <w:jc w:val="center"/>
        <w:tblInd w:w="70" w:type="dxa"/>
        <w:tblCellMar>
          <w:left w:w="70" w:type="dxa"/>
          <w:right w:w="70" w:type="dxa"/>
        </w:tblCellMar>
        <w:tblLook w:val="04A0" w:firstRow="1" w:lastRow="0" w:firstColumn="1" w:lastColumn="0" w:noHBand="0" w:noVBand="1"/>
      </w:tblPr>
      <w:tblGrid>
        <w:gridCol w:w="1286"/>
        <w:gridCol w:w="518"/>
        <w:gridCol w:w="1151"/>
        <w:gridCol w:w="135"/>
        <w:gridCol w:w="1015"/>
        <w:gridCol w:w="136"/>
        <w:gridCol w:w="490"/>
        <w:gridCol w:w="660"/>
        <w:gridCol w:w="626"/>
      </w:tblGrid>
      <w:tr w:rsidR="002865D7" w:rsidRPr="000B5F13" w:rsidTr="002865D7">
        <w:trPr>
          <w:gridAfter w:val="2"/>
          <w:wAfter w:w="1286" w:type="dxa"/>
          <w:trHeight w:val="290"/>
          <w:jc w:val="center"/>
        </w:trPr>
        <w:tc>
          <w:tcPr>
            <w:tcW w:w="4105" w:type="dxa"/>
            <w:gridSpan w:val="5"/>
            <w:tcBorders>
              <w:top w:val="nil"/>
              <w:left w:val="nil"/>
              <w:bottom w:val="nil"/>
              <w:right w:val="nil"/>
            </w:tcBorders>
            <w:shd w:val="clear" w:color="000000" w:fill="FFFF00"/>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TOTAL SUPLENCIAS SOLICITADAS</w:t>
            </w:r>
          </w:p>
        </w:tc>
        <w:tc>
          <w:tcPr>
            <w:tcW w:w="626" w:type="dxa"/>
            <w:gridSpan w:val="2"/>
            <w:tcBorders>
              <w:top w:val="nil"/>
              <w:left w:val="nil"/>
              <w:bottom w:val="nil"/>
              <w:right w:val="nil"/>
            </w:tcBorders>
            <w:shd w:val="clear" w:color="000000" w:fill="FFFF00"/>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2912</w:t>
            </w:r>
          </w:p>
        </w:tc>
      </w:tr>
      <w:tr w:rsidR="002865D7" w:rsidRPr="000B5F13" w:rsidTr="002865D7">
        <w:trPr>
          <w:gridAfter w:val="2"/>
          <w:wAfter w:w="1286" w:type="dxa"/>
          <w:trHeight w:val="290"/>
          <w:jc w:val="center"/>
        </w:trPr>
        <w:tc>
          <w:tcPr>
            <w:tcW w:w="1804"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1" w:type="dxa"/>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626"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r>
      <w:tr w:rsidR="002865D7" w:rsidRPr="000B5F13" w:rsidTr="002865D7">
        <w:trPr>
          <w:gridAfter w:val="2"/>
          <w:wAfter w:w="1286" w:type="dxa"/>
          <w:trHeight w:val="290"/>
          <w:jc w:val="center"/>
        </w:trPr>
        <w:tc>
          <w:tcPr>
            <w:tcW w:w="4105" w:type="dxa"/>
            <w:gridSpan w:val="5"/>
            <w:tcBorders>
              <w:top w:val="nil"/>
              <w:left w:val="nil"/>
              <w:bottom w:val="nil"/>
              <w:right w:val="nil"/>
            </w:tcBorders>
            <w:shd w:val="clear" w:color="000000" w:fill="FFC000"/>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TOTAL SUPLENCIAS CUBIERTAS</w:t>
            </w:r>
          </w:p>
        </w:tc>
        <w:tc>
          <w:tcPr>
            <w:tcW w:w="626" w:type="dxa"/>
            <w:gridSpan w:val="2"/>
            <w:tcBorders>
              <w:top w:val="nil"/>
              <w:left w:val="nil"/>
              <w:bottom w:val="nil"/>
              <w:right w:val="nil"/>
            </w:tcBorders>
            <w:shd w:val="clear" w:color="000000" w:fill="FFC000"/>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1531</w:t>
            </w:r>
          </w:p>
        </w:tc>
      </w:tr>
      <w:tr w:rsidR="002865D7" w:rsidRPr="000B5F13" w:rsidTr="002865D7">
        <w:trPr>
          <w:gridAfter w:val="2"/>
          <w:wAfter w:w="1286" w:type="dxa"/>
          <w:trHeight w:val="290"/>
          <w:jc w:val="center"/>
        </w:trPr>
        <w:tc>
          <w:tcPr>
            <w:tcW w:w="1804"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1" w:type="dxa"/>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626"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r>
      <w:tr w:rsidR="002865D7" w:rsidRPr="000B5F13" w:rsidTr="002865D7">
        <w:trPr>
          <w:gridAfter w:val="2"/>
          <w:wAfter w:w="1286" w:type="dxa"/>
          <w:trHeight w:val="290"/>
          <w:jc w:val="center"/>
        </w:trPr>
        <w:tc>
          <w:tcPr>
            <w:tcW w:w="4105" w:type="dxa"/>
            <w:gridSpan w:val="5"/>
            <w:tcBorders>
              <w:top w:val="nil"/>
              <w:left w:val="nil"/>
              <w:bottom w:val="nil"/>
              <w:right w:val="nil"/>
            </w:tcBorders>
            <w:shd w:val="clear" w:color="000000" w:fill="66FF33"/>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TOTAL SUPLENCIAS SIN CUBRIR</w:t>
            </w:r>
          </w:p>
        </w:tc>
        <w:tc>
          <w:tcPr>
            <w:tcW w:w="626" w:type="dxa"/>
            <w:gridSpan w:val="2"/>
            <w:tcBorders>
              <w:top w:val="nil"/>
              <w:left w:val="nil"/>
              <w:bottom w:val="nil"/>
              <w:right w:val="nil"/>
            </w:tcBorders>
            <w:shd w:val="clear" w:color="000000" w:fill="66FF33"/>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1381</w:t>
            </w:r>
          </w:p>
        </w:tc>
      </w:tr>
      <w:tr w:rsidR="002865D7" w:rsidRPr="000B5F13" w:rsidTr="002865D7">
        <w:trPr>
          <w:gridAfter w:val="2"/>
          <w:wAfter w:w="1286" w:type="dxa"/>
          <w:trHeight w:val="290"/>
          <w:jc w:val="center"/>
        </w:trPr>
        <w:tc>
          <w:tcPr>
            <w:tcW w:w="1804" w:type="dxa"/>
            <w:gridSpan w:val="2"/>
            <w:tcBorders>
              <w:top w:val="nil"/>
              <w:left w:val="nil"/>
              <w:bottom w:val="nil"/>
              <w:right w:val="nil"/>
            </w:tcBorders>
            <w:shd w:val="clear" w:color="auto" w:fill="auto"/>
            <w:noWrap/>
            <w:vAlign w:val="bottom"/>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1" w:type="dxa"/>
            <w:tcBorders>
              <w:top w:val="nil"/>
              <w:left w:val="nil"/>
              <w:bottom w:val="nil"/>
              <w:right w:val="nil"/>
            </w:tcBorders>
            <w:shd w:val="clear" w:color="auto" w:fill="auto"/>
            <w:noWrap/>
            <w:vAlign w:val="bottom"/>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626" w:type="dxa"/>
            <w:gridSpan w:val="2"/>
            <w:tcBorders>
              <w:top w:val="nil"/>
              <w:left w:val="nil"/>
              <w:bottom w:val="nil"/>
              <w:right w:val="nil"/>
            </w:tcBorders>
            <w:shd w:val="clear" w:color="auto" w:fill="auto"/>
            <w:noWrap/>
            <w:vAlign w:val="bottom"/>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r>
      <w:tr w:rsidR="0075638C" w:rsidRPr="000B5F13" w:rsidTr="002865D7">
        <w:trPr>
          <w:gridAfter w:val="2"/>
          <w:wAfter w:w="1286" w:type="dxa"/>
          <w:trHeight w:val="290"/>
          <w:jc w:val="center"/>
        </w:trPr>
        <w:tc>
          <w:tcPr>
            <w:tcW w:w="1804" w:type="dxa"/>
            <w:gridSpan w:val="2"/>
            <w:tcBorders>
              <w:top w:val="nil"/>
              <w:left w:val="nil"/>
              <w:bottom w:val="nil"/>
              <w:right w:val="nil"/>
            </w:tcBorders>
            <w:shd w:val="clear" w:color="auto" w:fill="auto"/>
            <w:noWrap/>
            <w:vAlign w:val="bottom"/>
          </w:tcPr>
          <w:p w:rsidR="0075638C" w:rsidRPr="000B5F13" w:rsidRDefault="0075638C" w:rsidP="00C539F7">
            <w:pPr>
              <w:spacing w:after="0" w:line="360" w:lineRule="auto"/>
              <w:jc w:val="both"/>
              <w:rPr>
                <w:rFonts w:ascii="Times New Roman" w:eastAsia="Times New Roman" w:hAnsi="Times New Roman"/>
                <w:color w:val="000000"/>
                <w:sz w:val="24"/>
                <w:szCs w:val="24"/>
              </w:rPr>
            </w:pPr>
          </w:p>
        </w:tc>
        <w:tc>
          <w:tcPr>
            <w:tcW w:w="1151" w:type="dxa"/>
            <w:tcBorders>
              <w:top w:val="nil"/>
              <w:left w:val="nil"/>
              <w:bottom w:val="nil"/>
              <w:right w:val="nil"/>
            </w:tcBorders>
            <w:shd w:val="clear" w:color="auto" w:fill="auto"/>
            <w:noWrap/>
            <w:vAlign w:val="bottom"/>
          </w:tcPr>
          <w:p w:rsidR="0075638C" w:rsidRPr="000B5F13" w:rsidRDefault="0075638C"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tcPr>
          <w:p w:rsidR="0075638C" w:rsidRPr="000B5F13" w:rsidRDefault="0075638C" w:rsidP="00C539F7">
            <w:pPr>
              <w:spacing w:after="0" w:line="360" w:lineRule="auto"/>
              <w:jc w:val="both"/>
              <w:rPr>
                <w:rFonts w:ascii="Times New Roman" w:eastAsia="Times New Roman" w:hAnsi="Times New Roman"/>
                <w:color w:val="000000"/>
                <w:sz w:val="24"/>
                <w:szCs w:val="24"/>
              </w:rPr>
            </w:pPr>
          </w:p>
        </w:tc>
        <w:tc>
          <w:tcPr>
            <w:tcW w:w="626" w:type="dxa"/>
            <w:gridSpan w:val="2"/>
            <w:tcBorders>
              <w:top w:val="nil"/>
              <w:left w:val="nil"/>
              <w:bottom w:val="nil"/>
              <w:right w:val="nil"/>
            </w:tcBorders>
            <w:shd w:val="clear" w:color="auto" w:fill="auto"/>
            <w:noWrap/>
            <w:vAlign w:val="bottom"/>
          </w:tcPr>
          <w:p w:rsidR="0075638C" w:rsidRPr="000B5F13" w:rsidRDefault="0075638C" w:rsidP="00C539F7">
            <w:pPr>
              <w:spacing w:after="0" w:line="360" w:lineRule="auto"/>
              <w:jc w:val="both"/>
              <w:rPr>
                <w:rFonts w:ascii="Times New Roman" w:eastAsia="Times New Roman" w:hAnsi="Times New Roman"/>
                <w:color w:val="000000"/>
                <w:sz w:val="24"/>
                <w:szCs w:val="24"/>
              </w:rPr>
            </w:pPr>
          </w:p>
        </w:tc>
      </w:tr>
      <w:tr w:rsidR="002865D7" w:rsidRPr="000B5F13" w:rsidTr="002865D7">
        <w:trPr>
          <w:gridAfter w:val="2"/>
          <w:wAfter w:w="1286" w:type="dxa"/>
          <w:trHeight w:val="290"/>
          <w:jc w:val="center"/>
        </w:trPr>
        <w:tc>
          <w:tcPr>
            <w:tcW w:w="1804"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1" w:type="dxa"/>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626"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r>
      <w:tr w:rsidR="002865D7" w:rsidRPr="000B5F13" w:rsidTr="002865D7">
        <w:trPr>
          <w:gridAfter w:val="2"/>
          <w:wAfter w:w="1286" w:type="dxa"/>
          <w:trHeight w:val="290"/>
          <w:jc w:val="center"/>
        </w:trPr>
        <w:tc>
          <w:tcPr>
            <w:tcW w:w="2955" w:type="dxa"/>
            <w:gridSpan w:val="3"/>
            <w:tcBorders>
              <w:top w:val="nil"/>
              <w:left w:val="nil"/>
              <w:bottom w:val="nil"/>
              <w:right w:val="nil"/>
            </w:tcBorders>
            <w:shd w:val="clear" w:color="000000" w:fill="F828C2"/>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r w:rsidRPr="000B5F13">
              <w:rPr>
                <w:rFonts w:ascii="Times New Roman" w:eastAsia="Times New Roman" w:hAnsi="Times New Roman"/>
                <w:color w:val="000000"/>
                <w:sz w:val="24"/>
                <w:szCs w:val="24"/>
              </w:rPr>
              <w:t>PORCENTAJE POR MES</w:t>
            </w:r>
          </w:p>
        </w:tc>
        <w:tc>
          <w:tcPr>
            <w:tcW w:w="1150"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c>
          <w:tcPr>
            <w:tcW w:w="626" w:type="dxa"/>
            <w:gridSpan w:val="2"/>
            <w:tcBorders>
              <w:top w:val="nil"/>
              <w:left w:val="nil"/>
              <w:bottom w:val="nil"/>
              <w:right w:val="nil"/>
            </w:tcBorders>
            <w:shd w:val="clear" w:color="auto" w:fill="auto"/>
            <w:noWrap/>
            <w:vAlign w:val="bottom"/>
            <w:hideMark/>
          </w:tcPr>
          <w:p w:rsidR="002865D7" w:rsidRPr="000B5F13" w:rsidRDefault="002865D7"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anchor distT="0" distB="0" distL="114300" distR="114300" simplePos="0" relativeHeight="251659776" behindDoc="0" locked="0" layoutInCell="1" allowOverlap="1">
                  <wp:simplePos x="0" y="0"/>
                  <wp:positionH relativeFrom="column">
                    <wp:posOffset>349250</wp:posOffset>
                  </wp:positionH>
                  <wp:positionV relativeFrom="paragraph">
                    <wp:posOffset>83820</wp:posOffset>
                  </wp:positionV>
                  <wp:extent cx="3124200" cy="2438400"/>
                  <wp:effectExtent l="0" t="0" r="0" b="0"/>
                  <wp:wrapNone/>
                  <wp:docPr id="5" name="1 Gráfi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Gráfico"/>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438400"/>
                          </a:xfrm>
                          <a:prstGeom prst="rect">
                            <a:avLst/>
                          </a:prstGeom>
                          <a:noFill/>
                        </pic:spPr>
                      </pic:pic>
                    </a:graphicData>
                  </a:graphic>
                </wp:anchor>
              </w:drawing>
            </w: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bl>
            <w:tblPr>
              <w:tblW w:w="1146" w:type="dxa"/>
              <w:tblCellSpacing w:w="0" w:type="dxa"/>
              <w:tblCellMar>
                <w:left w:w="0" w:type="dxa"/>
                <w:right w:w="0" w:type="dxa"/>
              </w:tblCellMar>
              <w:tblLook w:val="04A0" w:firstRow="1" w:lastRow="0" w:firstColumn="1" w:lastColumn="0" w:noHBand="0" w:noVBand="1"/>
            </w:tblPr>
            <w:tblGrid>
              <w:gridCol w:w="1146"/>
            </w:tblGrid>
            <w:tr w:rsidR="00130C80" w:rsidRPr="000B5F13" w:rsidTr="00130C80">
              <w:trPr>
                <w:trHeight w:val="290"/>
                <w:tblCellSpacing w:w="0" w:type="dxa"/>
              </w:trPr>
              <w:tc>
                <w:tcPr>
                  <w:tcW w:w="114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bl>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r w:rsidR="00130C80" w:rsidRPr="000B5F13" w:rsidTr="002865D7">
        <w:trPr>
          <w:trHeight w:val="290"/>
          <w:jc w:val="center"/>
        </w:trPr>
        <w:tc>
          <w:tcPr>
            <w:tcW w:w="128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804" w:type="dxa"/>
            <w:gridSpan w:val="3"/>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1"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1150" w:type="dxa"/>
            <w:gridSpan w:val="2"/>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c>
          <w:tcPr>
            <w:tcW w:w="626" w:type="dxa"/>
            <w:tcBorders>
              <w:top w:val="nil"/>
              <w:left w:val="nil"/>
              <w:bottom w:val="nil"/>
              <w:right w:val="nil"/>
            </w:tcBorders>
            <w:shd w:val="clear" w:color="auto" w:fill="auto"/>
            <w:noWrap/>
            <w:vAlign w:val="bottom"/>
            <w:hideMark/>
          </w:tcPr>
          <w:p w:rsidR="00130C80" w:rsidRPr="000B5F13" w:rsidRDefault="00130C80" w:rsidP="00C539F7">
            <w:pPr>
              <w:spacing w:after="0" w:line="360" w:lineRule="auto"/>
              <w:jc w:val="both"/>
              <w:rPr>
                <w:rFonts w:ascii="Times New Roman" w:eastAsia="Times New Roman" w:hAnsi="Times New Roman"/>
                <w:color w:val="000000"/>
                <w:sz w:val="24"/>
                <w:szCs w:val="24"/>
              </w:rPr>
            </w:pPr>
          </w:p>
        </w:tc>
      </w:tr>
    </w:tbl>
    <w:p w:rsidR="00130C80" w:rsidRPr="00230196" w:rsidRDefault="00130C80" w:rsidP="00C539F7">
      <w:pPr>
        <w:spacing w:after="0" w:line="360" w:lineRule="auto"/>
        <w:jc w:val="both"/>
        <w:rPr>
          <w:rFonts w:ascii="Times New Roman" w:eastAsia="Times New Roman" w:hAnsi="Times New Roman"/>
          <w:color w:val="FF0000"/>
          <w:sz w:val="24"/>
          <w:szCs w:val="24"/>
          <w:lang w:eastAsia="es-AR"/>
        </w:rPr>
      </w:pPr>
    </w:p>
    <w:p w:rsidR="00EA52AA" w:rsidRPr="00837A4D" w:rsidRDefault="00837A4D" w:rsidP="00C539F7">
      <w:pPr>
        <w:spacing w:after="0" w:line="360" w:lineRule="auto"/>
        <w:jc w:val="both"/>
        <w:rPr>
          <w:rFonts w:ascii="Times New Roman" w:eastAsia="Times New Roman" w:hAnsi="Times New Roman"/>
          <w:i/>
          <w:sz w:val="24"/>
          <w:szCs w:val="24"/>
          <w:lang w:eastAsia="es-AR"/>
        </w:rPr>
      </w:pPr>
      <w:r>
        <w:rPr>
          <w:rFonts w:ascii="Times New Roman" w:eastAsia="Times New Roman" w:hAnsi="Times New Roman"/>
          <w:sz w:val="24"/>
          <w:szCs w:val="24"/>
          <w:lang w:eastAsia="es-AR"/>
        </w:rPr>
        <w:t>Para</w:t>
      </w:r>
      <w:r w:rsidR="00EA52AA">
        <w:rPr>
          <w:rFonts w:ascii="Times New Roman" w:eastAsia="Times New Roman" w:hAnsi="Times New Roman"/>
          <w:sz w:val="24"/>
          <w:szCs w:val="24"/>
          <w:lang w:eastAsia="es-AR"/>
        </w:rPr>
        <w:t xml:space="preserve"> comprender los datos la supervisora comenta</w:t>
      </w:r>
      <w:r>
        <w:rPr>
          <w:rFonts w:ascii="Times New Roman" w:eastAsia="Times New Roman" w:hAnsi="Times New Roman"/>
          <w:sz w:val="24"/>
          <w:szCs w:val="24"/>
          <w:lang w:eastAsia="es-AR"/>
        </w:rPr>
        <w:t>:</w:t>
      </w:r>
      <w:r w:rsidR="00EA52AA">
        <w:rPr>
          <w:rFonts w:ascii="Times New Roman" w:eastAsia="Times New Roman" w:hAnsi="Times New Roman"/>
          <w:sz w:val="24"/>
          <w:szCs w:val="24"/>
          <w:lang w:eastAsia="es-AR"/>
        </w:rPr>
        <w:t xml:space="preserve"> </w:t>
      </w:r>
      <w:r w:rsidR="00EA52AA" w:rsidRPr="00837A4D">
        <w:rPr>
          <w:rFonts w:ascii="Times New Roman" w:eastAsia="Times New Roman" w:hAnsi="Times New Roman"/>
          <w:i/>
          <w:sz w:val="24"/>
          <w:szCs w:val="24"/>
          <w:lang w:eastAsia="es-AR"/>
        </w:rPr>
        <w:t>“visualizamos que hay escuelas que no so</w:t>
      </w:r>
      <w:r>
        <w:rPr>
          <w:rFonts w:ascii="Times New Roman" w:eastAsia="Times New Roman" w:hAnsi="Times New Roman"/>
          <w:i/>
          <w:sz w:val="24"/>
          <w:szCs w:val="24"/>
          <w:lang w:eastAsia="es-AR"/>
        </w:rPr>
        <w:t>n elegidas  y quedan sin cubrir</w:t>
      </w:r>
      <w:r w:rsidR="00EA52AA" w:rsidRPr="00837A4D">
        <w:rPr>
          <w:rFonts w:ascii="Times New Roman" w:eastAsia="Times New Roman" w:hAnsi="Times New Roman"/>
          <w:i/>
          <w:sz w:val="24"/>
          <w:szCs w:val="24"/>
          <w:lang w:eastAsia="es-AR"/>
        </w:rPr>
        <w:t>…. lo que manifiestan los docentes a la hora de elegir el cargo es que alguna</w:t>
      </w:r>
      <w:r>
        <w:rPr>
          <w:rFonts w:ascii="Times New Roman" w:eastAsia="Times New Roman" w:hAnsi="Times New Roman"/>
          <w:i/>
          <w:sz w:val="24"/>
          <w:szCs w:val="24"/>
          <w:lang w:eastAsia="es-AR"/>
        </w:rPr>
        <w:t xml:space="preserve">s instituciones no son elegidas… </w:t>
      </w:r>
      <w:r w:rsidR="00EA52AA" w:rsidRPr="00837A4D">
        <w:rPr>
          <w:rFonts w:ascii="Times New Roman" w:eastAsia="Times New Roman" w:hAnsi="Times New Roman"/>
          <w:i/>
          <w:sz w:val="24"/>
          <w:szCs w:val="24"/>
          <w:lang w:eastAsia="es-AR"/>
        </w:rPr>
        <w:t>porque están ubicadas en lugares alejados pero fundamentalmente  algunas instituciones no  son elegidas ya que n</w:t>
      </w:r>
      <w:r>
        <w:rPr>
          <w:rFonts w:ascii="Times New Roman" w:eastAsia="Times New Roman" w:hAnsi="Times New Roman"/>
          <w:i/>
          <w:sz w:val="24"/>
          <w:szCs w:val="24"/>
          <w:lang w:eastAsia="es-AR"/>
        </w:rPr>
        <w:t>o les gusta la forma de trabajo</w:t>
      </w:r>
      <w:r w:rsidR="00EA52AA" w:rsidRPr="00837A4D">
        <w:rPr>
          <w:rFonts w:ascii="Times New Roman" w:eastAsia="Times New Roman" w:hAnsi="Times New Roman"/>
          <w:i/>
          <w:sz w:val="24"/>
          <w:szCs w:val="24"/>
          <w:lang w:eastAsia="es-AR"/>
        </w:rPr>
        <w:t>,</w:t>
      </w:r>
      <w:r>
        <w:rPr>
          <w:rFonts w:ascii="Times New Roman" w:eastAsia="Times New Roman" w:hAnsi="Times New Roman"/>
          <w:i/>
          <w:sz w:val="24"/>
          <w:szCs w:val="24"/>
          <w:lang w:eastAsia="es-AR"/>
        </w:rPr>
        <w:t xml:space="preserve"> </w:t>
      </w:r>
      <w:r w:rsidR="00EA52AA" w:rsidRPr="00837A4D">
        <w:rPr>
          <w:rFonts w:ascii="Times New Roman" w:eastAsia="Times New Roman" w:hAnsi="Times New Roman"/>
          <w:i/>
          <w:sz w:val="24"/>
          <w:szCs w:val="24"/>
          <w:lang w:eastAsia="es-AR"/>
        </w:rPr>
        <w:t>la modalidad de gestión del equipo directivo o los problemas de relación entre los directivos y el personal do</w:t>
      </w:r>
      <w:r>
        <w:rPr>
          <w:rFonts w:ascii="Times New Roman" w:eastAsia="Times New Roman" w:hAnsi="Times New Roman"/>
          <w:i/>
          <w:sz w:val="24"/>
          <w:szCs w:val="24"/>
          <w:lang w:eastAsia="es-AR"/>
        </w:rPr>
        <w:t>cente</w:t>
      </w:r>
      <w:r w:rsidR="00EA52AA" w:rsidRPr="00837A4D">
        <w:rPr>
          <w:rFonts w:ascii="Times New Roman" w:eastAsia="Times New Roman" w:hAnsi="Times New Roman"/>
          <w:i/>
          <w:sz w:val="24"/>
          <w:szCs w:val="24"/>
          <w:lang w:eastAsia="es-AR"/>
        </w:rPr>
        <w:t>.</w:t>
      </w:r>
      <w:r>
        <w:rPr>
          <w:rFonts w:ascii="Times New Roman" w:eastAsia="Times New Roman" w:hAnsi="Times New Roman"/>
          <w:i/>
          <w:sz w:val="24"/>
          <w:szCs w:val="24"/>
          <w:lang w:eastAsia="es-AR"/>
        </w:rPr>
        <w:t xml:space="preserve"> </w:t>
      </w:r>
      <w:r w:rsidR="00EA52AA" w:rsidRPr="00837A4D">
        <w:rPr>
          <w:rFonts w:ascii="Times New Roman" w:eastAsia="Times New Roman" w:hAnsi="Times New Roman"/>
          <w:i/>
          <w:sz w:val="24"/>
          <w:szCs w:val="24"/>
          <w:lang w:eastAsia="es-AR"/>
        </w:rPr>
        <w:t>Otra razón que  esgrimen es que no  cuentan con acompañamiento pe</w:t>
      </w:r>
      <w:r>
        <w:rPr>
          <w:rFonts w:ascii="Times New Roman" w:eastAsia="Times New Roman" w:hAnsi="Times New Roman"/>
          <w:i/>
          <w:sz w:val="24"/>
          <w:szCs w:val="24"/>
          <w:lang w:eastAsia="es-AR"/>
        </w:rPr>
        <w:t xml:space="preserve">dagógico  o se sienten solos” </w:t>
      </w:r>
      <w:r w:rsidRPr="00837A4D">
        <w:rPr>
          <w:rFonts w:ascii="Times New Roman" w:eastAsia="Times New Roman" w:hAnsi="Times New Roman"/>
          <w:sz w:val="24"/>
          <w:szCs w:val="24"/>
          <w:lang w:eastAsia="es-AR"/>
        </w:rPr>
        <w:t>y</w:t>
      </w:r>
      <w:r w:rsidR="00EA52AA" w:rsidRPr="00837A4D">
        <w:rPr>
          <w:rFonts w:ascii="Times New Roman" w:eastAsia="Times New Roman" w:hAnsi="Times New Roman"/>
          <w:sz w:val="24"/>
          <w:szCs w:val="24"/>
          <w:lang w:eastAsia="es-AR"/>
        </w:rPr>
        <w:t xml:space="preserve"> agrega</w:t>
      </w:r>
      <w:r>
        <w:rPr>
          <w:rFonts w:ascii="Times New Roman" w:eastAsia="Times New Roman" w:hAnsi="Times New Roman"/>
          <w:i/>
          <w:sz w:val="24"/>
          <w:szCs w:val="24"/>
          <w:lang w:eastAsia="es-AR"/>
        </w:rPr>
        <w:t xml:space="preserve"> “Hay perí</w:t>
      </w:r>
      <w:r w:rsidR="00EA52AA" w:rsidRPr="00837A4D">
        <w:rPr>
          <w:rFonts w:ascii="Times New Roman" w:eastAsia="Times New Roman" w:hAnsi="Times New Roman"/>
          <w:i/>
          <w:sz w:val="24"/>
          <w:szCs w:val="24"/>
          <w:lang w:eastAsia="es-AR"/>
        </w:rPr>
        <w:t>odos en los que se agudizan el pedido de suplencias: antes y después de las vacaciones de invierno</w:t>
      </w:r>
      <w:r>
        <w:rPr>
          <w:rFonts w:ascii="Times New Roman" w:eastAsia="Times New Roman" w:hAnsi="Times New Roman"/>
          <w:i/>
          <w:sz w:val="24"/>
          <w:szCs w:val="24"/>
          <w:lang w:eastAsia="es-AR"/>
        </w:rPr>
        <w:t>”.</w:t>
      </w:r>
    </w:p>
    <w:p w:rsidR="00EA52AA" w:rsidRPr="00206B4A" w:rsidRDefault="00206B4A" w:rsidP="00C539F7">
      <w:pPr>
        <w:spacing w:after="0" w:line="360" w:lineRule="auto"/>
        <w:jc w:val="both"/>
        <w:rPr>
          <w:rFonts w:ascii="Times New Roman" w:eastAsia="Times New Roman" w:hAnsi="Times New Roman"/>
          <w:i/>
          <w:sz w:val="24"/>
          <w:szCs w:val="24"/>
          <w:lang w:eastAsia="es-AR"/>
        </w:rPr>
      </w:pPr>
      <w:r>
        <w:rPr>
          <w:rFonts w:ascii="Times New Roman" w:eastAsia="Times New Roman" w:hAnsi="Times New Roman"/>
          <w:sz w:val="24"/>
          <w:szCs w:val="24"/>
          <w:lang w:eastAsia="es-AR"/>
        </w:rPr>
        <w:lastRenderedPageBreak/>
        <w:t>La supervisora nos</w:t>
      </w:r>
      <w:r w:rsidR="00EA52AA">
        <w:rPr>
          <w:rFonts w:ascii="Times New Roman" w:eastAsia="Times New Roman" w:hAnsi="Times New Roman"/>
          <w:sz w:val="24"/>
          <w:szCs w:val="24"/>
          <w:lang w:eastAsia="es-AR"/>
        </w:rPr>
        <w:t xml:space="preserve"> brinda información estadística  de las 34 escuelas que  están a su cargo (primaria con modalidad común, especial y de jóvenes y adultos)  diaria, mensual y anual de las sup</w:t>
      </w:r>
      <w:r>
        <w:rPr>
          <w:rFonts w:ascii="Times New Roman" w:eastAsia="Times New Roman" w:hAnsi="Times New Roman"/>
          <w:sz w:val="24"/>
          <w:szCs w:val="24"/>
          <w:lang w:eastAsia="es-AR"/>
        </w:rPr>
        <w:t xml:space="preserve">lencias solicitadas y cubiertas. </w:t>
      </w:r>
      <w:r w:rsidR="00EA52AA" w:rsidRPr="00206B4A">
        <w:rPr>
          <w:rFonts w:ascii="Times New Roman" w:eastAsia="Times New Roman" w:hAnsi="Times New Roman"/>
          <w:i/>
          <w:sz w:val="24"/>
          <w:szCs w:val="24"/>
          <w:lang w:eastAsia="es-AR"/>
        </w:rPr>
        <w:t>“Hay pocos docentes concluye es una realidad que no podemos soslayar “</w:t>
      </w:r>
    </w:p>
    <w:p w:rsidR="006A7ED0" w:rsidRPr="00206B4A" w:rsidRDefault="00FD217E" w:rsidP="00C539F7">
      <w:pPr>
        <w:spacing w:after="0" w:line="360" w:lineRule="auto"/>
        <w:jc w:val="both"/>
        <w:rPr>
          <w:i/>
        </w:rPr>
      </w:pPr>
      <w:r>
        <w:rPr>
          <w:rFonts w:ascii="Times New Roman" w:eastAsia="Times New Roman" w:hAnsi="Times New Roman"/>
          <w:sz w:val="24"/>
          <w:szCs w:val="24"/>
          <w:lang w:eastAsia="es-AR"/>
        </w:rPr>
        <w:t>De las entrevistas  realizadas a los</w:t>
      </w:r>
      <w:r w:rsidR="00022787">
        <w:rPr>
          <w:rFonts w:ascii="Times New Roman" w:eastAsia="Times New Roman" w:hAnsi="Times New Roman"/>
          <w:sz w:val="24"/>
          <w:szCs w:val="24"/>
          <w:lang w:eastAsia="es-AR"/>
        </w:rPr>
        <w:t xml:space="preserve"> supervisora de Escuelas medias surge que la mayoría de los cargos se </w:t>
      </w:r>
      <w:r w:rsidR="00022787" w:rsidRPr="00022787">
        <w:rPr>
          <w:rFonts w:ascii="Times New Roman" w:eastAsia="Times New Roman" w:hAnsi="Times New Roman"/>
          <w:sz w:val="24"/>
          <w:szCs w:val="24"/>
          <w:lang w:eastAsia="es-AR"/>
        </w:rPr>
        <w:t xml:space="preserve">cubren con profesionales no titulados en docencia. El caso más problemático y urgente es el de la pareja pedagógica de físico-química. </w:t>
      </w:r>
      <w:r w:rsidR="00022787">
        <w:rPr>
          <w:rFonts w:ascii="Times New Roman" w:eastAsia="Times New Roman" w:hAnsi="Times New Roman"/>
          <w:sz w:val="24"/>
          <w:szCs w:val="24"/>
          <w:lang w:eastAsia="es-AR"/>
        </w:rPr>
        <w:t>Casi no existen profesores de física o de química en la ciudad</w:t>
      </w:r>
      <w:r w:rsidR="006A7ED0">
        <w:rPr>
          <w:rFonts w:ascii="Times New Roman" w:eastAsia="Times New Roman" w:hAnsi="Times New Roman"/>
          <w:sz w:val="24"/>
          <w:szCs w:val="24"/>
          <w:lang w:eastAsia="es-AR"/>
        </w:rPr>
        <w:t xml:space="preserve">. Los titulados en estas disciplinas </w:t>
      </w:r>
      <w:r w:rsidR="00932E6A">
        <w:rPr>
          <w:rFonts w:ascii="Times New Roman" w:eastAsia="Times New Roman" w:hAnsi="Times New Roman"/>
          <w:sz w:val="24"/>
          <w:szCs w:val="24"/>
          <w:lang w:eastAsia="es-AR"/>
        </w:rPr>
        <w:t>no llegan a 10</w:t>
      </w:r>
      <w:r w:rsidR="00022787">
        <w:rPr>
          <w:rFonts w:ascii="Times New Roman" w:eastAsia="Times New Roman" w:hAnsi="Times New Roman"/>
          <w:sz w:val="24"/>
          <w:szCs w:val="24"/>
          <w:lang w:eastAsia="es-AR"/>
        </w:rPr>
        <w:t xml:space="preserve">. </w:t>
      </w:r>
      <w:r w:rsidR="006A7ED0" w:rsidRPr="00206B4A">
        <w:rPr>
          <w:rFonts w:ascii="Times New Roman" w:eastAsia="Times New Roman" w:hAnsi="Times New Roman"/>
          <w:i/>
          <w:sz w:val="24"/>
          <w:szCs w:val="24"/>
          <w:lang w:eastAsia="es-AR"/>
        </w:rPr>
        <w:t>“</w:t>
      </w:r>
      <w:r w:rsidR="006A7ED0" w:rsidRPr="00206B4A">
        <w:rPr>
          <w:rFonts w:ascii="Times New Roman" w:hAnsi="Times New Roman"/>
          <w:i/>
          <w:sz w:val="24"/>
          <w:szCs w:val="24"/>
        </w:rPr>
        <w:t xml:space="preserve">Tenemos Licenciados en Ciencias Biológicas cubriendo todo tipo de materias (…) Es gente </w:t>
      </w:r>
      <w:proofErr w:type="spellStart"/>
      <w:r w:rsidR="006A7ED0" w:rsidRPr="00206B4A">
        <w:rPr>
          <w:rFonts w:ascii="Times New Roman" w:hAnsi="Times New Roman"/>
          <w:i/>
          <w:sz w:val="24"/>
          <w:szCs w:val="24"/>
        </w:rPr>
        <w:t>sobrecalificada</w:t>
      </w:r>
      <w:proofErr w:type="spellEnd"/>
      <w:r w:rsidR="006A7ED0" w:rsidRPr="00206B4A">
        <w:rPr>
          <w:rFonts w:ascii="Times New Roman" w:hAnsi="Times New Roman"/>
          <w:i/>
          <w:sz w:val="24"/>
          <w:szCs w:val="24"/>
        </w:rPr>
        <w:t xml:space="preserve"> en cuanto a contenidos pero no tienen formación docente”.</w:t>
      </w:r>
    </w:p>
    <w:p w:rsidR="00022787" w:rsidRDefault="006A7ED0" w:rsidP="00C539F7">
      <w:pPr>
        <w:spacing w:after="0" w:line="360" w:lineRule="auto"/>
        <w:jc w:val="both"/>
        <w:rPr>
          <w:rFonts w:ascii="Times New Roman" w:hAnsi="Times New Roman"/>
          <w:sz w:val="24"/>
          <w:szCs w:val="24"/>
        </w:rPr>
      </w:pPr>
      <w:r>
        <w:rPr>
          <w:rFonts w:ascii="Times New Roman" w:eastAsia="Times New Roman" w:hAnsi="Times New Roman"/>
          <w:sz w:val="24"/>
          <w:szCs w:val="24"/>
          <w:lang w:eastAsia="es-AR"/>
        </w:rPr>
        <w:t>Por otra parte, la cantidad de egresados de l</w:t>
      </w:r>
      <w:r w:rsidR="00022787">
        <w:rPr>
          <w:rFonts w:ascii="Times New Roman" w:eastAsia="Times New Roman" w:hAnsi="Times New Roman"/>
          <w:sz w:val="24"/>
          <w:szCs w:val="24"/>
          <w:lang w:eastAsia="es-AR"/>
        </w:rPr>
        <w:t xml:space="preserve">os profesorados que </w:t>
      </w:r>
      <w:r>
        <w:rPr>
          <w:rFonts w:ascii="Times New Roman" w:eastAsia="Times New Roman" w:hAnsi="Times New Roman"/>
          <w:sz w:val="24"/>
          <w:szCs w:val="24"/>
          <w:lang w:eastAsia="es-AR"/>
        </w:rPr>
        <w:t xml:space="preserve">actualmente </w:t>
      </w:r>
      <w:r w:rsidR="00022787">
        <w:rPr>
          <w:rFonts w:ascii="Times New Roman" w:eastAsia="Times New Roman" w:hAnsi="Times New Roman"/>
          <w:sz w:val="24"/>
          <w:szCs w:val="24"/>
          <w:lang w:eastAsia="es-AR"/>
        </w:rPr>
        <w:t xml:space="preserve">existen en </w:t>
      </w:r>
      <w:proofErr w:type="spellStart"/>
      <w:r w:rsidR="00022787">
        <w:rPr>
          <w:rFonts w:ascii="Times New Roman" w:eastAsia="Times New Roman" w:hAnsi="Times New Roman"/>
          <w:sz w:val="24"/>
          <w:szCs w:val="24"/>
          <w:lang w:eastAsia="es-AR"/>
        </w:rPr>
        <w:t>Trelew</w:t>
      </w:r>
      <w:proofErr w:type="spellEnd"/>
      <w:r w:rsidR="00022787">
        <w:rPr>
          <w:rFonts w:ascii="Times New Roman" w:eastAsia="Times New Roman" w:hAnsi="Times New Roman"/>
          <w:sz w:val="24"/>
          <w:szCs w:val="24"/>
          <w:lang w:eastAsia="es-AR"/>
        </w:rPr>
        <w:t xml:space="preserve"> para el área de ciencias sociales (sea de Geografía, Historia o Letras)</w:t>
      </w:r>
      <w:r>
        <w:rPr>
          <w:rFonts w:ascii="Times New Roman" w:eastAsia="Times New Roman" w:hAnsi="Times New Roman"/>
          <w:sz w:val="24"/>
          <w:szCs w:val="24"/>
          <w:lang w:eastAsia="es-AR"/>
        </w:rPr>
        <w:t xml:space="preserve"> es mínima y</w:t>
      </w:r>
      <w:r w:rsidR="00022787">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 xml:space="preserve">no alcanza a abastecer la demandas de espacios curriculares. </w:t>
      </w:r>
      <w:r w:rsidRPr="00206B4A">
        <w:rPr>
          <w:rFonts w:ascii="Times New Roman" w:eastAsia="Times New Roman" w:hAnsi="Times New Roman"/>
          <w:i/>
          <w:sz w:val="24"/>
          <w:szCs w:val="24"/>
          <w:lang w:eastAsia="es-AR"/>
        </w:rPr>
        <w:t>“</w:t>
      </w:r>
      <w:r w:rsidR="00022787" w:rsidRPr="00206B4A">
        <w:rPr>
          <w:rFonts w:ascii="Times New Roman" w:hAnsi="Times New Roman"/>
          <w:i/>
          <w:sz w:val="24"/>
          <w:szCs w:val="24"/>
        </w:rPr>
        <w:t>Todos esos cargos se cubren con los egresados de abogací</w:t>
      </w:r>
      <w:r w:rsidRPr="00206B4A">
        <w:rPr>
          <w:rFonts w:ascii="Times New Roman" w:hAnsi="Times New Roman"/>
          <w:i/>
          <w:sz w:val="24"/>
          <w:szCs w:val="24"/>
        </w:rPr>
        <w:t>a que tampoco tienen inserción en su</w:t>
      </w:r>
      <w:r w:rsidR="00022787" w:rsidRPr="00206B4A">
        <w:rPr>
          <w:rFonts w:ascii="Times New Roman" w:hAnsi="Times New Roman"/>
          <w:i/>
          <w:sz w:val="24"/>
          <w:szCs w:val="24"/>
        </w:rPr>
        <w:t xml:space="preserve"> mercado </w:t>
      </w:r>
      <w:r w:rsidRPr="00206B4A">
        <w:rPr>
          <w:rFonts w:ascii="Times New Roman" w:hAnsi="Times New Roman"/>
          <w:i/>
          <w:sz w:val="24"/>
          <w:szCs w:val="24"/>
        </w:rPr>
        <w:t xml:space="preserve">laboral </w:t>
      </w:r>
      <w:r w:rsidR="00022787" w:rsidRPr="00206B4A">
        <w:rPr>
          <w:rFonts w:ascii="Times New Roman" w:hAnsi="Times New Roman"/>
          <w:i/>
          <w:sz w:val="24"/>
          <w:szCs w:val="24"/>
        </w:rPr>
        <w:t>porque ya está sobresaturado de abogados.</w:t>
      </w:r>
      <w:r w:rsidRPr="00206B4A">
        <w:rPr>
          <w:rFonts w:ascii="Times New Roman" w:hAnsi="Times New Roman"/>
          <w:i/>
          <w:sz w:val="24"/>
          <w:szCs w:val="24"/>
        </w:rPr>
        <w:t>”</w:t>
      </w:r>
    </w:p>
    <w:p w:rsidR="00611412" w:rsidRPr="00206B4A" w:rsidRDefault="006A7ED0" w:rsidP="00C539F7">
      <w:pPr>
        <w:spacing w:after="0" w:line="360" w:lineRule="auto"/>
        <w:jc w:val="both"/>
        <w:rPr>
          <w:rFonts w:ascii="Times New Roman" w:hAnsi="Times New Roman"/>
          <w:i/>
          <w:sz w:val="24"/>
          <w:szCs w:val="24"/>
        </w:rPr>
      </w:pPr>
      <w:r>
        <w:rPr>
          <w:rFonts w:ascii="Times New Roman" w:hAnsi="Times New Roman"/>
          <w:sz w:val="24"/>
          <w:szCs w:val="24"/>
        </w:rPr>
        <w:t xml:space="preserve">El análisis gira alrededor de la necesidad de cruzar los </w:t>
      </w:r>
      <w:r w:rsidRPr="006A7ED0">
        <w:rPr>
          <w:rFonts w:ascii="Times New Roman" w:hAnsi="Times New Roman"/>
          <w:sz w:val="24"/>
          <w:szCs w:val="24"/>
        </w:rPr>
        <w:t xml:space="preserve">diseños </w:t>
      </w:r>
      <w:r>
        <w:rPr>
          <w:rFonts w:ascii="Times New Roman" w:hAnsi="Times New Roman"/>
          <w:sz w:val="24"/>
          <w:szCs w:val="24"/>
        </w:rPr>
        <w:t xml:space="preserve">curriculares </w:t>
      </w:r>
      <w:r w:rsidRPr="006A7ED0">
        <w:rPr>
          <w:rFonts w:ascii="Times New Roman" w:hAnsi="Times New Roman"/>
          <w:sz w:val="24"/>
          <w:szCs w:val="24"/>
        </w:rPr>
        <w:t xml:space="preserve">de la </w:t>
      </w:r>
      <w:r>
        <w:rPr>
          <w:rFonts w:ascii="Times New Roman" w:hAnsi="Times New Roman"/>
          <w:sz w:val="24"/>
          <w:szCs w:val="24"/>
        </w:rPr>
        <w:t>Nueva Secundari</w:t>
      </w:r>
      <w:r w:rsidRPr="006A7ED0">
        <w:rPr>
          <w:rFonts w:ascii="Times New Roman" w:hAnsi="Times New Roman"/>
          <w:sz w:val="24"/>
          <w:szCs w:val="24"/>
        </w:rPr>
        <w:t>a con la oferta de profesorados.</w:t>
      </w:r>
      <w:r>
        <w:rPr>
          <w:rFonts w:ascii="Times New Roman" w:hAnsi="Times New Roman"/>
          <w:sz w:val="24"/>
          <w:szCs w:val="24"/>
        </w:rPr>
        <w:t xml:space="preserve"> En este sentido, se valora como altamente positivo el impacto del Profesorado de Inglés en la ciudad</w:t>
      </w:r>
      <w:r w:rsidR="00611412">
        <w:rPr>
          <w:rFonts w:ascii="Times New Roman" w:hAnsi="Times New Roman"/>
          <w:sz w:val="24"/>
          <w:szCs w:val="24"/>
        </w:rPr>
        <w:t xml:space="preserve"> que hasta no más de tres años atrás se cubrían con profesionales idóneos en el manejo de la lengua pero sin formación pedagógica. </w:t>
      </w:r>
      <w:r w:rsidR="00611412" w:rsidRPr="00206B4A">
        <w:rPr>
          <w:rFonts w:ascii="Times New Roman" w:hAnsi="Times New Roman"/>
          <w:i/>
          <w:sz w:val="24"/>
          <w:szCs w:val="24"/>
        </w:rPr>
        <w:t xml:space="preserve">“La creación de este profesorado fue una demanda de la gente que estaba trabajando y que no tenía el título. </w:t>
      </w:r>
      <w:r w:rsidRPr="00206B4A">
        <w:rPr>
          <w:rFonts w:ascii="Times New Roman" w:hAnsi="Times New Roman"/>
          <w:i/>
          <w:sz w:val="24"/>
          <w:szCs w:val="24"/>
        </w:rPr>
        <w:t>De hecho</w:t>
      </w:r>
      <w:r w:rsidR="00611412" w:rsidRPr="00206B4A">
        <w:rPr>
          <w:rFonts w:ascii="Times New Roman" w:hAnsi="Times New Roman"/>
          <w:i/>
          <w:sz w:val="24"/>
          <w:szCs w:val="24"/>
        </w:rPr>
        <w:t xml:space="preserve">, actualmente persisten </w:t>
      </w:r>
      <w:r w:rsidRPr="00206B4A">
        <w:rPr>
          <w:rFonts w:ascii="Times New Roman" w:hAnsi="Times New Roman"/>
          <w:i/>
          <w:sz w:val="24"/>
          <w:szCs w:val="24"/>
        </w:rPr>
        <w:t>muchos cargos titular</w:t>
      </w:r>
      <w:r w:rsidR="00611412" w:rsidRPr="00206B4A">
        <w:rPr>
          <w:rFonts w:ascii="Times New Roman" w:hAnsi="Times New Roman"/>
          <w:i/>
          <w:sz w:val="24"/>
          <w:szCs w:val="24"/>
        </w:rPr>
        <w:t>es</w:t>
      </w:r>
      <w:r w:rsidRPr="00206B4A">
        <w:rPr>
          <w:rFonts w:ascii="Times New Roman" w:hAnsi="Times New Roman"/>
          <w:i/>
          <w:sz w:val="24"/>
          <w:szCs w:val="24"/>
        </w:rPr>
        <w:t xml:space="preserve"> ejercidos por profesionales que no tienen la titulación</w:t>
      </w:r>
      <w:r w:rsidR="00611412" w:rsidRPr="00206B4A">
        <w:rPr>
          <w:rFonts w:ascii="Times New Roman" w:hAnsi="Times New Roman"/>
          <w:i/>
          <w:sz w:val="24"/>
          <w:szCs w:val="24"/>
        </w:rPr>
        <w:t xml:space="preserve"> docente</w:t>
      </w:r>
      <w:r w:rsidRPr="00206B4A">
        <w:rPr>
          <w:rFonts w:ascii="Times New Roman" w:hAnsi="Times New Roman"/>
          <w:i/>
          <w:sz w:val="24"/>
          <w:szCs w:val="24"/>
        </w:rPr>
        <w:t xml:space="preserve"> </w:t>
      </w:r>
      <w:r w:rsidR="00611412" w:rsidRPr="00206B4A">
        <w:rPr>
          <w:rFonts w:ascii="Times New Roman" w:hAnsi="Times New Roman"/>
          <w:i/>
          <w:sz w:val="24"/>
          <w:szCs w:val="24"/>
        </w:rPr>
        <w:t>y</w:t>
      </w:r>
      <w:r w:rsidRPr="00206B4A">
        <w:rPr>
          <w:rFonts w:ascii="Times New Roman" w:hAnsi="Times New Roman"/>
          <w:i/>
          <w:sz w:val="24"/>
          <w:szCs w:val="24"/>
        </w:rPr>
        <w:t xml:space="preserve"> </w:t>
      </w:r>
      <w:r w:rsidR="00611412" w:rsidRPr="00206B4A">
        <w:rPr>
          <w:rFonts w:ascii="Times New Roman" w:hAnsi="Times New Roman"/>
          <w:i/>
          <w:sz w:val="24"/>
          <w:szCs w:val="24"/>
        </w:rPr>
        <w:t xml:space="preserve">que </w:t>
      </w:r>
      <w:r w:rsidRPr="00206B4A">
        <w:rPr>
          <w:rFonts w:ascii="Times New Roman" w:hAnsi="Times New Roman"/>
          <w:i/>
          <w:sz w:val="24"/>
          <w:szCs w:val="24"/>
        </w:rPr>
        <w:t>ahora</w:t>
      </w:r>
      <w:r w:rsidR="00611412" w:rsidRPr="00206B4A">
        <w:rPr>
          <w:rFonts w:ascii="Times New Roman" w:hAnsi="Times New Roman"/>
          <w:i/>
          <w:sz w:val="24"/>
          <w:szCs w:val="24"/>
        </w:rPr>
        <w:t>,</w:t>
      </w:r>
      <w:r w:rsidRPr="00206B4A">
        <w:rPr>
          <w:rFonts w:ascii="Times New Roman" w:hAnsi="Times New Roman"/>
          <w:i/>
          <w:sz w:val="24"/>
          <w:szCs w:val="24"/>
        </w:rPr>
        <w:t xml:space="preserve"> por años ejercidos</w:t>
      </w:r>
      <w:r w:rsidR="00611412" w:rsidRPr="00206B4A">
        <w:rPr>
          <w:rFonts w:ascii="Times New Roman" w:hAnsi="Times New Roman"/>
          <w:i/>
          <w:sz w:val="24"/>
          <w:szCs w:val="24"/>
        </w:rPr>
        <w:t>,</w:t>
      </w:r>
      <w:r w:rsidRPr="00206B4A">
        <w:rPr>
          <w:rFonts w:ascii="Times New Roman" w:hAnsi="Times New Roman"/>
          <w:i/>
          <w:sz w:val="24"/>
          <w:szCs w:val="24"/>
        </w:rPr>
        <w:t xml:space="preserve"> ya es un derecho adquirido</w:t>
      </w:r>
      <w:r w:rsidR="00611412" w:rsidRPr="00206B4A">
        <w:rPr>
          <w:rFonts w:ascii="Times New Roman" w:hAnsi="Times New Roman"/>
          <w:i/>
          <w:sz w:val="24"/>
          <w:szCs w:val="24"/>
        </w:rPr>
        <w:t>”</w:t>
      </w:r>
      <w:r w:rsidRPr="00206B4A">
        <w:rPr>
          <w:rFonts w:ascii="Times New Roman" w:hAnsi="Times New Roman"/>
          <w:i/>
          <w:sz w:val="24"/>
          <w:szCs w:val="24"/>
        </w:rPr>
        <w:t xml:space="preserve">. </w:t>
      </w:r>
    </w:p>
    <w:p w:rsidR="00611412" w:rsidRDefault="00611412" w:rsidP="00C539F7">
      <w:pPr>
        <w:spacing w:after="0" w:line="360" w:lineRule="auto"/>
        <w:jc w:val="both"/>
        <w:rPr>
          <w:rFonts w:ascii="Times New Roman" w:hAnsi="Times New Roman"/>
          <w:sz w:val="24"/>
          <w:szCs w:val="24"/>
        </w:rPr>
      </w:pPr>
      <w:proofErr w:type="gramStart"/>
      <w:r>
        <w:rPr>
          <w:rFonts w:ascii="Times New Roman" w:hAnsi="Times New Roman"/>
          <w:sz w:val="24"/>
          <w:szCs w:val="24"/>
        </w:rPr>
        <w:t>Otro</w:t>
      </w:r>
      <w:proofErr w:type="gramEnd"/>
      <w:r>
        <w:rPr>
          <w:rFonts w:ascii="Times New Roman" w:hAnsi="Times New Roman"/>
          <w:sz w:val="24"/>
          <w:szCs w:val="24"/>
        </w:rPr>
        <w:t xml:space="preserve"> área crítica es T</w:t>
      </w:r>
      <w:r w:rsidR="006A7ED0" w:rsidRPr="006A7ED0">
        <w:rPr>
          <w:rFonts w:ascii="Times New Roman" w:hAnsi="Times New Roman"/>
          <w:sz w:val="24"/>
          <w:szCs w:val="24"/>
        </w:rPr>
        <w:t>ecnología</w:t>
      </w:r>
      <w:r>
        <w:rPr>
          <w:rFonts w:ascii="Times New Roman" w:hAnsi="Times New Roman"/>
          <w:sz w:val="24"/>
          <w:szCs w:val="24"/>
        </w:rPr>
        <w:t>, que en las escuelas es dictada por</w:t>
      </w:r>
      <w:r w:rsidR="006A7ED0" w:rsidRPr="006A7ED0">
        <w:rPr>
          <w:rFonts w:ascii="Times New Roman" w:hAnsi="Times New Roman"/>
          <w:sz w:val="24"/>
          <w:szCs w:val="24"/>
        </w:rPr>
        <w:t xml:space="preserve"> técnicos egresados de la </w:t>
      </w:r>
      <w:r>
        <w:rPr>
          <w:rFonts w:ascii="Times New Roman" w:hAnsi="Times New Roman"/>
          <w:sz w:val="24"/>
          <w:szCs w:val="24"/>
        </w:rPr>
        <w:t>Escuela P</w:t>
      </w:r>
      <w:r w:rsidR="006A7ED0" w:rsidRPr="006A7ED0">
        <w:rPr>
          <w:rFonts w:ascii="Times New Roman" w:hAnsi="Times New Roman"/>
          <w:sz w:val="24"/>
          <w:szCs w:val="24"/>
        </w:rPr>
        <w:t>olitécnica</w:t>
      </w:r>
      <w:r>
        <w:rPr>
          <w:rFonts w:ascii="Times New Roman" w:hAnsi="Times New Roman"/>
          <w:sz w:val="24"/>
          <w:szCs w:val="24"/>
        </w:rPr>
        <w:t>. Existió un Profesorado de T</w:t>
      </w:r>
      <w:r w:rsidR="006A7ED0" w:rsidRPr="006A7ED0">
        <w:rPr>
          <w:rFonts w:ascii="Times New Roman" w:hAnsi="Times New Roman"/>
          <w:sz w:val="24"/>
          <w:szCs w:val="24"/>
        </w:rPr>
        <w:t>ecnología en Comodoro Rivadavia</w:t>
      </w:r>
      <w:r>
        <w:rPr>
          <w:rFonts w:ascii="Times New Roman" w:hAnsi="Times New Roman"/>
          <w:sz w:val="24"/>
          <w:szCs w:val="24"/>
        </w:rPr>
        <w:t xml:space="preserve">, surgido como el de </w:t>
      </w:r>
      <w:proofErr w:type="gramStart"/>
      <w:r>
        <w:rPr>
          <w:rFonts w:ascii="Times New Roman" w:hAnsi="Times New Roman"/>
          <w:sz w:val="24"/>
          <w:szCs w:val="24"/>
        </w:rPr>
        <w:t>Inglés</w:t>
      </w:r>
      <w:proofErr w:type="gramEnd"/>
      <w:r>
        <w:rPr>
          <w:rFonts w:ascii="Times New Roman" w:hAnsi="Times New Roman"/>
          <w:sz w:val="24"/>
          <w:szCs w:val="24"/>
        </w:rPr>
        <w:t xml:space="preserve"> aquí, </w:t>
      </w:r>
      <w:r w:rsidR="006A7ED0" w:rsidRPr="006A7ED0">
        <w:rPr>
          <w:rFonts w:ascii="Times New Roman" w:hAnsi="Times New Roman"/>
          <w:sz w:val="24"/>
          <w:szCs w:val="24"/>
        </w:rPr>
        <w:t xml:space="preserve">para darle titulación a los que están dando clases. </w:t>
      </w:r>
    </w:p>
    <w:p w:rsidR="003C2C69" w:rsidRPr="003C2C69" w:rsidRDefault="001E2F9C" w:rsidP="00C539F7">
      <w:pPr>
        <w:spacing w:after="0" w:line="360" w:lineRule="auto"/>
        <w:jc w:val="both"/>
        <w:rPr>
          <w:rFonts w:ascii="Times New Roman" w:hAnsi="Times New Roman"/>
          <w:sz w:val="24"/>
          <w:szCs w:val="24"/>
        </w:rPr>
      </w:pPr>
      <w:r>
        <w:rPr>
          <w:rFonts w:ascii="Times New Roman" w:hAnsi="Times New Roman"/>
          <w:sz w:val="24"/>
          <w:szCs w:val="24"/>
        </w:rPr>
        <w:t xml:space="preserve">En este sentido, la </w:t>
      </w:r>
      <w:r w:rsidR="003C2C69" w:rsidRPr="001E2F9C">
        <w:rPr>
          <w:rFonts w:ascii="Times New Roman" w:hAnsi="Times New Roman"/>
          <w:sz w:val="24"/>
          <w:szCs w:val="24"/>
        </w:rPr>
        <w:t>Asociación Provincial de Educación Tecnológica</w:t>
      </w:r>
      <w:r>
        <w:rPr>
          <w:rFonts w:ascii="Times New Roman" w:hAnsi="Times New Roman"/>
          <w:sz w:val="24"/>
          <w:szCs w:val="24"/>
        </w:rPr>
        <w:t xml:space="preserve"> promueve la </w:t>
      </w:r>
      <w:r w:rsidR="003C2C69" w:rsidRPr="003C2C69">
        <w:rPr>
          <w:rFonts w:ascii="Times New Roman" w:hAnsi="Times New Roman"/>
          <w:sz w:val="24"/>
          <w:szCs w:val="24"/>
        </w:rPr>
        <w:t>inclusión del Profesorado de Educación Tecnológica en</w:t>
      </w:r>
      <w:r>
        <w:rPr>
          <w:rFonts w:ascii="Times New Roman" w:hAnsi="Times New Roman"/>
          <w:sz w:val="24"/>
          <w:szCs w:val="24"/>
        </w:rPr>
        <w:t xml:space="preserve"> la oferta educativa provincial</w:t>
      </w:r>
      <w:r w:rsidR="003C2C69" w:rsidRPr="003C2C69">
        <w:rPr>
          <w:rFonts w:ascii="Times New Roman" w:hAnsi="Times New Roman"/>
          <w:sz w:val="24"/>
          <w:szCs w:val="24"/>
        </w:rPr>
        <w:t xml:space="preserve">. </w:t>
      </w:r>
      <w:r>
        <w:rPr>
          <w:rFonts w:ascii="Times New Roman" w:hAnsi="Times New Roman"/>
          <w:sz w:val="24"/>
          <w:szCs w:val="24"/>
        </w:rPr>
        <w:t xml:space="preserve">Se basan en </w:t>
      </w:r>
      <w:r w:rsidR="003C2C69" w:rsidRPr="003C2C69">
        <w:rPr>
          <w:rFonts w:ascii="Times New Roman" w:hAnsi="Times New Roman"/>
          <w:sz w:val="24"/>
          <w:szCs w:val="24"/>
        </w:rPr>
        <w:t xml:space="preserve">la Resolución CFE Nº84/09, </w:t>
      </w:r>
      <w:r>
        <w:rPr>
          <w:rFonts w:ascii="Times New Roman" w:hAnsi="Times New Roman"/>
          <w:sz w:val="24"/>
          <w:szCs w:val="24"/>
        </w:rPr>
        <w:t xml:space="preserve">que estableció a la </w:t>
      </w:r>
      <w:r w:rsidRPr="003C2C69">
        <w:rPr>
          <w:rFonts w:ascii="Times New Roman" w:hAnsi="Times New Roman"/>
          <w:sz w:val="24"/>
          <w:szCs w:val="24"/>
        </w:rPr>
        <w:t>Educación Tecnológica</w:t>
      </w:r>
      <w:r>
        <w:rPr>
          <w:rFonts w:ascii="Times New Roman" w:hAnsi="Times New Roman"/>
          <w:sz w:val="24"/>
          <w:szCs w:val="24"/>
        </w:rPr>
        <w:t xml:space="preserve"> como uno de</w:t>
      </w:r>
      <w:r w:rsidR="003C2C69" w:rsidRPr="003C2C69">
        <w:rPr>
          <w:rFonts w:ascii="Times New Roman" w:hAnsi="Times New Roman"/>
          <w:sz w:val="24"/>
          <w:szCs w:val="24"/>
        </w:rPr>
        <w:t xml:space="preserve"> los espacios cur</w:t>
      </w:r>
      <w:r>
        <w:rPr>
          <w:rFonts w:ascii="Times New Roman" w:hAnsi="Times New Roman"/>
          <w:sz w:val="24"/>
          <w:szCs w:val="24"/>
        </w:rPr>
        <w:t xml:space="preserve">riculares de formación general. </w:t>
      </w:r>
      <w:r w:rsidR="003C2C69" w:rsidRPr="003C2C69">
        <w:rPr>
          <w:rFonts w:ascii="Times New Roman" w:hAnsi="Times New Roman"/>
          <w:sz w:val="24"/>
          <w:szCs w:val="24"/>
        </w:rPr>
        <w:t>Esto implica, que la Educación Tecnológica debe incluirse en todos los planes de estudios, del Nivel Inicial hasta el ciclo básico del Nivel Secundario.</w:t>
      </w:r>
      <w:r>
        <w:rPr>
          <w:rFonts w:ascii="Times New Roman" w:hAnsi="Times New Roman"/>
          <w:sz w:val="24"/>
          <w:szCs w:val="24"/>
        </w:rPr>
        <w:t xml:space="preserve"> </w:t>
      </w:r>
      <w:r w:rsidR="003C2C69" w:rsidRPr="003C2C69">
        <w:rPr>
          <w:rFonts w:ascii="Times New Roman" w:hAnsi="Times New Roman"/>
          <w:sz w:val="24"/>
          <w:szCs w:val="24"/>
        </w:rPr>
        <w:t xml:space="preserve">Asimismo, la ley Provincial de Educación Provincial Nº VII Nº 91, concuerda con las resoluciones del Concejo Federal </w:t>
      </w:r>
      <w:r>
        <w:rPr>
          <w:rFonts w:ascii="Times New Roman" w:hAnsi="Times New Roman"/>
          <w:sz w:val="24"/>
          <w:szCs w:val="24"/>
        </w:rPr>
        <w:t xml:space="preserve">de Educación e indica como uno de los </w:t>
      </w:r>
      <w:r w:rsidR="003C2C69" w:rsidRPr="003C2C69">
        <w:rPr>
          <w:rFonts w:ascii="Times New Roman" w:hAnsi="Times New Roman"/>
          <w:sz w:val="24"/>
          <w:szCs w:val="24"/>
        </w:rPr>
        <w:t>objetivos de la Educación Secundaria:</w:t>
      </w:r>
      <w:r>
        <w:rPr>
          <w:rFonts w:ascii="Times New Roman" w:hAnsi="Times New Roman"/>
          <w:sz w:val="24"/>
          <w:szCs w:val="24"/>
        </w:rPr>
        <w:t xml:space="preserve"> </w:t>
      </w:r>
      <w:r w:rsidRPr="005A56E8">
        <w:rPr>
          <w:rFonts w:ascii="Times New Roman" w:hAnsi="Times New Roman"/>
          <w:i/>
          <w:sz w:val="24"/>
          <w:szCs w:val="24"/>
        </w:rPr>
        <w:t>“</w:t>
      </w:r>
      <w:r w:rsidR="003C2C69" w:rsidRPr="005A56E8">
        <w:rPr>
          <w:rFonts w:ascii="Times New Roman" w:hAnsi="Times New Roman"/>
          <w:i/>
          <w:sz w:val="24"/>
          <w:szCs w:val="24"/>
        </w:rPr>
        <w:t xml:space="preserve">e) Incorporar la Educación Tecnológica como saber básico en la Educación Secundaria, generando las condiciones </w:t>
      </w:r>
      <w:r w:rsidR="003C2C69" w:rsidRPr="005A56E8">
        <w:rPr>
          <w:rFonts w:ascii="Times New Roman" w:hAnsi="Times New Roman"/>
          <w:i/>
          <w:sz w:val="24"/>
          <w:szCs w:val="24"/>
        </w:rPr>
        <w:lastRenderedPageBreak/>
        <w:t>pedagógicas necesarias para el desarrollo de los estudiantes en forma concordante con los nuevos desarrollos científico– tecnológicos y su adecuación a la so</w:t>
      </w:r>
      <w:r w:rsidRPr="005A56E8">
        <w:rPr>
          <w:rFonts w:ascii="Times New Roman" w:hAnsi="Times New Roman"/>
          <w:i/>
          <w:sz w:val="24"/>
          <w:szCs w:val="24"/>
        </w:rPr>
        <w:t>ciedad contemporánea”.</w:t>
      </w:r>
    </w:p>
    <w:p w:rsidR="003C2C69" w:rsidRPr="001E2F9C" w:rsidRDefault="003C2C69" w:rsidP="00C539F7">
      <w:pPr>
        <w:spacing w:after="0" w:line="360" w:lineRule="auto"/>
        <w:jc w:val="both"/>
        <w:rPr>
          <w:rFonts w:ascii="Times New Roman" w:hAnsi="Times New Roman"/>
          <w:sz w:val="24"/>
          <w:szCs w:val="24"/>
        </w:rPr>
      </w:pPr>
      <w:r w:rsidRPr="001E2F9C">
        <w:rPr>
          <w:rFonts w:ascii="Times New Roman" w:hAnsi="Times New Roman"/>
          <w:sz w:val="24"/>
          <w:szCs w:val="24"/>
        </w:rPr>
        <w:t xml:space="preserve">La necesidad de contar con el Profesorado de Educación Tecnológica, también surge, a partir de las conclusiones en el marco </w:t>
      </w:r>
      <w:r w:rsidR="001E2F9C" w:rsidRPr="001E2F9C">
        <w:rPr>
          <w:rFonts w:ascii="Times New Roman" w:hAnsi="Times New Roman"/>
          <w:sz w:val="24"/>
          <w:szCs w:val="24"/>
        </w:rPr>
        <w:t xml:space="preserve">del </w:t>
      </w:r>
      <w:r w:rsidRPr="001E2F9C">
        <w:rPr>
          <w:rFonts w:ascii="Times New Roman" w:hAnsi="Times New Roman"/>
          <w:sz w:val="24"/>
          <w:szCs w:val="24"/>
        </w:rPr>
        <w:t xml:space="preserve">“Quinto y el Sexto Encuentro Provincial de Educación Tecnológica”, desarrollados en </w:t>
      </w:r>
      <w:proofErr w:type="spellStart"/>
      <w:r w:rsidRPr="001E2F9C">
        <w:rPr>
          <w:rFonts w:ascii="Times New Roman" w:hAnsi="Times New Roman"/>
          <w:sz w:val="24"/>
          <w:szCs w:val="24"/>
        </w:rPr>
        <w:t>Esquel</w:t>
      </w:r>
      <w:proofErr w:type="spellEnd"/>
      <w:r w:rsidRPr="001E2F9C">
        <w:rPr>
          <w:rFonts w:ascii="Times New Roman" w:hAnsi="Times New Roman"/>
          <w:sz w:val="24"/>
          <w:szCs w:val="24"/>
        </w:rPr>
        <w:t xml:space="preserve"> y Puerto </w:t>
      </w:r>
      <w:proofErr w:type="spellStart"/>
      <w:r w:rsidRPr="001E2F9C">
        <w:rPr>
          <w:rFonts w:ascii="Times New Roman" w:hAnsi="Times New Roman"/>
          <w:sz w:val="24"/>
          <w:szCs w:val="24"/>
        </w:rPr>
        <w:t>Madryn</w:t>
      </w:r>
      <w:proofErr w:type="spellEnd"/>
      <w:r w:rsidRPr="001E2F9C">
        <w:rPr>
          <w:rFonts w:ascii="Times New Roman" w:hAnsi="Times New Roman"/>
          <w:sz w:val="24"/>
          <w:szCs w:val="24"/>
        </w:rPr>
        <w:t xml:space="preserve">, en 2012 y 2013, respectivamente), con la participación de 250 docentes de toda la provincia </w:t>
      </w:r>
      <w:r w:rsidR="001E2F9C" w:rsidRPr="001E2F9C">
        <w:rPr>
          <w:rFonts w:ascii="Times New Roman" w:hAnsi="Times New Roman"/>
          <w:sz w:val="24"/>
          <w:szCs w:val="24"/>
        </w:rPr>
        <w:t xml:space="preserve">(ver </w:t>
      </w:r>
      <w:r w:rsidR="005A56E8">
        <w:rPr>
          <w:rFonts w:ascii="Times New Roman" w:hAnsi="Times New Roman"/>
          <w:sz w:val="24"/>
          <w:szCs w:val="24"/>
        </w:rPr>
        <w:t>anexo 2).</w:t>
      </w:r>
    </w:p>
    <w:p w:rsidR="00FD217E" w:rsidRPr="000B5F13" w:rsidRDefault="00FD217E" w:rsidP="00C539F7">
      <w:pPr>
        <w:spacing w:after="0"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Como tareas pendientes que surgieron del análisis realizado hast</w:t>
      </w:r>
      <w:r w:rsidR="00DC5977">
        <w:rPr>
          <w:rFonts w:ascii="Times New Roman" w:eastAsia="Times New Roman" w:hAnsi="Times New Roman"/>
          <w:sz w:val="24"/>
          <w:szCs w:val="24"/>
          <w:lang w:eastAsia="es-AR"/>
        </w:rPr>
        <w:t>a</w:t>
      </w:r>
      <w:r>
        <w:rPr>
          <w:rFonts w:ascii="Times New Roman" w:eastAsia="Times New Roman" w:hAnsi="Times New Roman"/>
          <w:sz w:val="24"/>
          <w:szCs w:val="24"/>
          <w:lang w:eastAsia="es-AR"/>
        </w:rPr>
        <w:t xml:space="preserve"> el momento</w:t>
      </w:r>
      <w:r w:rsidR="00932E6A">
        <w:rPr>
          <w:rFonts w:ascii="Times New Roman" w:eastAsia="Times New Roman" w:hAnsi="Times New Roman"/>
          <w:sz w:val="24"/>
          <w:szCs w:val="24"/>
          <w:lang w:eastAsia="es-AR"/>
        </w:rPr>
        <w:t>,</w:t>
      </w:r>
      <w:r>
        <w:rPr>
          <w:rFonts w:ascii="Times New Roman" w:eastAsia="Times New Roman" w:hAnsi="Times New Roman"/>
          <w:sz w:val="24"/>
          <w:szCs w:val="24"/>
          <w:lang w:eastAsia="es-AR"/>
        </w:rPr>
        <w:t xml:space="preserve"> </w:t>
      </w:r>
      <w:r w:rsidR="00932E6A">
        <w:rPr>
          <w:rFonts w:ascii="Times New Roman" w:eastAsia="Times New Roman" w:hAnsi="Times New Roman"/>
          <w:sz w:val="24"/>
          <w:szCs w:val="24"/>
          <w:lang w:eastAsia="es-AR"/>
        </w:rPr>
        <w:t xml:space="preserve">resta </w:t>
      </w:r>
      <w:r>
        <w:rPr>
          <w:rFonts w:ascii="Times New Roman" w:eastAsia="Times New Roman" w:hAnsi="Times New Roman"/>
          <w:sz w:val="24"/>
          <w:szCs w:val="24"/>
          <w:lang w:eastAsia="es-AR"/>
        </w:rPr>
        <w:t xml:space="preserve">realizar </w:t>
      </w:r>
      <w:r w:rsidRPr="000B5F13">
        <w:rPr>
          <w:rFonts w:ascii="Times New Roman" w:eastAsia="Times New Roman" w:hAnsi="Times New Roman"/>
          <w:sz w:val="24"/>
          <w:szCs w:val="24"/>
          <w:lang w:eastAsia="es-AR"/>
        </w:rPr>
        <w:t xml:space="preserve"> entrevistas a los directores de escuelas secundarias para </w:t>
      </w:r>
      <w:r w:rsidR="00821260">
        <w:rPr>
          <w:rFonts w:ascii="Times New Roman" w:eastAsia="Times New Roman" w:hAnsi="Times New Roman"/>
          <w:sz w:val="24"/>
          <w:szCs w:val="24"/>
          <w:lang w:eastAsia="es-AR"/>
        </w:rPr>
        <w:t>recabar datos acerca de</w:t>
      </w:r>
      <w:r w:rsidRPr="000B5F13">
        <w:rPr>
          <w:rFonts w:ascii="Times New Roman" w:eastAsia="Times New Roman" w:hAnsi="Times New Roman"/>
          <w:sz w:val="24"/>
          <w:szCs w:val="24"/>
          <w:lang w:eastAsia="es-AR"/>
        </w:rPr>
        <w:t xml:space="preserve"> cómo se cubren los cargos, quienes y con qué títulos cubren qué espacio curricular</w:t>
      </w:r>
      <w:r w:rsidR="00DC5977">
        <w:rPr>
          <w:rFonts w:ascii="Times New Roman" w:eastAsia="Times New Roman" w:hAnsi="Times New Roman"/>
          <w:sz w:val="24"/>
          <w:szCs w:val="24"/>
          <w:lang w:eastAsia="es-AR"/>
        </w:rPr>
        <w:t>.</w:t>
      </w:r>
    </w:p>
    <w:p w:rsidR="00EA52AA" w:rsidRDefault="00CB32A2" w:rsidP="00C539F7">
      <w:pPr>
        <w:spacing w:after="0" w:line="360" w:lineRule="auto"/>
        <w:jc w:val="both"/>
        <w:rPr>
          <w:rFonts w:ascii="Times New Roman" w:eastAsia="Times New Roman" w:hAnsi="Times New Roman"/>
          <w:sz w:val="24"/>
          <w:szCs w:val="24"/>
          <w:lang w:eastAsia="es-AR"/>
        </w:rPr>
      </w:pPr>
      <w:r>
        <w:rPr>
          <w:rFonts w:ascii="Times New Roman" w:eastAsia="Times New Roman" w:hAnsi="Times New Roman"/>
          <w:sz w:val="24"/>
          <w:szCs w:val="24"/>
          <w:lang w:eastAsia="es-AR"/>
        </w:rPr>
        <w:t>Para dilucidar si l</w:t>
      </w:r>
      <w:r w:rsidR="00821260" w:rsidRPr="000B5F13">
        <w:rPr>
          <w:rFonts w:ascii="Times New Roman" w:eastAsia="Times New Roman" w:hAnsi="Times New Roman"/>
          <w:sz w:val="24"/>
          <w:szCs w:val="24"/>
          <w:lang w:eastAsia="es-AR"/>
        </w:rPr>
        <w:t>as ofertas v</w:t>
      </w:r>
      <w:r>
        <w:rPr>
          <w:rFonts w:ascii="Times New Roman" w:eastAsia="Times New Roman" w:hAnsi="Times New Roman"/>
          <w:sz w:val="24"/>
          <w:szCs w:val="24"/>
          <w:lang w:eastAsia="es-AR"/>
        </w:rPr>
        <w:t xml:space="preserve">igentes de educación superior </w:t>
      </w:r>
      <w:r w:rsidR="00821260" w:rsidRPr="000B5F13">
        <w:rPr>
          <w:rFonts w:ascii="Times New Roman" w:eastAsia="Times New Roman" w:hAnsi="Times New Roman"/>
          <w:sz w:val="24"/>
          <w:szCs w:val="24"/>
          <w:lang w:eastAsia="es-AR"/>
        </w:rPr>
        <w:t>se corresponden con las necesidades y demand</w:t>
      </w:r>
      <w:r>
        <w:rPr>
          <w:rFonts w:ascii="Times New Roman" w:eastAsia="Times New Roman" w:hAnsi="Times New Roman"/>
          <w:sz w:val="24"/>
          <w:szCs w:val="24"/>
          <w:lang w:eastAsia="es-AR"/>
        </w:rPr>
        <w:t xml:space="preserve">as de los jóvenes de la ciudad, </w:t>
      </w:r>
      <w:r w:rsidR="00EA52AA">
        <w:rPr>
          <w:rFonts w:ascii="Times New Roman" w:eastAsia="Times New Roman" w:hAnsi="Times New Roman"/>
          <w:sz w:val="24"/>
          <w:szCs w:val="24"/>
          <w:lang w:eastAsia="es-AR"/>
        </w:rPr>
        <w:t>avanzamos en el diseño de encuestas destinadas a jóvenes egresados de l</w:t>
      </w:r>
      <w:r w:rsidR="005A56E8">
        <w:rPr>
          <w:rFonts w:ascii="Times New Roman" w:eastAsia="Times New Roman" w:hAnsi="Times New Roman"/>
          <w:sz w:val="24"/>
          <w:szCs w:val="24"/>
          <w:lang w:eastAsia="es-AR"/>
        </w:rPr>
        <w:t>as escuelas medias de la ciudad</w:t>
      </w:r>
      <w:r w:rsidR="00EA52AA">
        <w:rPr>
          <w:rFonts w:ascii="Times New Roman" w:eastAsia="Times New Roman" w:hAnsi="Times New Roman"/>
          <w:sz w:val="24"/>
          <w:szCs w:val="24"/>
          <w:lang w:eastAsia="es-AR"/>
        </w:rPr>
        <w:t>,</w:t>
      </w:r>
      <w:r w:rsidR="005A56E8">
        <w:rPr>
          <w:rFonts w:ascii="Times New Roman" w:eastAsia="Times New Roman" w:hAnsi="Times New Roman"/>
          <w:sz w:val="24"/>
          <w:szCs w:val="24"/>
          <w:lang w:eastAsia="es-AR"/>
        </w:rPr>
        <w:t xml:space="preserve"> </w:t>
      </w:r>
      <w:r w:rsidR="00EA52AA">
        <w:rPr>
          <w:rFonts w:ascii="Times New Roman" w:eastAsia="Times New Roman" w:hAnsi="Times New Roman"/>
          <w:sz w:val="24"/>
          <w:szCs w:val="24"/>
          <w:lang w:eastAsia="es-AR"/>
        </w:rPr>
        <w:t>encuesta que fue puesta a consideración del equipo de supervisores de nivel medio y con qui</w:t>
      </w:r>
      <w:r w:rsidR="005A56E8">
        <w:rPr>
          <w:rFonts w:ascii="Times New Roman" w:eastAsia="Times New Roman" w:hAnsi="Times New Roman"/>
          <w:sz w:val="24"/>
          <w:szCs w:val="24"/>
          <w:lang w:eastAsia="es-AR"/>
        </w:rPr>
        <w:t>en gestionamos su aplicación.(</w:t>
      </w:r>
      <w:r w:rsidR="00EA52AA">
        <w:rPr>
          <w:rFonts w:ascii="Times New Roman" w:eastAsia="Times New Roman" w:hAnsi="Times New Roman"/>
          <w:sz w:val="24"/>
          <w:szCs w:val="24"/>
          <w:lang w:eastAsia="es-AR"/>
        </w:rPr>
        <w:t>se presenta en anexo</w:t>
      </w:r>
      <w:r w:rsidR="005A56E8">
        <w:rPr>
          <w:rFonts w:ascii="Times New Roman" w:eastAsia="Times New Roman" w:hAnsi="Times New Roman"/>
          <w:sz w:val="24"/>
          <w:szCs w:val="24"/>
          <w:lang w:eastAsia="es-AR"/>
        </w:rPr>
        <w:t xml:space="preserve"> 3</w:t>
      </w:r>
      <w:r w:rsidR="00EA52AA">
        <w:rPr>
          <w:rFonts w:ascii="Times New Roman" w:eastAsia="Times New Roman" w:hAnsi="Times New Roman"/>
          <w:sz w:val="24"/>
          <w:szCs w:val="24"/>
          <w:lang w:eastAsia="es-AR"/>
        </w:rPr>
        <w:t>).La encuesta  indaga sobre diferentes a</w:t>
      </w:r>
      <w:r w:rsidR="005A56E8">
        <w:rPr>
          <w:rFonts w:ascii="Times New Roman" w:eastAsia="Times New Roman" w:hAnsi="Times New Roman"/>
          <w:sz w:val="24"/>
          <w:szCs w:val="24"/>
          <w:lang w:eastAsia="es-AR"/>
        </w:rPr>
        <w:t>spectos</w:t>
      </w:r>
      <w:r w:rsidR="00EA52AA">
        <w:rPr>
          <w:rFonts w:ascii="Times New Roman" w:eastAsia="Times New Roman" w:hAnsi="Times New Roman"/>
          <w:sz w:val="24"/>
          <w:szCs w:val="24"/>
          <w:lang w:eastAsia="es-AR"/>
        </w:rPr>
        <w:t>,</w:t>
      </w:r>
      <w:r w:rsidR="005A56E8">
        <w:rPr>
          <w:rFonts w:ascii="Times New Roman" w:eastAsia="Times New Roman" w:hAnsi="Times New Roman"/>
          <w:sz w:val="24"/>
          <w:szCs w:val="24"/>
          <w:lang w:eastAsia="es-AR"/>
        </w:rPr>
        <w:t xml:space="preserve"> </w:t>
      </w:r>
      <w:r w:rsidR="00EA52AA">
        <w:rPr>
          <w:rFonts w:ascii="Times New Roman" w:eastAsia="Times New Roman" w:hAnsi="Times New Roman"/>
          <w:sz w:val="24"/>
          <w:szCs w:val="24"/>
          <w:lang w:eastAsia="es-AR"/>
        </w:rPr>
        <w:t>para esta presentación</w:t>
      </w:r>
      <w:r w:rsidR="005A56E8">
        <w:rPr>
          <w:rFonts w:ascii="Times New Roman" w:eastAsia="Times New Roman" w:hAnsi="Times New Roman"/>
          <w:sz w:val="24"/>
          <w:szCs w:val="24"/>
          <w:lang w:eastAsia="es-AR"/>
        </w:rPr>
        <w:t>,</w:t>
      </w:r>
      <w:r w:rsidR="00EA52AA">
        <w:rPr>
          <w:rFonts w:ascii="Times New Roman" w:eastAsia="Times New Roman" w:hAnsi="Times New Roman"/>
          <w:sz w:val="24"/>
          <w:szCs w:val="24"/>
          <w:lang w:eastAsia="es-AR"/>
        </w:rPr>
        <w:t xml:space="preserve">  nos enfocaremos en  analizar  la c</w:t>
      </w:r>
      <w:r w:rsidR="005A56E8">
        <w:rPr>
          <w:rFonts w:ascii="Times New Roman" w:eastAsia="Times New Roman" w:hAnsi="Times New Roman"/>
          <w:sz w:val="24"/>
          <w:szCs w:val="24"/>
          <w:lang w:eastAsia="es-AR"/>
        </w:rPr>
        <w:t>ontinuidad o no de los estudios</w:t>
      </w:r>
      <w:r w:rsidR="00EA52AA">
        <w:rPr>
          <w:rFonts w:ascii="Times New Roman" w:eastAsia="Times New Roman" w:hAnsi="Times New Roman"/>
          <w:sz w:val="24"/>
          <w:szCs w:val="24"/>
          <w:lang w:eastAsia="es-AR"/>
        </w:rPr>
        <w:t>, el lugar,</w:t>
      </w:r>
      <w:r w:rsidR="005A56E8">
        <w:rPr>
          <w:rFonts w:ascii="Times New Roman" w:eastAsia="Times New Roman" w:hAnsi="Times New Roman"/>
          <w:sz w:val="24"/>
          <w:szCs w:val="24"/>
          <w:lang w:eastAsia="es-AR"/>
        </w:rPr>
        <w:t xml:space="preserve"> </w:t>
      </w:r>
      <w:r w:rsidR="00EA52AA">
        <w:rPr>
          <w:rFonts w:ascii="Times New Roman" w:eastAsia="Times New Roman" w:hAnsi="Times New Roman"/>
          <w:sz w:val="24"/>
          <w:szCs w:val="24"/>
          <w:lang w:eastAsia="es-AR"/>
        </w:rPr>
        <w:t>las causas de elección de la carrera y las carreras  que quisieran tener en la zonas con la fundamentación respectiva.</w:t>
      </w:r>
    </w:p>
    <w:p w:rsidR="00EA52AA" w:rsidRDefault="00EA52AA" w:rsidP="00C539F7">
      <w:pPr>
        <w:spacing w:after="0" w:line="360" w:lineRule="auto"/>
        <w:jc w:val="both"/>
      </w:pPr>
      <w:r>
        <w:rPr>
          <w:rFonts w:ascii="Times New Roman" w:eastAsia="Times New Roman" w:hAnsi="Times New Roman"/>
          <w:sz w:val="24"/>
          <w:szCs w:val="24"/>
          <w:lang w:eastAsia="es-AR"/>
        </w:rPr>
        <w:t xml:space="preserve">En forma conjunta con el equipo de supervisores  decidimos  seleccionar una muestra  de  cinco  escuelas representativas de la ciudad  </w:t>
      </w:r>
      <w:r w:rsidRPr="00BC4AC4">
        <w:rPr>
          <w:rFonts w:ascii="Times New Roman" w:eastAsia="Times New Roman" w:hAnsi="Times New Roman"/>
          <w:sz w:val="24"/>
          <w:szCs w:val="24"/>
          <w:lang w:eastAsia="es-AR"/>
        </w:rPr>
        <w:t>7007 (14 egresados), 775 (25</w:t>
      </w:r>
      <w:r w:rsidR="005A56E8">
        <w:rPr>
          <w:rFonts w:ascii="Times New Roman" w:eastAsia="Times New Roman" w:hAnsi="Times New Roman"/>
          <w:sz w:val="24"/>
          <w:szCs w:val="24"/>
          <w:lang w:eastAsia="es-AR"/>
        </w:rPr>
        <w:t xml:space="preserve"> </w:t>
      </w:r>
      <w:r w:rsidRPr="00BC4AC4">
        <w:rPr>
          <w:rFonts w:ascii="Times New Roman" w:eastAsia="Times New Roman" w:hAnsi="Times New Roman"/>
          <w:sz w:val="24"/>
          <w:szCs w:val="24"/>
          <w:lang w:eastAsia="es-AR"/>
        </w:rPr>
        <w:t>egresados), 710 (25 egresados), 790 (26</w:t>
      </w:r>
      <w:r w:rsidR="005A56E8">
        <w:rPr>
          <w:rFonts w:ascii="Times New Roman" w:eastAsia="Times New Roman" w:hAnsi="Times New Roman"/>
          <w:sz w:val="24"/>
          <w:szCs w:val="24"/>
          <w:lang w:eastAsia="es-AR"/>
        </w:rPr>
        <w:t xml:space="preserve"> </w:t>
      </w:r>
      <w:r w:rsidRPr="00BC4AC4">
        <w:rPr>
          <w:rFonts w:ascii="Times New Roman" w:eastAsia="Times New Roman" w:hAnsi="Times New Roman"/>
          <w:sz w:val="24"/>
          <w:szCs w:val="24"/>
          <w:lang w:eastAsia="es-AR"/>
        </w:rPr>
        <w:t xml:space="preserve">egresados), </w:t>
      </w:r>
      <w:r w:rsidR="005A56E8">
        <w:rPr>
          <w:rFonts w:ascii="Times New Roman" w:eastAsia="Times New Roman" w:hAnsi="Times New Roman"/>
          <w:sz w:val="24"/>
          <w:szCs w:val="24"/>
          <w:lang w:eastAsia="es-AR"/>
        </w:rPr>
        <w:t>7</w:t>
      </w:r>
      <w:r w:rsidRPr="00BC4AC4">
        <w:rPr>
          <w:rFonts w:ascii="Times New Roman" w:eastAsia="Times New Roman" w:hAnsi="Times New Roman"/>
          <w:sz w:val="24"/>
          <w:szCs w:val="24"/>
          <w:lang w:eastAsia="es-AR"/>
        </w:rPr>
        <w:t>03 (22</w:t>
      </w:r>
      <w:r w:rsidR="005A56E8">
        <w:rPr>
          <w:rFonts w:ascii="Times New Roman" w:eastAsia="Times New Roman" w:hAnsi="Times New Roman"/>
          <w:sz w:val="24"/>
          <w:szCs w:val="24"/>
          <w:lang w:eastAsia="es-AR"/>
        </w:rPr>
        <w:t xml:space="preserve"> </w:t>
      </w:r>
      <w:r w:rsidRPr="00BC4AC4">
        <w:rPr>
          <w:rFonts w:ascii="Times New Roman" w:eastAsia="Times New Roman" w:hAnsi="Times New Roman"/>
          <w:sz w:val="24"/>
          <w:szCs w:val="24"/>
          <w:lang w:eastAsia="es-AR"/>
        </w:rPr>
        <w:t>egresados</w:t>
      </w:r>
      <w:r>
        <w:t>).</w:t>
      </w:r>
    </w:p>
    <w:p w:rsidR="00EA52AA" w:rsidRPr="00BC4AC4" w:rsidRDefault="00EA52AA" w:rsidP="00C539F7">
      <w:pPr>
        <w:spacing w:after="0" w:line="360" w:lineRule="auto"/>
        <w:jc w:val="both"/>
        <w:rPr>
          <w:rFonts w:ascii="Times New Roman" w:eastAsia="Times New Roman" w:hAnsi="Times New Roman"/>
          <w:sz w:val="24"/>
          <w:szCs w:val="24"/>
          <w:lang w:eastAsia="es-AR"/>
        </w:rPr>
      </w:pPr>
      <w:r w:rsidRPr="00BC4AC4">
        <w:rPr>
          <w:rFonts w:ascii="Times New Roman" w:eastAsia="Times New Roman" w:hAnsi="Times New Roman"/>
          <w:sz w:val="24"/>
          <w:szCs w:val="24"/>
          <w:lang w:eastAsia="es-AR"/>
        </w:rPr>
        <w:t>Los criterios para eleg</w:t>
      </w:r>
      <w:r w:rsidR="005A56E8">
        <w:rPr>
          <w:rFonts w:ascii="Times New Roman" w:eastAsia="Times New Roman" w:hAnsi="Times New Roman"/>
          <w:sz w:val="24"/>
          <w:szCs w:val="24"/>
          <w:lang w:eastAsia="es-AR"/>
        </w:rPr>
        <w:t>ir las instituciones fueron</w:t>
      </w:r>
      <w:r w:rsidRPr="00BC4AC4">
        <w:rPr>
          <w:rFonts w:ascii="Times New Roman" w:eastAsia="Times New Roman" w:hAnsi="Times New Roman"/>
          <w:sz w:val="24"/>
          <w:szCs w:val="24"/>
          <w:lang w:eastAsia="es-AR"/>
        </w:rPr>
        <w:t xml:space="preserve"> en función de los sectores sociales o ra</w:t>
      </w:r>
      <w:r w:rsidR="005A56E8">
        <w:rPr>
          <w:rFonts w:ascii="Times New Roman" w:eastAsia="Times New Roman" w:hAnsi="Times New Roman"/>
          <w:sz w:val="24"/>
          <w:szCs w:val="24"/>
          <w:lang w:eastAsia="es-AR"/>
        </w:rPr>
        <w:t>dios de influencia que atendían</w:t>
      </w:r>
      <w:r>
        <w:rPr>
          <w:rFonts w:ascii="Times New Roman" w:eastAsia="Times New Roman" w:hAnsi="Times New Roman"/>
          <w:sz w:val="24"/>
          <w:szCs w:val="24"/>
          <w:lang w:eastAsia="es-AR"/>
        </w:rPr>
        <w:t>,</w:t>
      </w:r>
      <w:r w:rsidR="005A56E8">
        <w:rPr>
          <w:rFonts w:ascii="Times New Roman" w:eastAsia="Times New Roman" w:hAnsi="Times New Roman"/>
          <w:sz w:val="24"/>
          <w:szCs w:val="24"/>
          <w:lang w:eastAsia="es-AR"/>
        </w:rPr>
        <w:t xml:space="preserve"> </w:t>
      </w:r>
      <w:r w:rsidRPr="00BC4AC4">
        <w:rPr>
          <w:rFonts w:ascii="Times New Roman" w:eastAsia="Times New Roman" w:hAnsi="Times New Roman"/>
          <w:sz w:val="24"/>
          <w:szCs w:val="24"/>
          <w:lang w:eastAsia="es-AR"/>
        </w:rPr>
        <w:t>tratando de cubrir diferen</w:t>
      </w:r>
      <w:r w:rsidR="005A56E8">
        <w:rPr>
          <w:rFonts w:ascii="Times New Roman" w:eastAsia="Times New Roman" w:hAnsi="Times New Roman"/>
          <w:sz w:val="24"/>
          <w:szCs w:val="24"/>
          <w:lang w:eastAsia="es-AR"/>
        </w:rPr>
        <w:t>tes realidades socioeconómicas</w:t>
      </w:r>
      <w:r w:rsidRPr="00BC4AC4">
        <w:rPr>
          <w:rFonts w:ascii="Times New Roman" w:eastAsia="Times New Roman" w:hAnsi="Times New Roman"/>
          <w:sz w:val="24"/>
          <w:szCs w:val="24"/>
          <w:lang w:eastAsia="es-AR"/>
        </w:rPr>
        <w:t xml:space="preserve"> (sector pobres, medios y </w:t>
      </w:r>
      <w:r w:rsidR="005A56E8">
        <w:rPr>
          <w:rFonts w:ascii="Times New Roman" w:eastAsia="Times New Roman" w:hAnsi="Times New Roman"/>
          <w:sz w:val="24"/>
          <w:szCs w:val="24"/>
          <w:lang w:eastAsia="es-AR"/>
        </w:rPr>
        <w:t>las clásicas o tradicionales</w:t>
      </w:r>
      <w:r>
        <w:rPr>
          <w:rFonts w:ascii="Times New Roman" w:eastAsia="Times New Roman" w:hAnsi="Times New Roman"/>
          <w:sz w:val="24"/>
          <w:szCs w:val="24"/>
          <w:lang w:eastAsia="es-AR"/>
        </w:rPr>
        <w:t>)</w:t>
      </w:r>
      <w:r w:rsidR="005A56E8">
        <w:rPr>
          <w:rFonts w:ascii="Times New Roman" w:eastAsia="Times New Roman" w:hAnsi="Times New Roman"/>
          <w:sz w:val="24"/>
          <w:szCs w:val="24"/>
          <w:lang w:eastAsia="es-AR"/>
        </w:rPr>
        <w:t>.</w:t>
      </w:r>
    </w:p>
    <w:p w:rsidR="00EA52AA" w:rsidRPr="00BC4AC4" w:rsidRDefault="00EA52AA" w:rsidP="00C539F7">
      <w:pPr>
        <w:spacing w:after="0" w:line="360" w:lineRule="auto"/>
        <w:jc w:val="both"/>
        <w:rPr>
          <w:rFonts w:ascii="Times New Roman" w:eastAsia="Times New Roman" w:hAnsi="Times New Roman"/>
          <w:sz w:val="24"/>
          <w:szCs w:val="24"/>
          <w:lang w:eastAsia="es-AR"/>
        </w:rPr>
      </w:pPr>
      <w:r w:rsidRPr="00BC4AC4">
        <w:rPr>
          <w:rFonts w:ascii="Times New Roman" w:eastAsia="Times New Roman" w:hAnsi="Times New Roman"/>
          <w:sz w:val="24"/>
          <w:szCs w:val="24"/>
          <w:lang w:eastAsia="es-AR"/>
        </w:rPr>
        <w:t>Presentaremos un análisi</w:t>
      </w:r>
      <w:r>
        <w:rPr>
          <w:rFonts w:ascii="Times New Roman" w:eastAsia="Times New Roman" w:hAnsi="Times New Roman"/>
          <w:sz w:val="24"/>
          <w:szCs w:val="24"/>
          <w:lang w:eastAsia="es-AR"/>
        </w:rPr>
        <w:t>s</w:t>
      </w:r>
      <w:r w:rsidRPr="00BC4AC4">
        <w:rPr>
          <w:rFonts w:ascii="Times New Roman" w:eastAsia="Times New Roman" w:hAnsi="Times New Roman"/>
          <w:sz w:val="24"/>
          <w:szCs w:val="24"/>
          <w:lang w:eastAsia="es-AR"/>
        </w:rPr>
        <w:t xml:space="preserve"> global</w:t>
      </w:r>
      <w:r>
        <w:rPr>
          <w:rFonts w:ascii="Times New Roman" w:eastAsia="Times New Roman" w:hAnsi="Times New Roman"/>
          <w:sz w:val="24"/>
          <w:szCs w:val="24"/>
          <w:lang w:eastAsia="es-AR"/>
        </w:rPr>
        <w:t xml:space="preserve"> y unificado del total de encuestas </w:t>
      </w:r>
      <w:r w:rsidR="005A56E8">
        <w:rPr>
          <w:rFonts w:ascii="Times New Roman" w:eastAsia="Times New Roman" w:hAnsi="Times New Roman"/>
          <w:sz w:val="24"/>
          <w:szCs w:val="24"/>
          <w:lang w:eastAsia="es-AR"/>
        </w:rPr>
        <w:t>d</w:t>
      </w:r>
      <w:r>
        <w:rPr>
          <w:rFonts w:ascii="Times New Roman" w:eastAsia="Times New Roman" w:hAnsi="Times New Roman"/>
          <w:sz w:val="24"/>
          <w:szCs w:val="24"/>
          <w:lang w:eastAsia="es-AR"/>
        </w:rPr>
        <w:t xml:space="preserve">e las 5 </w:t>
      </w:r>
      <w:r w:rsidR="005A56E8">
        <w:rPr>
          <w:rFonts w:ascii="Times New Roman" w:eastAsia="Times New Roman" w:hAnsi="Times New Roman"/>
          <w:sz w:val="24"/>
          <w:szCs w:val="24"/>
          <w:lang w:eastAsia="es-AR"/>
        </w:rPr>
        <w:t>escuelas,</w:t>
      </w:r>
      <w:r w:rsidRPr="00BC4AC4">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 xml:space="preserve">cabe </w:t>
      </w:r>
      <w:r w:rsidR="005A56E8">
        <w:rPr>
          <w:rFonts w:ascii="Times New Roman" w:eastAsia="Times New Roman" w:hAnsi="Times New Roman"/>
          <w:sz w:val="24"/>
          <w:szCs w:val="24"/>
          <w:lang w:eastAsia="es-AR"/>
        </w:rPr>
        <w:t>señalar que contamos con datos que permitirían</w:t>
      </w:r>
      <w:r w:rsidRPr="00BC4AC4">
        <w:rPr>
          <w:rFonts w:ascii="Times New Roman" w:eastAsia="Times New Roman" w:hAnsi="Times New Roman"/>
          <w:sz w:val="24"/>
          <w:szCs w:val="24"/>
          <w:lang w:eastAsia="es-AR"/>
        </w:rPr>
        <w:t xml:space="preserve"> realizar un análisis escuela por escuela </w:t>
      </w:r>
      <w:r>
        <w:rPr>
          <w:rFonts w:ascii="Times New Roman" w:eastAsia="Times New Roman" w:hAnsi="Times New Roman"/>
          <w:sz w:val="24"/>
          <w:szCs w:val="24"/>
          <w:lang w:eastAsia="es-AR"/>
        </w:rPr>
        <w:t xml:space="preserve">puntualizando </w:t>
      </w:r>
      <w:r w:rsidR="005A56E8">
        <w:rPr>
          <w:rFonts w:ascii="Times New Roman" w:eastAsia="Times New Roman" w:hAnsi="Times New Roman"/>
          <w:sz w:val="24"/>
          <w:szCs w:val="24"/>
          <w:lang w:eastAsia="es-AR"/>
        </w:rPr>
        <w:t xml:space="preserve">  tendencias particulares</w:t>
      </w:r>
      <w:r w:rsidRPr="00BC4AC4">
        <w:rPr>
          <w:rFonts w:ascii="Times New Roman" w:eastAsia="Times New Roman" w:hAnsi="Times New Roman"/>
          <w:sz w:val="24"/>
          <w:szCs w:val="24"/>
          <w:lang w:eastAsia="es-AR"/>
        </w:rPr>
        <w:t>.</w:t>
      </w:r>
    </w:p>
    <w:p w:rsidR="00EA52AA" w:rsidRPr="00651FDA" w:rsidRDefault="008453AB" w:rsidP="00C539F7">
      <w:pPr>
        <w:spacing w:after="0" w:line="360" w:lineRule="auto"/>
        <w:jc w:val="both"/>
        <w:rPr>
          <w:rFonts w:ascii="Times New Roman" w:hAnsi="Times New Roman"/>
          <w:sz w:val="24"/>
          <w:szCs w:val="24"/>
        </w:rPr>
      </w:pPr>
      <w:r>
        <w:rPr>
          <w:rFonts w:ascii="Times New Roman" w:hAnsi="Times New Roman"/>
          <w:sz w:val="24"/>
          <w:szCs w:val="24"/>
        </w:rPr>
        <w:t xml:space="preserve">Los datos </w:t>
      </w:r>
      <w:r w:rsidR="00EA52AA">
        <w:rPr>
          <w:rFonts w:ascii="Times New Roman" w:hAnsi="Times New Roman"/>
          <w:sz w:val="24"/>
          <w:szCs w:val="24"/>
        </w:rPr>
        <w:t>dan cuenta de que la</w:t>
      </w:r>
      <w:r>
        <w:rPr>
          <w:rFonts w:ascii="Times New Roman" w:hAnsi="Times New Roman"/>
          <w:sz w:val="24"/>
          <w:szCs w:val="24"/>
        </w:rPr>
        <w:t xml:space="preserve"> mayor parte de los estudiantes</w:t>
      </w:r>
      <w:r w:rsidR="00EA52AA">
        <w:rPr>
          <w:rFonts w:ascii="Times New Roman" w:hAnsi="Times New Roman"/>
          <w:sz w:val="24"/>
          <w:szCs w:val="24"/>
        </w:rPr>
        <w:t xml:space="preserve"> siguen estudiando en el nivel superior y en su mayoría un 70% lo hace en la provincia.</w:t>
      </w:r>
      <w:r>
        <w:rPr>
          <w:rFonts w:ascii="Times New Roman" w:hAnsi="Times New Roman"/>
          <w:sz w:val="24"/>
          <w:szCs w:val="24"/>
        </w:rPr>
        <w:t xml:space="preserve"> </w:t>
      </w:r>
      <w:r w:rsidR="00EA52AA">
        <w:rPr>
          <w:rFonts w:ascii="Times New Roman" w:hAnsi="Times New Roman"/>
          <w:sz w:val="24"/>
          <w:szCs w:val="24"/>
        </w:rPr>
        <w:t>Sin embargo el lugar en el que los jóvenes seguirán estudia</w:t>
      </w:r>
      <w:r>
        <w:rPr>
          <w:rFonts w:ascii="Times New Roman" w:hAnsi="Times New Roman"/>
          <w:sz w:val="24"/>
          <w:szCs w:val="24"/>
        </w:rPr>
        <w:t>ndo varía según la institución</w:t>
      </w:r>
      <w:r w:rsidR="00EA52AA">
        <w:rPr>
          <w:rFonts w:ascii="Times New Roman" w:hAnsi="Times New Roman"/>
          <w:sz w:val="24"/>
          <w:szCs w:val="24"/>
        </w:rPr>
        <w:t>.</w:t>
      </w:r>
      <w:r>
        <w:rPr>
          <w:rFonts w:ascii="Times New Roman" w:hAnsi="Times New Roman"/>
          <w:sz w:val="24"/>
          <w:szCs w:val="24"/>
        </w:rPr>
        <w:t xml:space="preserve"> </w:t>
      </w:r>
      <w:r w:rsidR="00EA52AA">
        <w:rPr>
          <w:rFonts w:ascii="Times New Roman" w:hAnsi="Times New Roman"/>
          <w:sz w:val="24"/>
          <w:szCs w:val="24"/>
        </w:rPr>
        <w:t xml:space="preserve">Claramente en </w:t>
      </w:r>
      <w:r>
        <w:rPr>
          <w:rFonts w:ascii="Times New Roman" w:hAnsi="Times New Roman"/>
          <w:sz w:val="24"/>
          <w:szCs w:val="24"/>
        </w:rPr>
        <w:t xml:space="preserve">los resultados de las escuelas </w:t>
      </w:r>
      <w:r w:rsidR="00EA52AA">
        <w:rPr>
          <w:rFonts w:ascii="Times New Roman" w:hAnsi="Times New Roman"/>
          <w:sz w:val="24"/>
          <w:szCs w:val="24"/>
        </w:rPr>
        <w:t xml:space="preserve">a las que concurren jóvenes de sectores con bajo nivel económico </w:t>
      </w:r>
      <w:r>
        <w:rPr>
          <w:rFonts w:ascii="Times New Roman" w:hAnsi="Times New Roman"/>
          <w:sz w:val="24"/>
          <w:szCs w:val="24"/>
        </w:rPr>
        <w:t xml:space="preserve">es mayor el porcentaje que </w:t>
      </w:r>
      <w:r w:rsidR="00EA52AA">
        <w:rPr>
          <w:rFonts w:ascii="Times New Roman" w:hAnsi="Times New Roman"/>
          <w:sz w:val="24"/>
          <w:szCs w:val="24"/>
        </w:rPr>
        <w:t>decide estudiar</w:t>
      </w:r>
      <w:r>
        <w:rPr>
          <w:rFonts w:ascii="Times New Roman" w:hAnsi="Times New Roman"/>
          <w:sz w:val="24"/>
          <w:szCs w:val="24"/>
        </w:rPr>
        <w:t xml:space="preserve"> en la ciudad o zonas cercanas</w:t>
      </w:r>
      <w:r w:rsidR="00EA52AA">
        <w:rPr>
          <w:rFonts w:ascii="Times New Roman" w:hAnsi="Times New Roman"/>
          <w:sz w:val="24"/>
          <w:szCs w:val="24"/>
        </w:rPr>
        <w:t>.</w:t>
      </w:r>
      <w:r>
        <w:rPr>
          <w:rFonts w:ascii="Times New Roman" w:hAnsi="Times New Roman"/>
          <w:sz w:val="24"/>
          <w:szCs w:val="24"/>
        </w:rPr>
        <w:t xml:space="preserve"> </w:t>
      </w:r>
      <w:r w:rsidR="00EA52AA">
        <w:rPr>
          <w:rFonts w:ascii="Times New Roman" w:hAnsi="Times New Roman"/>
          <w:sz w:val="24"/>
          <w:szCs w:val="24"/>
        </w:rPr>
        <w:t xml:space="preserve">Los gráficos cambian  para las escuelas a las que concurren jóvenes </w:t>
      </w:r>
      <w:r w:rsidR="00EA52AA">
        <w:rPr>
          <w:rFonts w:ascii="Times New Roman" w:hAnsi="Times New Roman"/>
          <w:sz w:val="24"/>
          <w:szCs w:val="24"/>
        </w:rPr>
        <w:lastRenderedPageBreak/>
        <w:t xml:space="preserve">de sectores medios y con más recursos siendo mayor el porcentaje que </w:t>
      </w:r>
      <w:r>
        <w:rPr>
          <w:rFonts w:ascii="Times New Roman" w:hAnsi="Times New Roman"/>
          <w:sz w:val="24"/>
          <w:szCs w:val="24"/>
        </w:rPr>
        <w:t>eligen estudiar en otras provi</w:t>
      </w:r>
      <w:r w:rsidR="00EA52AA">
        <w:rPr>
          <w:rFonts w:ascii="Times New Roman" w:hAnsi="Times New Roman"/>
          <w:sz w:val="24"/>
          <w:szCs w:val="24"/>
        </w:rPr>
        <w:t>ncias.</w:t>
      </w:r>
    </w:p>
    <w:p w:rsidR="006257FD" w:rsidRDefault="006257FD" w:rsidP="00C539F7">
      <w:pPr>
        <w:spacing w:after="0" w:line="360" w:lineRule="auto"/>
        <w:jc w:val="both"/>
        <w:rPr>
          <w:rFonts w:ascii="Times New Roman" w:eastAsia="Times New Roman" w:hAnsi="Times New Roman"/>
          <w:sz w:val="24"/>
          <w:szCs w:val="24"/>
          <w:lang w:eastAsia="es-AR"/>
        </w:rPr>
        <w:sectPr w:rsidR="006257FD" w:rsidSect="00FE6B82">
          <w:pgSz w:w="12240" w:h="15840"/>
          <w:pgMar w:top="1417" w:right="1183" w:bottom="1417" w:left="1418" w:header="708" w:footer="708" w:gutter="0"/>
          <w:cols w:space="708"/>
          <w:docGrid w:linePitch="360"/>
        </w:sectPr>
      </w:pPr>
    </w:p>
    <w:p w:rsidR="006257FD" w:rsidRDefault="006257FD" w:rsidP="00C539F7">
      <w:pPr>
        <w:spacing w:after="0" w:line="360" w:lineRule="auto"/>
        <w:jc w:val="both"/>
        <w:rPr>
          <w:rFonts w:ascii="Times New Roman" w:eastAsia="Times New Roman" w:hAnsi="Times New Roman"/>
          <w:sz w:val="24"/>
          <w:szCs w:val="24"/>
          <w:lang w:eastAsia="es-AR"/>
        </w:rPr>
      </w:pPr>
    </w:p>
    <w:p w:rsidR="00CB32A2" w:rsidRDefault="006257FD" w:rsidP="00C539F7">
      <w:pPr>
        <w:spacing w:after="0" w:line="360" w:lineRule="auto"/>
        <w:jc w:val="both"/>
        <w:rPr>
          <w:rFonts w:ascii="Times New Roman" w:eastAsia="Times New Roman" w:hAnsi="Times New Roman"/>
          <w:sz w:val="24"/>
          <w:szCs w:val="24"/>
          <w:lang w:eastAsia="es-AR"/>
        </w:rPr>
      </w:pPr>
      <w:r>
        <w:rPr>
          <w:noProof/>
        </w:rPr>
        <w:drawing>
          <wp:inline distT="0" distB="0" distL="0" distR="0">
            <wp:extent cx="3016758" cy="1987296"/>
            <wp:effectExtent l="19050" t="0" r="12192" b="0"/>
            <wp:docPr id="4"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57FD" w:rsidRDefault="006257FD" w:rsidP="00C539F7">
      <w:pPr>
        <w:spacing w:after="0" w:line="360" w:lineRule="auto"/>
        <w:jc w:val="both"/>
        <w:rPr>
          <w:rFonts w:ascii="Times New Roman" w:eastAsia="Times New Roman" w:hAnsi="Times New Roman"/>
          <w:sz w:val="24"/>
          <w:szCs w:val="24"/>
          <w:lang w:eastAsia="es-AR"/>
        </w:rPr>
      </w:pPr>
    </w:p>
    <w:p w:rsidR="00DA44EF" w:rsidRDefault="006257FD" w:rsidP="00C539F7">
      <w:pPr>
        <w:spacing w:after="0" w:line="360" w:lineRule="auto"/>
        <w:jc w:val="both"/>
        <w:rPr>
          <w:rFonts w:ascii="Arial" w:eastAsia="Times New Roman" w:hAnsi="Arial" w:cs="Arial"/>
          <w:sz w:val="24"/>
          <w:szCs w:val="24"/>
          <w:lang w:eastAsia="es-AR"/>
        </w:rPr>
      </w:pPr>
      <w:r>
        <w:rPr>
          <w:noProof/>
        </w:rPr>
        <w:drawing>
          <wp:inline distT="0" distB="0" distL="0" distR="0">
            <wp:extent cx="2807843" cy="1987296"/>
            <wp:effectExtent l="19050" t="0" r="11557" b="0"/>
            <wp:docPr id="6"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57FD" w:rsidRDefault="006257FD" w:rsidP="00C539F7">
      <w:pPr>
        <w:spacing w:after="0" w:line="360" w:lineRule="auto"/>
        <w:jc w:val="both"/>
        <w:rPr>
          <w:rFonts w:ascii="Arial" w:eastAsia="Times New Roman" w:hAnsi="Arial" w:cs="Arial"/>
          <w:sz w:val="24"/>
          <w:szCs w:val="24"/>
          <w:lang w:eastAsia="es-AR"/>
        </w:rPr>
        <w:sectPr w:rsidR="006257FD" w:rsidSect="006257FD">
          <w:type w:val="continuous"/>
          <w:pgSz w:w="12240" w:h="15840"/>
          <w:pgMar w:top="1417" w:right="1701" w:bottom="1417" w:left="851" w:header="708" w:footer="708" w:gutter="0"/>
          <w:cols w:num="2" w:space="708"/>
          <w:docGrid w:linePitch="360"/>
        </w:sectPr>
      </w:pPr>
    </w:p>
    <w:p w:rsidR="006257FD" w:rsidRDefault="006257FD" w:rsidP="00C539F7">
      <w:pPr>
        <w:spacing w:after="0" w:line="360" w:lineRule="auto"/>
        <w:jc w:val="both"/>
        <w:rPr>
          <w:rFonts w:ascii="Arial" w:eastAsia="Times New Roman" w:hAnsi="Arial" w:cs="Arial"/>
          <w:sz w:val="24"/>
          <w:szCs w:val="24"/>
          <w:lang w:eastAsia="es-AR"/>
        </w:rPr>
      </w:pPr>
    </w:p>
    <w:p w:rsidR="008453AB" w:rsidRDefault="008453AB" w:rsidP="00C539F7">
      <w:pPr>
        <w:spacing w:after="0" w:line="360" w:lineRule="auto"/>
        <w:jc w:val="both"/>
        <w:rPr>
          <w:rFonts w:ascii="Arial" w:eastAsia="Times New Roman" w:hAnsi="Arial" w:cs="Arial"/>
          <w:sz w:val="24"/>
          <w:szCs w:val="24"/>
          <w:lang w:eastAsia="es-AR"/>
        </w:rPr>
        <w:sectPr w:rsidR="008453AB" w:rsidSect="006257FD">
          <w:type w:val="continuous"/>
          <w:pgSz w:w="12240" w:h="15840"/>
          <w:pgMar w:top="1417" w:right="1701" w:bottom="1417" w:left="851" w:header="708" w:footer="708" w:gutter="0"/>
          <w:cols w:space="708"/>
          <w:docGrid w:linePitch="360"/>
        </w:sectPr>
      </w:pPr>
    </w:p>
    <w:p w:rsidR="006257FD" w:rsidRDefault="006257FD" w:rsidP="00C539F7">
      <w:pPr>
        <w:spacing w:after="0" w:line="360" w:lineRule="auto"/>
        <w:jc w:val="both"/>
        <w:rPr>
          <w:rFonts w:ascii="Arial" w:eastAsia="Times New Roman" w:hAnsi="Arial" w:cs="Arial"/>
          <w:sz w:val="24"/>
          <w:szCs w:val="24"/>
          <w:lang w:eastAsia="es-AR"/>
        </w:rPr>
      </w:pPr>
    </w:p>
    <w:p w:rsidR="00843EA3" w:rsidRDefault="00843EA3" w:rsidP="00C539F7">
      <w:pPr>
        <w:spacing w:after="0" w:line="360" w:lineRule="auto"/>
        <w:jc w:val="both"/>
        <w:rPr>
          <w:rFonts w:ascii="Arial" w:eastAsia="Times New Roman" w:hAnsi="Arial" w:cs="Arial"/>
          <w:sz w:val="24"/>
          <w:szCs w:val="24"/>
          <w:lang w:eastAsia="es-AR"/>
        </w:rPr>
        <w:sectPr w:rsidR="00843EA3" w:rsidSect="008453AB">
          <w:type w:val="continuous"/>
          <w:pgSz w:w="12240" w:h="15840"/>
          <w:pgMar w:top="1417" w:right="1701" w:bottom="1417" w:left="851" w:header="708" w:footer="708" w:gutter="0"/>
          <w:cols w:space="708"/>
          <w:docGrid w:linePitch="360"/>
        </w:sectPr>
      </w:pPr>
    </w:p>
    <w:p w:rsidR="006257FD" w:rsidRDefault="006257FD" w:rsidP="00C539F7">
      <w:pPr>
        <w:spacing w:after="0" w:line="360" w:lineRule="auto"/>
        <w:jc w:val="both"/>
        <w:rPr>
          <w:rFonts w:ascii="Arial" w:eastAsia="Times New Roman" w:hAnsi="Arial" w:cs="Arial"/>
          <w:sz w:val="24"/>
          <w:szCs w:val="24"/>
          <w:lang w:eastAsia="es-AR"/>
        </w:rPr>
      </w:pPr>
    </w:p>
    <w:p w:rsidR="00DA44EF" w:rsidRDefault="008453AB" w:rsidP="00C539F7">
      <w:pPr>
        <w:spacing w:after="0" w:line="360" w:lineRule="auto"/>
        <w:jc w:val="both"/>
        <w:rPr>
          <w:rFonts w:ascii="Arial" w:eastAsia="Times New Roman" w:hAnsi="Arial" w:cs="Arial"/>
          <w:sz w:val="24"/>
          <w:szCs w:val="24"/>
          <w:lang w:eastAsia="es-AR"/>
        </w:rPr>
      </w:pPr>
      <w:r>
        <w:rPr>
          <w:noProof/>
        </w:rPr>
        <w:drawing>
          <wp:inline distT="0" distB="0" distL="0" distR="0">
            <wp:extent cx="6076950" cy="4400550"/>
            <wp:effectExtent l="19050" t="0" r="19050" b="0"/>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44EF" w:rsidRDefault="00843EA3" w:rsidP="00C539F7">
      <w:pPr>
        <w:spacing w:after="0" w:line="360" w:lineRule="auto"/>
        <w:jc w:val="both"/>
        <w:rPr>
          <w:rFonts w:ascii="Arial" w:eastAsia="Times New Roman" w:hAnsi="Arial" w:cs="Arial"/>
          <w:sz w:val="24"/>
          <w:szCs w:val="24"/>
          <w:lang w:eastAsia="es-AR"/>
        </w:rPr>
      </w:pPr>
      <w:r>
        <w:rPr>
          <w:noProof/>
        </w:rPr>
        <w:lastRenderedPageBreak/>
        <w:drawing>
          <wp:inline distT="0" distB="0" distL="0" distR="0">
            <wp:extent cx="6124575" cy="4791075"/>
            <wp:effectExtent l="19050" t="0" r="9525" b="0"/>
            <wp:docPr id="9"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44EF" w:rsidRDefault="00DA44EF" w:rsidP="00C539F7">
      <w:pPr>
        <w:spacing w:after="0" w:line="360" w:lineRule="auto"/>
        <w:jc w:val="both"/>
      </w:pPr>
    </w:p>
    <w:p w:rsidR="00843EA3" w:rsidRDefault="00843EA3" w:rsidP="00C539F7">
      <w:pPr>
        <w:spacing w:after="0" w:line="360" w:lineRule="auto"/>
        <w:jc w:val="both"/>
        <w:sectPr w:rsidR="00843EA3" w:rsidSect="008453AB">
          <w:type w:val="continuous"/>
          <w:pgSz w:w="12240" w:h="15840"/>
          <w:pgMar w:top="1417" w:right="1701" w:bottom="1417" w:left="851" w:header="708" w:footer="708" w:gutter="0"/>
          <w:cols w:space="708"/>
          <w:docGrid w:linePitch="360"/>
        </w:sectPr>
      </w:pPr>
    </w:p>
    <w:p w:rsidR="00821260" w:rsidRDefault="00821260" w:rsidP="00C539F7">
      <w:pPr>
        <w:spacing w:after="0" w:line="360" w:lineRule="auto"/>
        <w:jc w:val="both"/>
      </w:pPr>
    </w:p>
    <w:p w:rsidR="00EA52AA" w:rsidRPr="008453AB" w:rsidRDefault="00EA52AA" w:rsidP="00C539F7">
      <w:pPr>
        <w:spacing w:after="0" w:line="360" w:lineRule="auto"/>
        <w:contextualSpacing/>
        <w:jc w:val="both"/>
        <w:rPr>
          <w:rFonts w:ascii="Times New Roman" w:hAnsi="Times New Roman"/>
          <w:sz w:val="24"/>
          <w:szCs w:val="24"/>
        </w:rPr>
      </w:pPr>
      <w:r w:rsidRPr="008453AB">
        <w:rPr>
          <w:rFonts w:ascii="Times New Roman" w:hAnsi="Times New Roman"/>
          <w:sz w:val="24"/>
          <w:szCs w:val="24"/>
        </w:rPr>
        <w:t xml:space="preserve">En relación a los motivos para la elección de la carrera  la vocación tiene el mayor porcentaje, </w:t>
      </w:r>
      <w:r w:rsidR="008453AB">
        <w:rPr>
          <w:rFonts w:ascii="Times New Roman" w:hAnsi="Times New Roman"/>
          <w:sz w:val="24"/>
          <w:szCs w:val="24"/>
        </w:rPr>
        <w:t>amigos y</w:t>
      </w:r>
      <w:r w:rsidRPr="008453AB">
        <w:rPr>
          <w:rFonts w:ascii="Times New Roman" w:hAnsi="Times New Roman"/>
          <w:sz w:val="24"/>
          <w:szCs w:val="24"/>
        </w:rPr>
        <w:t xml:space="preserve"> padres obtienen un lugar destacado y en mucha menor medida la salida laboral y el consejo de profesores.</w:t>
      </w:r>
      <w:r w:rsidR="008453AB">
        <w:rPr>
          <w:rFonts w:ascii="Times New Roman" w:hAnsi="Times New Roman"/>
          <w:sz w:val="24"/>
          <w:szCs w:val="24"/>
        </w:rPr>
        <w:t xml:space="preserve"> Interpretar este dato</w:t>
      </w:r>
      <w:r w:rsidRPr="008453AB">
        <w:rPr>
          <w:rFonts w:ascii="Times New Roman" w:hAnsi="Times New Roman"/>
          <w:sz w:val="24"/>
          <w:szCs w:val="24"/>
        </w:rPr>
        <w:t xml:space="preserve"> nos lleva en primer lugar a pensar que lejos qued</w:t>
      </w:r>
      <w:r w:rsidR="008453AB">
        <w:rPr>
          <w:rFonts w:ascii="Times New Roman" w:hAnsi="Times New Roman"/>
          <w:sz w:val="24"/>
          <w:szCs w:val="24"/>
        </w:rPr>
        <w:t xml:space="preserve">ó la idea de </w:t>
      </w:r>
      <w:r w:rsidRPr="008453AB">
        <w:rPr>
          <w:rFonts w:ascii="Times New Roman" w:hAnsi="Times New Roman"/>
          <w:sz w:val="24"/>
          <w:szCs w:val="24"/>
        </w:rPr>
        <w:t>“mi hijo el doctor</w:t>
      </w:r>
      <w:r w:rsidR="008453AB">
        <w:rPr>
          <w:rFonts w:ascii="Times New Roman" w:hAnsi="Times New Roman"/>
          <w:sz w:val="24"/>
          <w:szCs w:val="24"/>
        </w:rPr>
        <w:t>”</w:t>
      </w:r>
      <w:r w:rsidRPr="008453AB">
        <w:rPr>
          <w:rFonts w:ascii="Times New Roman" w:hAnsi="Times New Roman"/>
          <w:sz w:val="24"/>
          <w:szCs w:val="24"/>
        </w:rPr>
        <w:t xml:space="preserve"> o del estudio e</w:t>
      </w:r>
      <w:r w:rsidR="008453AB">
        <w:rPr>
          <w:rFonts w:ascii="Times New Roman" w:hAnsi="Times New Roman"/>
          <w:sz w:val="24"/>
          <w:szCs w:val="24"/>
        </w:rPr>
        <w:t>n función del ascenso económico</w:t>
      </w:r>
      <w:r w:rsidRPr="008453AB">
        <w:rPr>
          <w:rFonts w:ascii="Times New Roman" w:hAnsi="Times New Roman"/>
          <w:sz w:val="24"/>
          <w:szCs w:val="24"/>
        </w:rPr>
        <w:t>.</w:t>
      </w:r>
      <w:r w:rsidR="008453AB">
        <w:rPr>
          <w:rFonts w:ascii="Times New Roman" w:hAnsi="Times New Roman"/>
          <w:sz w:val="24"/>
          <w:szCs w:val="24"/>
        </w:rPr>
        <w:t xml:space="preserve"> </w:t>
      </w:r>
      <w:r w:rsidRPr="008453AB">
        <w:rPr>
          <w:rFonts w:ascii="Times New Roman" w:hAnsi="Times New Roman"/>
          <w:sz w:val="24"/>
          <w:szCs w:val="24"/>
        </w:rPr>
        <w:t>El deseo,</w:t>
      </w:r>
      <w:r w:rsidR="008453AB">
        <w:rPr>
          <w:rFonts w:ascii="Times New Roman" w:hAnsi="Times New Roman"/>
          <w:sz w:val="24"/>
          <w:szCs w:val="24"/>
        </w:rPr>
        <w:t xml:space="preserve"> </w:t>
      </w:r>
      <w:r w:rsidRPr="008453AB">
        <w:rPr>
          <w:rFonts w:ascii="Times New Roman" w:hAnsi="Times New Roman"/>
          <w:sz w:val="24"/>
          <w:szCs w:val="24"/>
        </w:rPr>
        <w:t>el gusto</w:t>
      </w:r>
      <w:r w:rsidR="008453AB">
        <w:rPr>
          <w:rFonts w:ascii="Times New Roman" w:hAnsi="Times New Roman"/>
          <w:sz w:val="24"/>
          <w:szCs w:val="24"/>
        </w:rPr>
        <w:t>, el disfrute</w:t>
      </w:r>
      <w:r w:rsidRPr="008453AB">
        <w:rPr>
          <w:rFonts w:ascii="Times New Roman" w:hAnsi="Times New Roman"/>
          <w:sz w:val="24"/>
          <w:szCs w:val="24"/>
        </w:rPr>
        <w:t xml:space="preserve">  prevalecen en los motivos de elección de carrera .También aquí podríamos diferenciar las respuesta que encontramos en la</w:t>
      </w:r>
      <w:r w:rsidR="008453AB">
        <w:rPr>
          <w:rFonts w:ascii="Times New Roman" w:hAnsi="Times New Roman"/>
          <w:sz w:val="24"/>
          <w:szCs w:val="24"/>
        </w:rPr>
        <w:t xml:space="preserve">s escuelas a las que concurren </w:t>
      </w:r>
      <w:r w:rsidRPr="008453AB">
        <w:rPr>
          <w:rFonts w:ascii="Times New Roman" w:hAnsi="Times New Roman"/>
          <w:sz w:val="24"/>
          <w:szCs w:val="24"/>
        </w:rPr>
        <w:t>sectores más desfavorecidos</w:t>
      </w:r>
      <w:r w:rsidR="008453AB">
        <w:rPr>
          <w:rFonts w:ascii="Times New Roman" w:hAnsi="Times New Roman"/>
          <w:sz w:val="24"/>
          <w:szCs w:val="24"/>
        </w:rPr>
        <w:t>.</w:t>
      </w:r>
    </w:p>
    <w:p w:rsidR="00EA52AA" w:rsidRPr="008453AB" w:rsidRDefault="00EA52AA" w:rsidP="00C539F7">
      <w:pPr>
        <w:spacing w:after="0" w:line="360" w:lineRule="auto"/>
        <w:jc w:val="both"/>
        <w:rPr>
          <w:rFonts w:ascii="Times New Roman" w:hAnsi="Times New Roman"/>
          <w:sz w:val="24"/>
          <w:szCs w:val="24"/>
        </w:rPr>
      </w:pPr>
      <w:r w:rsidRPr="008453AB">
        <w:rPr>
          <w:rFonts w:ascii="Times New Roman" w:hAnsi="Times New Roman"/>
          <w:sz w:val="24"/>
          <w:szCs w:val="24"/>
        </w:rPr>
        <w:t>Si analizamos las carreras que esta muestra de jóvenes egresados visualiza como necesarias para la ciudad y los motivos para elegirlas prevalecen las relacionadas con el área de económicas y de administración. En segundo orden  sugieren carreras ligadas con la educación física</w:t>
      </w:r>
      <w:r w:rsidR="008453AB">
        <w:rPr>
          <w:rFonts w:ascii="Times New Roman" w:hAnsi="Times New Roman"/>
          <w:sz w:val="24"/>
          <w:szCs w:val="24"/>
        </w:rPr>
        <w:t>.</w:t>
      </w:r>
      <w:r w:rsidRPr="008453AB">
        <w:rPr>
          <w:rFonts w:ascii="Times New Roman" w:hAnsi="Times New Roman"/>
          <w:sz w:val="24"/>
          <w:szCs w:val="24"/>
        </w:rPr>
        <w:t xml:space="preserve"> </w:t>
      </w:r>
    </w:p>
    <w:p w:rsidR="008453AB" w:rsidRDefault="008453AB" w:rsidP="00C539F7">
      <w:pPr>
        <w:spacing w:after="0" w:line="360" w:lineRule="auto"/>
        <w:jc w:val="both"/>
        <w:rPr>
          <w:rFonts w:ascii="Times New Roman" w:hAnsi="Times New Roman"/>
          <w:sz w:val="24"/>
          <w:szCs w:val="24"/>
        </w:rPr>
      </w:pPr>
      <w:r>
        <w:rPr>
          <w:rFonts w:ascii="Times New Roman" w:hAnsi="Times New Roman"/>
          <w:sz w:val="24"/>
          <w:szCs w:val="24"/>
        </w:rPr>
        <w:t>En</w:t>
      </w:r>
      <w:r w:rsidR="00EA52AA" w:rsidRPr="008453AB">
        <w:rPr>
          <w:rFonts w:ascii="Times New Roman" w:hAnsi="Times New Roman"/>
          <w:sz w:val="24"/>
          <w:szCs w:val="24"/>
        </w:rPr>
        <w:t xml:space="preserve"> tercer lugar señalan a las ciencias médicas y</w:t>
      </w:r>
      <w:r>
        <w:rPr>
          <w:rFonts w:ascii="Times New Roman" w:hAnsi="Times New Roman"/>
          <w:sz w:val="24"/>
          <w:szCs w:val="24"/>
        </w:rPr>
        <w:t xml:space="preserve"> de la comunicación</w:t>
      </w:r>
      <w:r w:rsidR="00EA52AA" w:rsidRPr="008453AB">
        <w:rPr>
          <w:rFonts w:ascii="Times New Roman" w:hAnsi="Times New Roman"/>
          <w:sz w:val="24"/>
          <w:szCs w:val="24"/>
        </w:rPr>
        <w:t xml:space="preserve"> junto con ingenierías.</w:t>
      </w:r>
      <w:r>
        <w:rPr>
          <w:rFonts w:ascii="Times New Roman" w:hAnsi="Times New Roman"/>
          <w:sz w:val="24"/>
          <w:szCs w:val="24"/>
        </w:rPr>
        <w:t xml:space="preserve"> </w:t>
      </w:r>
    </w:p>
    <w:p w:rsidR="008453AB" w:rsidRDefault="008453AB" w:rsidP="00C539F7">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En las razones expuestas, </w:t>
      </w:r>
      <w:r w:rsidR="00EA52AA" w:rsidRPr="008453AB">
        <w:rPr>
          <w:rFonts w:ascii="Times New Roman" w:hAnsi="Times New Roman"/>
          <w:sz w:val="24"/>
          <w:szCs w:val="24"/>
        </w:rPr>
        <w:t>en un 54 %</w:t>
      </w:r>
      <w:r>
        <w:rPr>
          <w:rFonts w:ascii="Times New Roman" w:hAnsi="Times New Roman"/>
          <w:sz w:val="24"/>
          <w:szCs w:val="24"/>
        </w:rPr>
        <w:t>,</w:t>
      </w:r>
      <w:r w:rsidR="00EA52AA" w:rsidRPr="008453AB">
        <w:rPr>
          <w:rFonts w:ascii="Times New Roman" w:hAnsi="Times New Roman"/>
          <w:sz w:val="24"/>
          <w:szCs w:val="24"/>
        </w:rPr>
        <w:t xml:space="preserve"> se vinculan con la posibilidad de estudiar las carreras elegidas son necesidad de trasladarse  incluso aun pudiendo  hacerlo.</w:t>
      </w:r>
      <w:r>
        <w:rPr>
          <w:rFonts w:ascii="Times New Roman" w:hAnsi="Times New Roman"/>
          <w:sz w:val="24"/>
          <w:szCs w:val="24"/>
        </w:rPr>
        <w:t xml:space="preserve"> </w:t>
      </w:r>
      <w:proofErr w:type="gramStart"/>
      <w:r>
        <w:rPr>
          <w:rFonts w:ascii="Times New Roman" w:hAnsi="Times New Roman"/>
          <w:sz w:val="24"/>
          <w:szCs w:val="24"/>
        </w:rPr>
        <w:t>Otras</w:t>
      </w:r>
      <w:proofErr w:type="gramEnd"/>
      <w:r>
        <w:rPr>
          <w:rFonts w:ascii="Times New Roman" w:hAnsi="Times New Roman"/>
          <w:sz w:val="24"/>
          <w:szCs w:val="24"/>
        </w:rPr>
        <w:t xml:space="preserve"> motivos refier</w:t>
      </w:r>
      <w:r w:rsidR="00EA52AA" w:rsidRPr="008453AB">
        <w:rPr>
          <w:rFonts w:ascii="Times New Roman" w:hAnsi="Times New Roman"/>
          <w:sz w:val="24"/>
          <w:szCs w:val="24"/>
        </w:rPr>
        <w:t>en a la necesidad de ampliar la oferta de la zona</w:t>
      </w:r>
      <w:r>
        <w:rPr>
          <w:rFonts w:ascii="Times New Roman" w:hAnsi="Times New Roman"/>
          <w:sz w:val="24"/>
          <w:szCs w:val="24"/>
        </w:rPr>
        <w:t>. Un porcentaje del 11 % se vincula con las</w:t>
      </w:r>
      <w:r w:rsidR="00EA52AA" w:rsidRPr="008453AB">
        <w:rPr>
          <w:rFonts w:ascii="Times New Roman" w:hAnsi="Times New Roman"/>
          <w:sz w:val="24"/>
          <w:szCs w:val="24"/>
        </w:rPr>
        <w:t xml:space="preserve"> necesidades de la zona</w:t>
      </w:r>
      <w:r>
        <w:rPr>
          <w:rFonts w:ascii="Times New Roman" w:hAnsi="Times New Roman"/>
          <w:sz w:val="24"/>
          <w:szCs w:val="24"/>
        </w:rPr>
        <w:t>.</w:t>
      </w:r>
    </w:p>
    <w:p w:rsidR="008453AB" w:rsidRPr="008453AB" w:rsidRDefault="008453AB" w:rsidP="00C539F7">
      <w:pPr>
        <w:spacing w:after="0" w:line="360" w:lineRule="auto"/>
        <w:jc w:val="both"/>
        <w:rPr>
          <w:rFonts w:ascii="Times New Roman" w:hAnsi="Times New Roman"/>
          <w:sz w:val="24"/>
          <w:szCs w:val="24"/>
        </w:rPr>
      </w:pPr>
    </w:p>
    <w:p w:rsidR="00AD21EE" w:rsidRPr="008453AB" w:rsidRDefault="00754A6A" w:rsidP="00C539F7">
      <w:pPr>
        <w:spacing w:after="0" w:line="360" w:lineRule="auto"/>
        <w:jc w:val="both"/>
        <w:rPr>
          <w:rFonts w:ascii="Times New Roman" w:hAnsi="Times New Roman"/>
          <w:sz w:val="24"/>
          <w:szCs w:val="24"/>
        </w:rPr>
      </w:pPr>
      <w:r w:rsidRPr="008453AB">
        <w:rPr>
          <w:rFonts w:ascii="Times New Roman" w:hAnsi="Times New Roman"/>
          <w:sz w:val="24"/>
          <w:szCs w:val="24"/>
        </w:rPr>
        <w:t>CONCLUSIONES:</w:t>
      </w:r>
    </w:p>
    <w:p w:rsidR="007D4751" w:rsidRDefault="007D4751" w:rsidP="00C539F7">
      <w:pPr>
        <w:spacing w:after="0" w:line="360" w:lineRule="auto"/>
        <w:jc w:val="both"/>
        <w:rPr>
          <w:rFonts w:ascii="Times New Roman" w:hAnsi="Times New Roman"/>
          <w:sz w:val="24"/>
          <w:szCs w:val="24"/>
        </w:rPr>
      </w:pPr>
      <w:r>
        <w:rPr>
          <w:rFonts w:ascii="Times New Roman" w:hAnsi="Times New Roman"/>
          <w:sz w:val="24"/>
          <w:szCs w:val="24"/>
        </w:rPr>
        <w:t>Este avance de investigación nos permite reorientar el trabajo</w:t>
      </w:r>
      <w:r w:rsidR="002428C3">
        <w:rPr>
          <w:rFonts w:ascii="Times New Roman" w:hAnsi="Times New Roman"/>
          <w:sz w:val="24"/>
          <w:szCs w:val="24"/>
        </w:rPr>
        <w:t>.</w:t>
      </w:r>
      <w:r>
        <w:rPr>
          <w:rFonts w:ascii="Times New Roman" w:hAnsi="Times New Roman"/>
          <w:sz w:val="24"/>
          <w:szCs w:val="24"/>
        </w:rPr>
        <w:t xml:space="preserve"> A partir de las entrevistas a las supervisiones de los distintos niveles determinamos las serias vacancias para la cobertura de los cargos de </w:t>
      </w:r>
      <w:proofErr w:type="spellStart"/>
      <w:r>
        <w:rPr>
          <w:rFonts w:ascii="Times New Roman" w:hAnsi="Times New Roman"/>
          <w:sz w:val="24"/>
          <w:szCs w:val="24"/>
        </w:rPr>
        <w:t>maestrxs</w:t>
      </w:r>
      <w:proofErr w:type="spellEnd"/>
      <w:r>
        <w:rPr>
          <w:rFonts w:ascii="Times New Roman" w:hAnsi="Times New Roman"/>
          <w:sz w:val="24"/>
          <w:szCs w:val="24"/>
        </w:rPr>
        <w:t xml:space="preserve"> de grado y de formación pedagógica para las áreas físico-química, ciencias sociales y tecnología en las escuelas medias. </w:t>
      </w:r>
    </w:p>
    <w:p w:rsidR="007D4751" w:rsidRDefault="007D4751" w:rsidP="00C539F7">
      <w:pPr>
        <w:spacing w:after="0" w:line="360" w:lineRule="auto"/>
        <w:jc w:val="both"/>
        <w:rPr>
          <w:rFonts w:ascii="Times New Roman" w:hAnsi="Times New Roman"/>
          <w:sz w:val="24"/>
          <w:szCs w:val="24"/>
        </w:rPr>
      </w:pPr>
      <w:r>
        <w:rPr>
          <w:rFonts w:ascii="Times New Roman" w:hAnsi="Times New Roman"/>
          <w:sz w:val="24"/>
          <w:szCs w:val="24"/>
        </w:rPr>
        <w:t>Una vez detectada y discriminada esta prioridad, consideramos imprescindible profundizar y enfocar el análisis en las demandas</w:t>
      </w:r>
      <w:r w:rsidR="002428C3">
        <w:rPr>
          <w:rFonts w:ascii="Times New Roman" w:hAnsi="Times New Roman"/>
          <w:sz w:val="24"/>
          <w:szCs w:val="24"/>
        </w:rPr>
        <w:t xml:space="preserve"> internas del sistema educativo</w:t>
      </w:r>
      <w:r>
        <w:rPr>
          <w:rFonts w:ascii="Times New Roman" w:hAnsi="Times New Roman"/>
          <w:sz w:val="24"/>
          <w:szCs w:val="24"/>
        </w:rPr>
        <w:t>.</w:t>
      </w:r>
      <w:r w:rsidR="002428C3">
        <w:rPr>
          <w:rFonts w:ascii="Times New Roman" w:hAnsi="Times New Roman"/>
          <w:sz w:val="24"/>
          <w:szCs w:val="24"/>
        </w:rPr>
        <w:t xml:space="preserve"> </w:t>
      </w:r>
      <w:r>
        <w:rPr>
          <w:rFonts w:ascii="Times New Roman" w:hAnsi="Times New Roman"/>
          <w:sz w:val="24"/>
          <w:szCs w:val="24"/>
        </w:rPr>
        <w:t>Evaluamos como crucial contar co</w:t>
      </w:r>
      <w:r w:rsidR="004E4284">
        <w:rPr>
          <w:rFonts w:ascii="Times New Roman" w:hAnsi="Times New Roman"/>
          <w:sz w:val="24"/>
          <w:szCs w:val="24"/>
        </w:rPr>
        <w:t>n má</w:t>
      </w:r>
      <w:r>
        <w:rPr>
          <w:rFonts w:ascii="Times New Roman" w:hAnsi="Times New Roman"/>
          <w:sz w:val="24"/>
          <w:szCs w:val="24"/>
        </w:rPr>
        <w:t>s datos</w:t>
      </w:r>
      <w:r w:rsidR="004E4284">
        <w:rPr>
          <w:rFonts w:ascii="Times New Roman" w:hAnsi="Times New Roman"/>
          <w:sz w:val="24"/>
          <w:szCs w:val="24"/>
        </w:rPr>
        <w:t>,</w:t>
      </w:r>
      <w:r>
        <w:rPr>
          <w:rFonts w:ascii="Times New Roman" w:hAnsi="Times New Roman"/>
          <w:sz w:val="24"/>
          <w:szCs w:val="24"/>
        </w:rPr>
        <w:t xml:space="preserve"> por lo que hemos de</w:t>
      </w:r>
      <w:r w:rsidR="004E4284">
        <w:rPr>
          <w:rFonts w:ascii="Times New Roman" w:hAnsi="Times New Roman"/>
          <w:sz w:val="24"/>
          <w:szCs w:val="24"/>
        </w:rPr>
        <w:t>c</w:t>
      </w:r>
      <w:r>
        <w:rPr>
          <w:rFonts w:ascii="Times New Roman" w:hAnsi="Times New Roman"/>
          <w:sz w:val="24"/>
          <w:szCs w:val="24"/>
        </w:rPr>
        <w:t>idido incor</w:t>
      </w:r>
      <w:r w:rsidR="004E4284">
        <w:rPr>
          <w:rFonts w:ascii="Times New Roman" w:hAnsi="Times New Roman"/>
          <w:sz w:val="24"/>
          <w:szCs w:val="24"/>
        </w:rPr>
        <w:t>p</w:t>
      </w:r>
      <w:r>
        <w:rPr>
          <w:rFonts w:ascii="Times New Roman" w:hAnsi="Times New Roman"/>
          <w:sz w:val="24"/>
          <w:szCs w:val="24"/>
        </w:rPr>
        <w:t xml:space="preserve">orar </w:t>
      </w:r>
      <w:r w:rsidR="004E4284">
        <w:rPr>
          <w:rFonts w:ascii="Times New Roman" w:hAnsi="Times New Roman"/>
          <w:sz w:val="24"/>
          <w:szCs w:val="24"/>
        </w:rPr>
        <w:t xml:space="preserve">a </w:t>
      </w:r>
      <w:r w:rsidR="002428C3">
        <w:rPr>
          <w:rFonts w:ascii="Times New Roman" w:hAnsi="Times New Roman"/>
          <w:sz w:val="24"/>
          <w:szCs w:val="24"/>
        </w:rPr>
        <w:t>las actividades proyectada</w:t>
      </w:r>
      <w:r>
        <w:rPr>
          <w:rFonts w:ascii="Times New Roman" w:hAnsi="Times New Roman"/>
          <w:sz w:val="24"/>
          <w:szCs w:val="24"/>
        </w:rPr>
        <w:t xml:space="preserve"> la realización de entrevi</w:t>
      </w:r>
      <w:r w:rsidR="004E4284">
        <w:rPr>
          <w:rFonts w:ascii="Times New Roman" w:hAnsi="Times New Roman"/>
          <w:sz w:val="24"/>
          <w:szCs w:val="24"/>
        </w:rPr>
        <w:t>stas a los</w:t>
      </w:r>
      <w:r>
        <w:rPr>
          <w:rFonts w:ascii="Times New Roman" w:hAnsi="Times New Roman"/>
          <w:sz w:val="24"/>
          <w:szCs w:val="24"/>
        </w:rPr>
        <w:t xml:space="preserve"> equi</w:t>
      </w:r>
      <w:r w:rsidR="004E4284">
        <w:rPr>
          <w:rFonts w:ascii="Times New Roman" w:hAnsi="Times New Roman"/>
          <w:sz w:val="24"/>
          <w:szCs w:val="24"/>
        </w:rPr>
        <w:t>p</w:t>
      </w:r>
      <w:r>
        <w:rPr>
          <w:rFonts w:ascii="Times New Roman" w:hAnsi="Times New Roman"/>
          <w:sz w:val="24"/>
          <w:szCs w:val="24"/>
        </w:rPr>
        <w:t>os</w:t>
      </w:r>
      <w:r w:rsidR="004E4284">
        <w:rPr>
          <w:rFonts w:ascii="Times New Roman" w:hAnsi="Times New Roman"/>
          <w:sz w:val="24"/>
          <w:szCs w:val="24"/>
        </w:rPr>
        <w:t xml:space="preserve"> </w:t>
      </w:r>
      <w:r>
        <w:rPr>
          <w:rFonts w:ascii="Times New Roman" w:hAnsi="Times New Roman"/>
          <w:sz w:val="24"/>
          <w:szCs w:val="24"/>
        </w:rPr>
        <w:t>directivos de</w:t>
      </w:r>
      <w:r w:rsidR="004E4284">
        <w:rPr>
          <w:rFonts w:ascii="Times New Roman" w:hAnsi="Times New Roman"/>
          <w:sz w:val="24"/>
          <w:szCs w:val="24"/>
        </w:rPr>
        <w:t xml:space="preserve"> las escuelas secundarias, el relevamiento de datos de de la cobertura de cargos de las áreas especiales (plá</w:t>
      </w:r>
      <w:r w:rsidR="002428C3">
        <w:rPr>
          <w:rFonts w:ascii="Times New Roman" w:hAnsi="Times New Roman"/>
          <w:sz w:val="24"/>
          <w:szCs w:val="24"/>
        </w:rPr>
        <w:t>stica-música y educación física</w:t>
      </w:r>
      <w:r w:rsidR="004E4284">
        <w:rPr>
          <w:rFonts w:ascii="Times New Roman" w:hAnsi="Times New Roman"/>
          <w:sz w:val="24"/>
          <w:szCs w:val="24"/>
        </w:rPr>
        <w:t xml:space="preserve">) y de la  situación de las escuelas especiales. </w:t>
      </w:r>
      <w:r>
        <w:rPr>
          <w:rFonts w:ascii="Times New Roman" w:hAnsi="Times New Roman"/>
          <w:sz w:val="24"/>
          <w:szCs w:val="24"/>
        </w:rPr>
        <w:t xml:space="preserve">  </w:t>
      </w:r>
    </w:p>
    <w:p w:rsidR="00F33692" w:rsidRDefault="002428C3" w:rsidP="00C539F7">
      <w:pPr>
        <w:spacing w:after="0" w:line="360" w:lineRule="auto"/>
        <w:jc w:val="both"/>
        <w:rPr>
          <w:rFonts w:ascii="Times New Roman" w:hAnsi="Times New Roman"/>
          <w:sz w:val="24"/>
          <w:szCs w:val="24"/>
        </w:rPr>
      </w:pPr>
      <w:r>
        <w:rPr>
          <w:rFonts w:ascii="Times New Roman" w:hAnsi="Times New Roman"/>
          <w:sz w:val="24"/>
          <w:szCs w:val="24"/>
        </w:rPr>
        <w:t>En definitiva, este ajuste en el diseño de</w:t>
      </w:r>
      <w:r w:rsidR="004E4284">
        <w:rPr>
          <w:rFonts w:ascii="Times New Roman" w:hAnsi="Times New Roman"/>
          <w:sz w:val="24"/>
          <w:szCs w:val="24"/>
        </w:rPr>
        <w:t xml:space="preserve"> </w:t>
      </w:r>
      <w:r>
        <w:rPr>
          <w:rFonts w:ascii="Times New Roman" w:hAnsi="Times New Roman"/>
          <w:sz w:val="24"/>
          <w:szCs w:val="24"/>
        </w:rPr>
        <w:t>la investigación</w:t>
      </w:r>
      <w:r w:rsidR="004E4284">
        <w:rPr>
          <w:rFonts w:ascii="Times New Roman" w:hAnsi="Times New Roman"/>
          <w:sz w:val="24"/>
          <w:szCs w:val="24"/>
        </w:rPr>
        <w:t xml:space="preserve"> nos permitirá acompañar las necesidades urgentes del sistema educativo en nuestra ciudad desde el Instituto de Formación Docente</w:t>
      </w:r>
      <w:r w:rsidR="00F33692">
        <w:rPr>
          <w:rFonts w:ascii="Times New Roman" w:hAnsi="Times New Roman"/>
          <w:sz w:val="24"/>
          <w:szCs w:val="24"/>
        </w:rPr>
        <w:t>,</w:t>
      </w:r>
      <w:r w:rsidR="004E4284">
        <w:rPr>
          <w:rFonts w:ascii="Times New Roman" w:hAnsi="Times New Roman"/>
          <w:sz w:val="24"/>
          <w:szCs w:val="24"/>
        </w:rPr>
        <w:t xml:space="preserve"> delineando un plan estratégico a mediano plazo </w:t>
      </w:r>
      <w:r w:rsidR="00F33692">
        <w:rPr>
          <w:rFonts w:ascii="Times New Roman" w:hAnsi="Times New Roman"/>
          <w:sz w:val="24"/>
          <w:szCs w:val="24"/>
        </w:rPr>
        <w:t>de</w:t>
      </w:r>
      <w:r w:rsidR="004E4284">
        <w:rPr>
          <w:rFonts w:ascii="Times New Roman" w:hAnsi="Times New Roman"/>
          <w:sz w:val="24"/>
          <w:szCs w:val="24"/>
        </w:rPr>
        <w:t xml:space="preserve"> </w:t>
      </w:r>
      <w:r w:rsidR="00F33692">
        <w:rPr>
          <w:rFonts w:ascii="Times New Roman" w:hAnsi="Times New Roman"/>
          <w:sz w:val="24"/>
          <w:szCs w:val="24"/>
        </w:rPr>
        <w:t>o</w:t>
      </w:r>
      <w:r w:rsidR="004E4284">
        <w:rPr>
          <w:rFonts w:ascii="Times New Roman" w:hAnsi="Times New Roman"/>
          <w:sz w:val="24"/>
          <w:szCs w:val="24"/>
        </w:rPr>
        <w:t xml:space="preserve">fertas  </w:t>
      </w:r>
      <w:r w:rsidR="00F33692">
        <w:rPr>
          <w:rFonts w:ascii="Times New Roman" w:hAnsi="Times New Roman"/>
          <w:sz w:val="24"/>
          <w:szCs w:val="24"/>
        </w:rPr>
        <w:t>de grado y posgrado.</w:t>
      </w:r>
    </w:p>
    <w:p w:rsidR="00F33692" w:rsidRDefault="00F33692" w:rsidP="00C539F7">
      <w:pPr>
        <w:spacing w:after="0" w:line="360" w:lineRule="auto"/>
        <w:jc w:val="both"/>
        <w:rPr>
          <w:rFonts w:ascii="Times New Roman" w:hAnsi="Times New Roman"/>
          <w:sz w:val="24"/>
          <w:szCs w:val="24"/>
        </w:rPr>
      </w:pPr>
      <w:r>
        <w:rPr>
          <w:rFonts w:ascii="Times New Roman" w:hAnsi="Times New Roman"/>
          <w:sz w:val="24"/>
          <w:szCs w:val="24"/>
        </w:rPr>
        <w:t>Esta decisión de detenernos al interior del sistema no implica restar imp</w:t>
      </w:r>
      <w:r w:rsidR="002428C3">
        <w:rPr>
          <w:rFonts w:ascii="Times New Roman" w:hAnsi="Times New Roman"/>
          <w:sz w:val="24"/>
          <w:szCs w:val="24"/>
        </w:rPr>
        <w:t>ortancia a la situación más int</w:t>
      </w:r>
      <w:r>
        <w:rPr>
          <w:rFonts w:ascii="Times New Roman" w:hAnsi="Times New Roman"/>
          <w:sz w:val="24"/>
          <w:szCs w:val="24"/>
        </w:rPr>
        <w:t xml:space="preserve">egral y compleja que remite a analizar el proyecto de desarrollo y el perfil </w:t>
      </w:r>
      <w:proofErr w:type="spellStart"/>
      <w:r>
        <w:rPr>
          <w:rFonts w:ascii="Times New Roman" w:hAnsi="Times New Roman"/>
          <w:sz w:val="24"/>
          <w:szCs w:val="24"/>
        </w:rPr>
        <w:t>identitario</w:t>
      </w:r>
      <w:proofErr w:type="spellEnd"/>
      <w:r>
        <w:rPr>
          <w:rFonts w:ascii="Times New Roman" w:hAnsi="Times New Roman"/>
          <w:sz w:val="24"/>
          <w:szCs w:val="24"/>
        </w:rPr>
        <w:t xml:space="preserve"> de la ciudad. Sólo busca priorizar el trabajo de este año en la evaluación interna del sistema </w:t>
      </w:r>
      <w:r w:rsidR="00782F1D">
        <w:rPr>
          <w:rFonts w:ascii="Times New Roman" w:hAnsi="Times New Roman"/>
          <w:sz w:val="24"/>
          <w:szCs w:val="24"/>
        </w:rPr>
        <w:t>para contar con datos fehacientes y certeros que puedan dar respuesta a la urgencia de nuestros hallazgos.</w:t>
      </w:r>
    </w:p>
    <w:p w:rsidR="00AB3EA5" w:rsidRPr="008453AB" w:rsidRDefault="00AB3EA5" w:rsidP="00C539F7">
      <w:pPr>
        <w:spacing w:after="0" w:line="360" w:lineRule="auto"/>
        <w:jc w:val="both"/>
        <w:rPr>
          <w:rFonts w:ascii="Times New Roman" w:hAnsi="Times New Roman"/>
          <w:sz w:val="24"/>
          <w:szCs w:val="24"/>
        </w:rPr>
      </w:pPr>
    </w:p>
    <w:p w:rsidR="00437C7E" w:rsidRDefault="00437C7E" w:rsidP="00007E16">
      <w:pPr>
        <w:spacing w:after="0" w:line="360" w:lineRule="auto"/>
        <w:jc w:val="both"/>
        <w:rPr>
          <w:rFonts w:ascii="Times New Roman" w:hAnsi="Times New Roman"/>
          <w:b/>
          <w:sz w:val="24"/>
          <w:szCs w:val="24"/>
        </w:rPr>
      </w:pPr>
    </w:p>
    <w:p w:rsidR="00437C7E" w:rsidRDefault="00437C7E" w:rsidP="00007E16">
      <w:pPr>
        <w:spacing w:after="0" w:line="360" w:lineRule="auto"/>
        <w:jc w:val="both"/>
        <w:rPr>
          <w:rFonts w:ascii="Times New Roman" w:hAnsi="Times New Roman"/>
          <w:b/>
          <w:sz w:val="24"/>
          <w:szCs w:val="24"/>
        </w:rPr>
      </w:pPr>
    </w:p>
    <w:p w:rsidR="00437C7E" w:rsidRDefault="00437C7E" w:rsidP="00007E16">
      <w:pPr>
        <w:spacing w:after="0" w:line="360" w:lineRule="auto"/>
        <w:jc w:val="both"/>
        <w:rPr>
          <w:rFonts w:ascii="Times New Roman" w:hAnsi="Times New Roman"/>
          <w:b/>
          <w:sz w:val="24"/>
          <w:szCs w:val="24"/>
        </w:rPr>
      </w:pPr>
    </w:p>
    <w:p w:rsidR="00437C7E" w:rsidRDefault="00437C7E" w:rsidP="00007E16">
      <w:pPr>
        <w:spacing w:after="0" w:line="360" w:lineRule="auto"/>
        <w:jc w:val="both"/>
        <w:rPr>
          <w:rFonts w:ascii="Times New Roman" w:hAnsi="Times New Roman"/>
          <w:b/>
          <w:sz w:val="24"/>
          <w:szCs w:val="24"/>
        </w:rPr>
      </w:pPr>
    </w:p>
    <w:p w:rsidR="00437C7E" w:rsidRDefault="00437C7E" w:rsidP="00007E16">
      <w:pPr>
        <w:spacing w:after="0" w:line="360" w:lineRule="auto"/>
        <w:jc w:val="both"/>
        <w:rPr>
          <w:rFonts w:ascii="Times New Roman" w:hAnsi="Times New Roman"/>
          <w:b/>
          <w:sz w:val="24"/>
          <w:szCs w:val="24"/>
        </w:rPr>
      </w:pPr>
    </w:p>
    <w:p w:rsidR="00437C7E" w:rsidRDefault="00437C7E" w:rsidP="00007E16">
      <w:pPr>
        <w:spacing w:after="0" w:line="360" w:lineRule="auto"/>
        <w:jc w:val="both"/>
        <w:rPr>
          <w:rFonts w:ascii="Times New Roman" w:hAnsi="Times New Roman"/>
          <w:b/>
          <w:sz w:val="24"/>
          <w:szCs w:val="24"/>
        </w:rPr>
      </w:pPr>
    </w:p>
    <w:p w:rsidR="00437C7E" w:rsidRDefault="00437C7E" w:rsidP="00007E16">
      <w:pPr>
        <w:spacing w:after="0" w:line="360" w:lineRule="auto"/>
        <w:jc w:val="both"/>
        <w:rPr>
          <w:rFonts w:ascii="Times New Roman" w:hAnsi="Times New Roman"/>
          <w:b/>
          <w:sz w:val="24"/>
          <w:szCs w:val="24"/>
        </w:rPr>
      </w:pPr>
    </w:p>
    <w:p w:rsidR="00C500A8" w:rsidRPr="00007E16" w:rsidRDefault="00C500A8" w:rsidP="00437C7E">
      <w:pPr>
        <w:spacing w:after="0" w:line="360" w:lineRule="auto"/>
        <w:jc w:val="both"/>
        <w:rPr>
          <w:rFonts w:ascii="Times New Roman" w:hAnsi="Times New Roman"/>
          <w:sz w:val="24"/>
          <w:szCs w:val="24"/>
        </w:rPr>
      </w:pPr>
      <w:r w:rsidRPr="00AC665F">
        <w:rPr>
          <w:rFonts w:ascii="Times New Roman" w:hAnsi="Times New Roman"/>
          <w:b/>
          <w:sz w:val="24"/>
          <w:szCs w:val="24"/>
        </w:rPr>
        <w:lastRenderedPageBreak/>
        <w:t>ANEXO 1</w:t>
      </w:r>
      <w:r w:rsidR="00AC665F">
        <w:rPr>
          <w:rFonts w:ascii="Times New Roman" w:hAnsi="Times New Roman"/>
          <w:b/>
          <w:sz w:val="24"/>
          <w:szCs w:val="24"/>
        </w:rPr>
        <w:t xml:space="preserve">: </w:t>
      </w:r>
      <w:r w:rsidRPr="00007E16">
        <w:rPr>
          <w:rFonts w:ascii="Times New Roman" w:hAnsi="Times New Roman"/>
          <w:sz w:val="24"/>
          <w:szCs w:val="24"/>
        </w:rPr>
        <w:t xml:space="preserve">ENTREVISTA SUPERVISORES </w:t>
      </w:r>
    </w:p>
    <w:p w:rsidR="00C500A8" w:rsidRPr="00007E16" w:rsidRDefault="00C500A8" w:rsidP="00437C7E">
      <w:pPr>
        <w:spacing w:after="0" w:line="240" w:lineRule="auto"/>
        <w:jc w:val="both"/>
        <w:rPr>
          <w:rFonts w:ascii="Times New Roman" w:hAnsi="Times New Roman"/>
          <w:sz w:val="24"/>
          <w:szCs w:val="24"/>
        </w:rPr>
      </w:pPr>
    </w:p>
    <w:p w:rsidR="00C500A8" w:rsidRPr="00007E16" w:rsidRDefault="00C500A8" w:rsidP="00437C7E">
      <w:pPr>
        <w:spacing w:after="0" w:line="240" w:lineRule="auto"/>
        <w:jc w:val="both"/>
        <w:rPr>
          <w:rFonts w:ascii="Times New Roman" w:hAnsi="Times New Roman"/>
          <w:sz w:val="24"/>
          <w:szCs w:val="24"/>
        </w:rPr>
      </w:pPr>
      <w:r w:rsidRPr="00007E16">
        <w:rPr>
          <w:rFonts w:ascii="Times New Roman" w:hAnsi="Times New Roman"/>
          <w:sz w:val="24"/>
          <w:szCs w:val="24"/>
        </w:rPr>
        <w:t>Nombre</w:t>
      </w:r>
    </w:p>
    <w:p w:rsidR="00C500A8" w:rsidRPr="00007E16" w:rsidRDefault="00C500A8" w:rsidP="00437C7E">
      <w:pPr>
        <w:spacing w:after="0" w:line="240" w:lineRule="auto"/>
        <w:jc w:val="both"/>
        <w:rPr>
          <w:rFonts w:ascii="Times New Roman" w:hAnsi="Times New Roman"/>
          <w:sz w:val="24"/>
          <w:szCs w:val="24"/>
        </w:rPr>
      </w:pPr>
      <w:r w:rsidRPr="00007E16">
        <w:rPr>
          <w:rFonts w:ascii="Times New Roman" w:hAnsi="Times New Roman"/>
          <w:sz w:val="24"/>
          <w:szCs w:val="24"/>
        </w:rPr>
        <w:t>Cargo que ocupa</w:t>
      </w:r>
    </w:p>
    <w:p w:rsidR="00C500A8" w:rsidRPr="00007E16" w:rsidRDefault="00C500A8" w:rsidP="00437C7E">
      <w:pPr>
        <w:spacing w:after="0" w:line="240" w:lineRule="auto"/>
        <w:jc w:val="both"/>
        <w:rPr>
          <w:rFonts w:ascii="Times New Roman" w:hAnsi="Times New Roman"/>
          <w:sz w:val="24"/>
          <w:szCs w:val="24"/>
        </w:rPr>
      </w:pPr>
      <w:r w:rsidRPr="00007E16">
        <w:rPr>
          <w:rFonts w:ascii="Times New Roman" w:hAnsi="Times New Roman"/>
          <w:sz w:val="24"/>
          <w:szCs w:val="24"/>
        </w:rPr>
        <w:t>Desde</w:t>
      </w:r>
    </w:p>
    <w:p w:rsidR="00C500A8" w:rsidRPr="00007E16" w:rsidRDefault="00C500A8" w:rsidP="00437C7E">
      <w:pPr>
        <w:spacing w:after="0" w:line="240" w:lineRule="auto"/>
        <w:jc w:val="both"/>
        <w:rPr>
          <w:rFonts w:ascii="Times New Roman" w:hAnsi="Times New Roman"/>
          <w:sz w:val="24"/>
          <w:szCs w:val="24"/>
        </w:rPr>
      </w:pPr>
      <w:r w:rsidRPr="00007E16">
        <w:rPr>
          <w:rFonts w:ascii="Times New Roman" w:hAnsi="Times New Roman"/>
          <w:sz w:val="24"/>
          <w:szCs w:val="24"/>
        </w:rPr>
        <w:t>Fecha Entrevistadora</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Explicar el proyecto</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¿Cuáles considera son los nudos problemáticos de la enseñanza actuales el Nivel?</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¿Cuáles son los cargos que más cuesta cubrir en el Nivel  o en la modalidad en la que usted participa?</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¿Cuáles cree son los principales motivos por los que no se cubren algunos cargos?</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 xml:space="preserve">De los que están cubiertos ¿Cuales son los espacios  en los que trabajan  profesionales  sin formación docente? </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 xml:space="preserve"> A su juicio ¿Cuáles serian las carreras de formación inicial que necesitaría  el  Nivel?</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En relación a la formación y competencias de los docentes ¿</w:t>
      </w:r>
      <w:proofErr w:type="spellStart"/>
      <w:r w:rsidRPr="00007E16">
        <w:rPr>
          <w:rFonts w:ascii="Times New Roman" w:hAnsi="Times New Roman"/>
          <w:sz w:val="24"/>
          <w:szCs w:val="24"/>
        </w:rPr>
        <w:t>Cuales</w:t>
      </w:r>
      <w:proofErr w:type="spellEnd"/>
      <w:r w:rsidRPr="00007E16">
        <w:rPr>
          <w:rFonts w:ascii="Times New Roman" w:hAnsi="Times New Roman"/>
          <w:sz w:val="24"/>
          <w:szCs w:val="24"/>
        </w:rPr>
        <w:t xml:space="preserve"> son las </w:t>
      </w:r>
      <w:proofErr w:type="spellStart"/>
      <w:r w:rsidRPr="00007E16">
        <w:rPr>
          <w:rFonts w:ascii="Times New Roman" w:hAnsi="Times New Roman"/>
          <w:sz w:val="24"/>
          <w:szCs w:val="24"/>
        </w:rPr>
        <w:t>mas</w:t>
      </w:r>
      <w:proofErr w:type="spellEnd"/>
      <w:r w:rsidRPr="00007E16">
        <w:rPr>
          <w:rFonts w:ascii="Times New Roman" w:hAnsi="Times New Roman"/>
          <w:sz w:val="24"/>
          <w:szCs w:val="24"/>
        </w:rPr>
        <w:t xml:space="preserve">  desarrolladas, cuáles habría que mejorar?</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w:t>
      </w:r>
      <w:proofErr w:type="spellStart"/>
      <w:r w:rsidRPr="00007E16">
        <w:rPr>
          <w:rFonts w:ascii="Times New Roman" w:hAnsi="Times New Roman"/>
          <w:sz w:val="24"/>
          <w:szCs w:val="24"/>
        </w:rPr>
        <w:t>Que</w:t>
      </w:r>
      <w:proofErr w:type="spellEnd"/>
      <w:r w:rsidRPr="00007E16">
        <w:rPr>
          <w:rFonts w:ascii="Times New Roman" w:hAnsi="Times New Roman"/>
          <w:sz w:val="24"/>
          <w:szCs w:val="24"/>
        </w:rPr>
        <w:t xml:space="preserve">  actualizaciones, especializaciones o tecnicaturas serían prioritarias para mejorar  la enseñanza? </w:t>
      </w:r>
    </w:p>
    <w:p w:rsidR="00C500A8" w:rsidRPr="00007E16" w:rsidRDefault="00C500A8" w:rsidP="00437C7E">
      <w:pPr>
        <w:numPr>
          <w:ilvl w:val="0"/>
          <w:numId w:val="7"/>
        </w:numPr>
        <w:spacing w:after="0" w:line="240" w:lineRule="auto"/>
        <w:jc w:val="both"/>
        <w:rPr>
          <w:rFonts w:ascii="Times New Roman" w:hAnsi="Times New Roman"/>
          <w:sz w:val="24"/>
          <w:szCs w:val="24"/>
        </w:rPr>
      </w:pPr>
      <w:r w:rsidRPr="00007E16">
        <w:rPr>
          <w:rFonts w:ascii="Times New Roman" w:hAnsi="Times New Roman"/>
          <w:sz w:val="24"/>
          <w:szCs w:val="24"/>
        </w:rPr>
        <w:t xml:space="preserve">Según su criterio y pensando en el desarrollo social, económico y político de la ciudad, ¿qué otras carreras deberían abrirse en </w:t>
      </w:r>
      <w:proofErr w:type="spellStart"/>
      <w:r w:rsidRPr="00007E16">
        <w:rPr>
          <w:rFonts w:ascii="Times New Roman" w:hAnsi="Times New Roman"/>
          <w:sz w:val="24"/>
          <w:szCs w:val="24"/>
        </w:rPr>
        <w:t>Madryn</w:t>
      </w:r>
      <w:proofErr w:type="spellEnd"/>
      <w:r w:rsidRPr="00007E16">
        <w:rPr>
          <w:rFonts w:ascii="Times New Roman" w:hAnsi="Times New Roman"/>
          <w:sz w:val="24"/>
          <w:szCs w:val="24"/>
        </w:rPr>
        <w:t>?</w:t>
      </w:r>
    </w:p>
    <w:p w:rsidR="00C500A8" w:rsidRPr="00007E16" w:rsidRDefault="00C500A8" w:rsidP="00437C7E">
      <w:pPr>
        <w:ind w:left="360"/>
        <w:jc w:val="both"/>
        <w:rPr>
          <w:rFonts w:ascii="Times New Roman" w:hAnsi="Times New Roman"/>
          <w:sz w:val="24"/>
          <w:szCs w:val="24"/>
        </w:rPr>
      </w:pPr>
    </w:p>
    <w:p w:rsidR="00C500A8" w:rsidRPr="00007E16" w:rsidRDefault="00C500A8" w:rsidP="00437C7E">
      <w:pPr>
        <w:jc w:val="both"/>
        <w:rPr>
          <w:rFonts w:ascii="Times New Roman" w:hAnsi="Times New Roman"/>
          <w:sz w:val="24"/>
          <w:szCs w:val="24"/>
        </w:rPr>
      </w:pPr>
      <w:r w:rsidRPr="00007E16">
        <w:rPr>
          <w:rFonts w:ascii="Times New Roman" w:hAnsi="Times New Roman"/>
          <w:b/>
          <w:sz w:val="24"/>
          <w:szCs w:val="24"/>
        </w:rPr>
        <w:t>ANEXO 2</w:t>
      </w:r>
      <w:r w:rsidR="00AC665F" w:rsidRPr="00007E16">
        <w:rPr>
          <w:rFonts w:ascii="Times New Roman" w:hAnsi="Times New Roman"/>
          <w:b/>
          <w:sz w:val="24"/>
          <w:szCs w:val="24"/>
        </w:rPr>
        <w:t xml:space="preserve">: </w:t>
      </w:r>
      <w:r w:rsidR="00AC665F" w:rsidRPr="00007E16">
        <w:rPr>
          <w:rFonts w:ascii="Times New Roman" w:hAnsi="Times New Roman"/>
          <w:sz w:val="24"/>
          <w:szCs w:val="24"/>
        </w:rPr>
        <w:t xml:space="preserve">Conclusiones del “SEXTO ENCUENTRO PROVINCIAL DE EDUCACIÓN TECNOLÓGICA” organizado por la </w:t>
      </w:r>
      <w:r w:rsidRPr="00007E16">
        <w:rPr>
          <w:rFonts w:ascii="Times New Roman" w:hAnsi="Times New Roman"/>
          <w:sz w:val="24"/>
          <w:szCs w:val="24"/>
        </w:rPr>
        <w:t>Asociación Provincial de Educación Tecnológica</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En el Sexto Encuentro Provincial de Educación Tecnológica se desarrollaron exposiciones, entrevistas abiertas, muestra de libros, talleres, mesas de trabajo, etc. en donde se trataron y se analizaron diversas temáticas sobre la Educación Tecnológica. En esta dinámica participativa y reflexiva, se arribaron a las siguientes conclusiones: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La Educación Tecnológica es un espacio básico y de formación general, porque contribuye a la comprensión y al manejo de los códigos y contenidos culturales propios de nuestra tecnológica. Además desarrolla capacidades para operar sobre la realidad de manera ética, racional y equilibrada. Por eso, la Educación Tecnológica debe estar en todos los niveles del sistema educativo argentino, de la misma forma e importancia que Matemática, Lengua, Ciencias, - Los Núcleos de Aprendizajes Prioritarios de Educación Tecnológica presenta una matriz curricular, que permite la construcción progresiva y sistemática del corpus </w:t>
      </w:r>
      <w:r w:rsidR="00AC665F" w:rsidRPr="00007E16">
        <w:rPr>
          <w:rFonts w:ascii="Times New Roman" w:hAnsi="Times New Roman"/>
          <w:sz w:val="24"/>
          <w:szCs w:val="24"/>
        </w:rPr>
        <w:t>T</w:t>
      </w:r>
      <w:r w:rsidRPr="00007E16">
        <w:rPr>
          <w:rFonts w:ascii="Times New Roman" w:hAnsi="Times New Roman"/>
          <w:sz w:val="24"/>
          <w:szCs w:val="24"/>
        </w:rPr>
        <w:t xml:space="preserve">eórico de la Educación.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La Educación Tecnológica ha sido instituida y homologada, a través de las leyes y las reglamentaciones vigentes, como un espacio curricular básico y de formación general. En ese marco, la apertura del Profesorado de Educación Tecnológica en la Provincia del Chubut, se traduce en un derecho innegable para con los estudiantes y los docentes de esta jurisdicción.</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lastRenderedPageBreak/>
        <w:t xml:space="preserve">- La Educación Tecnológica en la formación del Profesorado del Inicial y Primario, debe ser incluida en la cátedra de Práctica Docente, de la misma forma que los otros espacios curriculares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La formación continua de docentes del Nivel: Inicial, Primario, Secundario y Terciario, en Educación Tecnológica es una demanda manifiesta y necesaria, para poder formar a los niños y jóvenes acordes a las problemáticas que plantea el Mundo Contemporáneo.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La Educación Tecnológica, debe mantener la carga horaria de 3(tres) horas cátedra, en todos los años del ciclo básico de la Educación Técnica Profesional, de la misma forma que en la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La Educación Tecnológica debe poseer el espacio necesario para intervenir en los Talleres de Integración Curricular, planteados en el nuevo diseño curricular de la Secundaria, de la misma forma que las disciplinas científicas. Por ejemplo; club de Tecnología, Club de Ciencia y Tecnología, la Tecnología y la vida cotidiana, la Tecnología y la Sociedad, etc.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El 90 % de los Clubes de Ciencia y Tecnología de la Provincia del Chubut, no realizan actividades que se refieran específicamente a la Tecnología o a la Educación Tecnológica.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Ante, esta situación se solicita que dentro de los cuerpos docentes de los Clubes de Ciencia y Tecnológica, se encuentren docentes de Educación Tecnológica o docentes que desarrollen propuestas referidas a la Educación Tecnológica.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La Educación Tecnológica trabaja innumerables contenidos que refieren a la formación general de los sujetos, pero, también, plantean proyecciones curriculares que deben ser desarrolladas en el Ciclo Superior de todas las Secundarias, a través de diversos espacios curriculares, por ejemplo: Tecnología de la Información y la Comunicación, Tecnología de la Energía, Tecnología de Gestión, Tecnología de Control, Tecnología de los Materiales, Tecnología de control, etc.</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La Educación Tecnológica aborda contenidos tecnológicos que forman parte de los problemas actuales que aquejan a la Humanidad. Por eso, su desarrollo no debe finalizar en el Ciclo Básico, debe proyectarse en ámbitos propios de aprendizaje en donde la relación de la Tecnología y la Sociedad, sea objeto de estudio y de formación de los alumnos que transitan por el Ciclo Superior de todas las Secundarias.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La significatividad de las propuestas educativas de la Educación Tecnológica, está dada por; la conjunción congruente entre; los contenidos tecnológicos, la adecuación de la propuesta al contexto social y del aula, la formación e intencionalidad docente, etc.</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La Educación Tecnológica es un espacio que forma ciudadanos críticos, reflexivos y comprometidos con la realidad socio-cultural.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Entre las estrategias de enseñanza de la Educación Tecnológica, se encuentran: la resolución de problemas socio-técnicos, la representación y modelización de ideas, el análisis sistémico de los sistemas tecnológicos, la reflexión crítica sobre las acciones tecnológicas, etc. Las mismas </w:t>
      </w:r>
      <w:r w:rsidRPr="00007E16">
        <w:rPr>
          <w:rFonts w:ascii="Times New Roman" w:hAnsi="Times New Roman"/>
          <w:sz w:val="24"/>
          <w:szCs w:val="24"/>
        </w:rPr>
        <w:lastRenderedPageBreak/>
        <w:t xml:space="preserve">posibilitan en los alumnos y alumnas el desarrollo de habilidades cognitivas y meta-cognitivas que, les permiten comprender el hecho tecnológico de manera más sistémica. </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-Las “capacidades y competencias emprendedoras” son construidas sistemáticamente en el espacio curricular de Educación Tecnológica.  </w:t>
      </w:r>
    </w:p>
    <w:p w:rsidR="00C500A8" w:rsidRPr="00007E16" w:rsidRDefault="00C500A8" w:rsidP="00437C7E">
      <w:pPr>
        <w:spacing w:after="0" w:line="360" w:lineRule="auto"/>
        <w:jc w:val="both"/>
        <w:rPr>
          <w:rFonts w:ascii="Times New Roman" w:hAnsi="Times New Roman"/>
          <w:sz w:val="24"/>
          <w:szCs w:val="24"/>
        </w:rPr>
      </w:pPr>
      <w:r w:rsidRPr="00007E16">
        <w:rPr>
          <w:rFonts w:ascii="Times New Roman" w:hAnsi="Times New Roman"/>
          <w:sz w:val="24"/>
          <w:szCs w:val="24"/>
        </w:rPr>
        <w:t xml:space="preserve"> - Los espacios de debate e investigación son fundamentales para consolidar tanto los aspectos epistemológicos como didácticos</w:t>
      </w:r>
    </w:p>
    <w:p w:rsidR="00AB3EA5" w:rsidRPr="00007E16" w:rsidRDefault="00AB3EA5" w:rsidP="00437C7E">
      <w:pPr>
        <w:spacing w:after="0" w:line="360" w:lineRule="auto"/>
        <w:jc w:val="both"/>
        <w:rPr>
          <w:rFonts w:ascii="Times New Roman" w:hAnsi="Times New Roman"/>
          <w:sz w:val="24"/>
          <w:szCs w:val="24"/>
        </w:rPr>
      </w:pPr>
    </w:p>
    <w:p w:rsidR="00AB3EA5" w:rsidRPr="00007E16" w:rsidRDefault="00C500A8" w:rsidP="00437C7E">
      <w:pPr>
        <w:spacing w:after="0" w:line="360" w:lineRule="auto"/>
        <w:jc w:val="both"/>
        <w:rPr>
          <w:rFonts w:ascii="Times New Roman" w:hAnsi="Times New Roman"/>
          <w:sz w:val="24"/>
          <w:szCs w:val="24"/>
        </w:rPr>
      </w:pPr>
      <w:r w:rsidRPr="00007E16">
        <w:rPr>
          <w:rFonts w:ascii="Times New Roman" w:hAnsi="Times New Roman"/>
          <w:b/>
          <w:sz w:val="24"/>
          <w:szCs w:val="24"/>
        </w:rPr>
        <w:t>ANEXO 3</w:t>
      </w:r>
      <w:r w:rsidR="00BC5051" w:rsidRPr="00007E16">
        <w:rPr>
          <w:rFonts w:ascii="Times New Roman" w:hAnsi="Times New Roman"/>
          <w:b/>
          <w:sz w:val="24"/>
          <w:szCs w:val="24"/>
        </w:rPr>
        <w:t>:</w:t>
      </w:r>
      <w:r w:rsidR="00BC5051" w:rsidRPr="00007E16">
        <w:rPr>
          <w:rFonts w:ascii="Times New Roman" w:hAnsi="Times New Roman"/>
          <w:sz w:val="24"/>
          <w:szCs w:val="24"/>
        </w:rPr>
        <w:t xml:space="preserve"> ENCUESTAS A ESTUDIANTES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Estimado/a estudiante:</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Somos investigadoras del Instituto de Formación Docente N° 803 y estamos realizando un relevamiento de los estudios terciarios y de nivel superior que actualmente se pueden cursar en Puerto </w:t>
      </w:r>
      <w:proofErr w:type="spellStart"/>
      <w:r w:rsidRPr="00007E16">
        <w:rPr>
          <w:rFonts w:ascii="Times New Roman" w:hAnsi="Times New Roman"/>
          <w:sz w:val="24"/>
          <w:szCs w:val="24"/>
        </w:rPr>
        <w:t>Madryn</w:t>
      </w:r>
      <w:proofErr w:type="spellEnd"/>
      <w:r w:rsidRPr="00007E16">
        <w:rPr>
          <w:rFonts w:ascii="Times New Roman" w:hAnsi="Times New Roman"/>
          <w:sz w:val="24"/>
          <w:szCs w:val="24"/>
        </w:rPr>
        <w:t>. El objetivo final de nuestro trabajo es proponer la apertura de aquellas carreras que hagan falta teniendo en cuenta la situación de ustedes, como egresados, al momento de proyectar su futuro.</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Para ello, necesitamos de tu ayuda. Será muy valiosa la información que nos puedas aportar contestando esta encuesta.</w:t>
      </w:r>
    </w:p>
    <w:p w:rsidR="00C500A8" w:rsidRPr="00007E16" w:rsidRDefault="00C500A8" w:rsidP="00437C7E">
      <w:pPr>
        <w:jc w:val="both"/>
        <w:rPr>
          <w:rFonts w:ascii="Times New Roman" w:hAnsi="Times New Roman"/>
          <w:b/>
          <w:sz w:val="24"/>
          <w:szCs w:val="24"/>
        </w:rPr>
      </w:pPr>
      <w:r w:rsidRPr="00007E16">
        <w:rPr>
          <w:rFonts w:ascii="Times New Roman" w:hAnsi="Times New Roman"/>
          <w:sz w:val="24"/>
          <w:szCs w:val="24"/>
        </w:rPr>
        <w:t>Gracias por tu colaboración.</w:t>
      </w:r>
      <w:r w:rsidR="00BC5051" w:rsidRPr="00007E16">
        <w:rPr>
          <w:rFonts w:ascii="Times New Roman" w:hAnsi="Times New Roman"/>
          <w:sz w:val="24"/>
          <w:szCs w:val="24"/>
        </w:rPr>
        <w:t xml:space="preserve"> </w:t>
      </w:r>
      <w:r w:rsidRPr="00007E16">
        <w:rPr>
          <w:rFonts w:ascii="Times New Roman" w:hAnsi="Times New Roman"/>
          <w:b/>
          <w:sz w:val="24"/>
          <w:szCs w:val="24"/>
        </w:rPr>
        <w:t xml:space="preserve">Viviana D’ </w:t>
      </w:r>
      <w:proofErr w:type="spellStart"/>
      <w:r w:rsidRPr="00007E16">
        <w:rPr>
          <w:rFonts w:ascii="Times New Roman" w:hAnsi="Times New Roman"/>
          <w:b/>
          <w:sz w:val="24"/>
          <w:szCs w:val="24"/>
        </w:rPr>
        <w:t>Amico</w:t>
      </w:r>
      <w:proofErr w:type="spellEnd"/>
      <w:r w:rsidRPr="00007E16">
        <w:rPr>
          <w:rFonts w:ascii="Times New Roman" w:hAnsi="Times New Roman"/>
          <w:b/>
          <w:sz w:val="24"/>
          <w:szCs w:val="24"/>
        </w:rPr>
        <w:t xml:space="preserve"> y Ana Mariel </w:t>
      </w:r>
      <w:proofErr w:type="spellStart"/>
      <w:r w:rsidRPr="00007E16">
        <w:rPr>
          <w:rFonts w:ascii="Times New Roman" w:hAnsi="Times New Roman"/>
          <w:b/>
          <w:sz w:val="24"/>
          <w:szCs w:val="24"/>
        </w:rPr>
        <w:t>Weinstock</w:t>
      </w:r>
      <w:proofErr w:type="spellEnd"/>
    </w:p>
    <w:p w:rsidR="00C500A8" w:rsidRPr="00007E16" w:rsidRDefault="00C500A8" w:rsidP="00437C7E">
      <w:pPr>
        <w:spacing w:after="120"/>
        <w:jc w:val="both"/>
        <w:rPr>
          <w:rFonts w:ascii="Times New Roman" w:hAnsi="Times New Roman"/>
          <w:b/>
          <w:sz w:val="24"/>
          <w:szCs w:val="24"/>
        </w:rPr>
      </w:pP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NOMBRE:………………………</w:t>
      </w:r>
      <w:r w:rsidR="00007E16">
        <w:rPr>
          <w:rFonts w:ascii="Times New Roman" w:hAnsi="Times New Roman"/>
          <w:sz w:val="24"/>
          <w:szCs w:val="24"/>
        </w:rPr>
        <w:t>………………………………….……EDAD:….…………..</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ESCUELA:………………………………</w:t>
      </w:r>
      <w:r w:rsidR="00007E16">
        <w:rPr>
          <w:rFonts w:ascii="Times New Roman" w:hAnsi="Times New Roman"/>
          <w:sz w:val="24"/>
          <w:szCs w:val="24"/>
        </w:rPr>
        <w:t>………………………CURSO:……..TURNO:…….</w:t>
      </w:r>
    </w:p>
    <w:p w:rsidR="00C500A8" w:rsidRPr="00007E16" w:rsidRDefault="00C500A8" w:rsidP="00437C7E">
      <w:pPr>
        <w:jc w:val="both"/>
        <w:rPr>
          <w:rFonts w:ascii="Times New Roman" w:hAnsi="Times New Roman"/>
          <w:sz w:val="24"/>
          <w:szCs w:val="24"/>
        </w:rPr>
      </w:pP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1-Al finalizar la secundaria ¿</w:t>
      </w:r>
      <w:proofErr w:type="spellStart"/>
      <w:r w:rsidRPr="00007E16">
        <w:rPr>
          <w:rFonts w:ascii="Times New Roman" w:hAnsi="Times New Roman"/>
          <w:sz w:val="24"/>
          <w:szCs w:val="24"/>
        </w:rPr>
        <w:t>pensás</w:t>
      </w:r>
      <w:proofErr w:type="spellEnd"/>
      <w:r w:rsidRPr="00007E16">
        <w:rPr>
          <w:rFonts w:ascii="Times New Roman" w:hAnsi="Times New Roman"/>
          <w:sz w:val="24"/>
          <w:szCs w:val="24"/>
        </w:rPr>
        <w:t xml:space="preserve"> seguir estudiando?  (</w:t>
      </w:r>
      <w:proofErr w:type="spellStart"/>
      <w:r w:rsidRPr="00007E16">
        <w:rPr>
          <w:rFonts w:ascii="Times New Roman" w:hAnsi="Times New Roman"/>
          <w:sz w:val="24"/>
          <w:szCs w:val="24"/>
        </w:rPr>
        <w:t>Encerrá</w:t>
      </w:r>
      <w:proofErr w:type="spellEnd"/>
      <w:r w:rsidRPr="00007E16">
        <w:rPr>
          <w:rFonts w:ascii="Times New Roman" w:hAnsi="Times New Roman"/>
          <w:sz w:val="24"/>
          <w:szCs w:val="24"/>
        </w:rPr>
        <w:t xml:space="preserve"> con un círculo la respuesta elegida)</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SI                                  NO</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2 –Si contestaste NO, la decisión tuvo que ver con: (</w:t>
      </w:r>
      <w:proofErr w:type="spellStart"/>
      <w:r w:rsidRPr="00007E16">
        <w:rPr>
          <w:rFonts w:ascii="Times New Roman" w:hAnsi="Times New Roman"/>
          <w:sz w:val="24"/>
          <w:szCs w:val="24"/>
        </w:rPr>
        <w:t>Marcá</w:t>
      </w:r>
      <w:proofErr w:type="spellEnd"/>
      <w:r w:rsidRPr="00007E16">
        <w:rPr>
          <w:rFonts w:ascii="Times New Roman" w:hAnsi="Times New Roman"/>
          <w:sz w:val="24"/>
          <w:szCs w:val="24"/>
        </w:rPr>
        <w:t xml:space="preserve"> con una cruz hasta dos opciones)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1) ¿Elegiste trabajar?</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2) ¿</w:t>
      </w:r>
      <w:proofErr w:type="spellStart"/>
      <w:r w:rsidRPr="00007E16">
        <w:rPr>
          <w:rFonts w:ascii="Times New Roman" w:hAnsi="Times New Roman"/>
          <w:sz w:val="24"/>
          <w:szCs w:val="24"/>
        </w:rPr>
        <w:t>Tenés</w:t>
      </w:r>
      <w:proofErr w:type="spellEnd"/>
      <w:r w:rsidRPr="00007E16">
        <w:rPr>
          <w:rFonts w:ascii="Times New Roman" w:hAnsi="Times New Roman"/>
          <w:sz w:val="24"/>
          <w:szCs w:val="24"/>
        </w:rPr>
        <w:t xml:space="preserve"> que trabajar?</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3) ¿No te convenció ninguna carrera?</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4) ¿La carrera que querías no estaba en la ciudad o en </w:t>
      </w:r>
      <w:proofErr w:type="spellStart"/>
      <w:r w:rsidRPr="00007E16">
        <w:rPr>
          <w:rFonts w:ascii="Times New Roman" w:hAnsi="Times New Roman"/>
          <w:sz w:val="24"/>
          <w:szCs w:val="24"/>
        </w:rPr>
        <w:t>Trelew</w:t>
      </w:r>
      <w:proofErr w:type="spellEnd"/>
      <w:r w:rsidRP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lastRenderedPageBreak/>
        <w:t>5) ¿Por problemas económicos?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6) Otros…………………………………………………………………………………………………..</w:t>
      </w:r>
    </w:p>
    <w:p w:rsidR="00C500A8" w:rsidRPr="00007E16" w:rsidRDefault="00C500A8" w:rsidP="00437C7E">
      <w:pPr>
        <w:ind w:left="360"/>
        <w:jc w:val="both"/>
        <w:rPr>
          <w:rFonts w:ascii="Times New Roman" w:hAnsi="Times New Roman"/>
          <w:sz w:val="24"/>
          <w:szCs w:val="24"/>
        </w:rPr>
      </w:pP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3-Si contestaste que SI, ¿dónde estudiarías? (</w:t>
      </w:r>
      <w:proofErr w:type="spellStart"/>
      <w:r w:rsidRPr="00007E16">
        <w:rPr>
          <w:rFonts w:ascii="Times New Roman" w:hAnsi="Times New Roman"/>
          <w:sz w:val="24"/>
          <w:szCs w:val="24"/>
        </w:rPr>
        <w:t>Marcá</w:t>
      </w:r>
      <w:proofErr w:type="spellEnd"/>
      <w:r w:rsidRPr="00007E16">
        <w:rPr>
          <w:rFonts w:ascii="Times New Roman" w:hAnsi="Times New Roman"/>
          <w:sz w:val="24"/>
          <w:szCs w:val="24"/>
        </w:rPr>
        <w:t xml:space="preserve"> sólo una opción)</w:t>
      </w:r>
    </w:p>
    <w:p w:rsidR="00C500A8" w:rsidRPr="00007E16" w:rsidRDefault="00437C7E" w:rsidP="00437C7E">
      <w:pPr>
        <w:jc w:val="both"/>
        <w:rPr>
          <w:rFonts w:ascii="Times New Roman" w:hAnsi="Times New Roman"/>
          <w:sz w:val="24"/>
          <w:szCs w:val="24"/>
        </w:rPr>
      </w:pPr>
      <w:r>
        <w:rPr>
          <w:rFonts w:ascii="Times New Roman" w:hAnsi="Times New Roman"/>
          <w:sz w:val="24"/>
          <w:szCs w:val="24"/>
        </w:rPr>
        <w:t>a</w:t>
      </w:r>
      <w:r w:rsidR="00C500A8" w:rsidRPr="00007E16">
        <w:rPr>
          <w:rFonts w:ascii="Times New Roman" w:hAnsi="Times New Roman"/>
          <w:sz w:val="24"/>
          <w:szCs w:val="24"/>
        </w:rPr>
        <w:t>) En la ciudad</w:t>
      </w:r>
    </w:p>
    <w:p w:rsidR="00C500A8" w:rsidRPr="00007E16" w:rsidRDefault="00437C7E" w:rsidP="00437C7E">
      <w:pPr>
        <w:jc w:val="both"/>
        <w:rPr>
          <w:rFonts w:ascii="Times New Roman" w:hAnsi="Times New Roman"/>
          <w:sz w:val="24"/>
          <w:szCs w:val="24"/>
        </w:rPr>
      </w:pPr>
      <w:r>
        <w:rPr>
          <w:rFonts w:ascii="Times New Roman" w:hAnsi="Times New Roman"/>
          <w:sz w:val="24"/>
          <w:szCs w:val="24"/>
        </w:rPr>
        <w:t>b</w:t>
      </w:r>
      <w:r w:rsidR="00C500A8" w:rsidRPr="00007E16">
        <w:rPr>
          <w:rFonts w:ascii="Times New Roman" w:hAnsi="Times New Roman"/>
          <w:sz w:val="24"/>
          <w:szCs w:val="24"/>
        </w:rPr>
        <w:t>) En la región (</w:t>
      </w:r>
      <w:proofErr w:type="spellStart"/>
      <w:r w:rsidR="00C500A8" w:rsidRPr="00007E16">
        <w:rPr>
          <w:rFonts w:ascii="Times New Roman" w:hAnsi="Times New Roman"/>
          <w:sz w:val="24"/>
          <w:szCs w:val="24"/>
        </w:rPr>
        <w:t>Trelew</w:t>
      </w:r>
      <w:proofErr w:type="spellEnd"/>
      <w:r w:rsidR="00C500A8" w:rsidRPr="00007E16">
        <w:rPr>
          <w:rFonts w:ascii="Times New Roman" w:hAnsi="Times New Roman"/>
          <w:sz w:val="24"/>
          <w:szCs w:val="24"/>
        </w:rPr>
        <w:t>, Rawson)</w:t>
      </w:r>
    </w:p>
    <w:p w:rsidR="00C500A8" w:rsidRPr="00007E16" w:rsidRDefault="00437C7E" w:rsidP="00437C7E">
      <w:pPr>
        <w:jc w:val="both"/>
        <w:rPr>
          <w:rFonts w:ascii="Times New Roman" w:hAnsi="Times New Roman"/>
          <w:sz w:val="24"/>
          <w:szCs w:val="24"/>
        </w:rPr>
      </w:pPr>
      <w:r>
        <w:rPr>
          <w:rFonts w:ascii="Times New Roman" w:hAnsi="Times New Roman"/>
          <w:sz w:val="24"/>
          <w:szCs w:val="24"/>
        </w:rPr>
        <w:t>c</w:t>
      </w:r>
      <w:r w:rsidR="00C500A8" w:rsidRPr="00007E16">
        <w:rPr>
          <w:rFonts w:ascii="Times New Roman" w:hAnsi="Times New Roman"/>
          <w:sz w:val="24"/>
          <w:szCs w:val="24"/>
        </w:rPr>
        <w:t>) En la provincia</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4) En otra provincia………………………………</w:t>
      </w:r>
      <w:proofErr w:type="gramStart"/>
      <w:r w:rsidRPr="00007E16">
        <w:rPr>
          <w:rFonts w:ascii="Times New Roman" w:hAnsi="Times New Roman"/>
          <w:sz w:val="24"/>
          <w:szCs w:val="24"/>
        </w:rPr>
        <w:t>.¿</w:t>
      </w:r>
      <w:proofErr w:type="gramEnd"/>
      <w:r w:rsidRPr="00007E16">
        <w:rPr>
          <w:rFonts w:ascii="Times New Roman" w:hAnsi="Times New Roman"/>
          <w:sz w:val="24"/>
          <w:szCs w:val="24"/>
        </w:rPr>
        <w:t>cuál?........................................................................</w:t>
      </w:r>
      <w:r w:rsidR="005317E9">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4- Si contestaste que SI, la decisión de la carrera elegida tuvo que ver con: (</w:t>
      </w:r>
      <w:proofErr w:type="spellStart"/>
      <w:r w:rsidRPr="00007E16">
        <w:rPr>
          <w:rFonts w:ascii="Times New Roman" w:hAnsi="Times New Roman"/>
          <w:sz w:val="24"/>
          <w:szCs w:val="24"/>
        </w:rPr>
        <w:t>Marcá</w:t>
      </w:r>
      <w:proofErr w:type="spellEnd"/>
      <w:r w:rsidRPr="00007E16">
        <w:rPr>
          <w:rFonts w:ascii="Times New Roman" w:hAnsi="Times New Roman"/>
          <w:sz w:val="24"/>
          <w:szCs w:val="24"/>
        </w:rPr>
        <w:t xml:space="preserve"> con una cruz hasta dos opciones)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a)  Tu vocación</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b)  Lo que ofrece la zona</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c)  La influencia de tus amigos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d) El consejo dado por tus profesores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e)  La sugerencia de tus padres o familiares</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f)  Por las posibilidades de inserción laboral</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g) Otras…………………</w:t>
      </w:r>
      <w:r w:rsid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5) ¿Qué  carrera elegiste?....................................................................................................</w:t>
      </w:r>
      <w:r w:rsid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w:t>
      </w:r>
      <w:r w:rsidR="00007E16">
        <w:rPr>
          <w:rFonts w:ascii="Times New Roman" w:hAnsi="Times New Roman"/>
          <w:sz w:val="24"/>
          <w:szCs w:val="24"/>
        </w:rPr>
        <w:t>¿Qué conoces de la m</w:t>
      </w:r>
      <w:r w:rsidRPr="00007E16">
        <w:rPr>
          <w:rFonts w:ascii="Times New Roman" w:hAnsi="Times New Roman"/>
          <w:sz w:val="24"/>
          <w:szCs w:val="24"/>
        </w:rPr>
        <w:t>isma?................................................................................................</w:t>
      </w:r>
      <w:r w:rsid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 ¿Cómo obtuviste  información acerca de la </w:t>
      </w:r>
      <w:r w:rsidR="00BC5051" w:rsidRPr="00007E16">
        <w:rPr>
          <w:rFonts w:ascii="Times New Roman" w:hAnsi="Times New Roman"/>
          <w:sz w:val="24"/>
          <w:szCs w:val="24"/>
        </w:rPr>
        <w:t>c</w:t>
      </w:r>
      <w:r w:rsidRPr="00007E16">
        <w:rPr>
          <w:rFonts w:ascii="Times New Roman" w:hAnsi="Times New Roman"/>
          <w:sz w:val="24"/>
          <w:szCs w:val="24"/>
        </w:rPr>
        <w:t>arrera?..........................................................</w:t>
      </w:r>
      <w:r w:rsidR="00BC5051" w:rsidRPr="00007E16">
        <w:rPr>
          <w:rFonts w:ascii="Times New Roman" w:hAnsi="Times New Roman"/>
          <w:sz w:val="24"/>
          <w:szCs w:val="24"/>
        </w:rPr>
        <w:t>........</w:t>
      </w:r>
      <w:r w:rsid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6) ¿Qué carrera te g</w:t>
      </w:r>
      <w:r w:rsidR="00BC5051" w:rsidRPr="00007E16">
        <w:rPr>
          <w:rFonts w:ascii="Times New Roman" w:hAnsi="Times New Roman"/>
          <w:sz w:val="24"/>
          <w:szCs w:val="24"/>
        </w:rPr>
        <w:t>ustaría que se abra en  M</w:t>
      </w:r>
      <w:r w:rsidRPr="00007E16">
        <w:rPr>
          <w:rFonts w:ascii="Times New Roman" w:hAnsi="Times New Roman"/>
          <w:sz w:val="24"/>
          <w:szCs w:val="24"/>
        </w:rPr>
        <w:t>adryn?............................................................</w:t>
      </w:r>
      <w:r w:rsid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¿Por</w:t>
      </w:r>
      <w:r w:rsidR="00BC5051" w:rsidRPr="00007E16">
        <w:rPr>
          <w:rFonts w:ascii="Times New Roman" w:hAnsi="Times New Roman"/>
          <w:sz w:val="24"/>
          <w:szCs w:val="24"/>
        </w:rPr>
        <w:t xml:space="preserve"> qué?</w:t>
      </w:r>
      <w:r w:rsidRPr="00007E16">
        <w:rPr>
          <w:rFonts w:ascii="Times New Roman" w:hAnsi="Times New Roman"/>
          <w:sz w:val="24"/>
          <w:szCs w:val="24"/>
        </w:rPr>
        <w:t>...........................................................................................................................</w:t>
      </w:r>
      <w:r w:rsidR="00007E16">
        <w:rPr>
          <w:rFonts w:ascii="Times New Roman" w:hAnsi="Times New Roman"/>
          <w:sz w:val="24"/>
          <w:szCs w:val="24"/>
        </w:rPr>
        <w:t>.................</w:t>
      </w:r>
      <w:r w:rsidR="00BC5051" w:rsidRPr="00007E16">
        <w:rPr>
          <w:rFonts w:ascii="Times New Roman" w:hAnsi="Times New Roman"/>
          <w:sz w:val="24"/>
          <w:szCs w:val="24"/>
        </w:rPr>
        <w:t>..</w:t>
      </w:r>
    </w:p>
    <w:p w:rsidR="00C500A8"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7) ¿Qué </w:t>
      </w:r>
      <w:proofErr w:type="spellStart"/>
      <w:r w:rsidRPr="00007E16">
        <w:rPr>
          <w:rFonts w:ascii="Times New Roman" w:hAnsi="Times New Roman"/>
          <w:sz w:val="24"/>
          <w:szCs w:val="24"/>
        </w:rPr>
        <w:t>valorás</w:t>
      </w:r>
      <w:proofErr w:type="spellEnd"/>
      <w:r w:rsidRPr="00007E16">
        <w:rPr>
          <w:rFonts w:ascii="Times New Roman" w:hAnsi="Times New Roman"/>
          <w:sz w:val="24"/>
          <w:szCs w:val="24"/>
        </w:rPr>
        <w:t xml:space="preserve"> de la formación que  recibiste en la escuela </w:t>
      </w:r>
      <w:r w:rsidR="00007E16">
        <w:rPr>
          <w:rFonts w:ascii="Times New Roman" w:hAnsi="Times New Roman"/>
          <w:sz w:val="24"/>
          <w:szCs w:val="24"/>
        </w:rPr>
        <w:t>s</w:t>
      </w:r>
      <w:r w:rsidRPr="00007E16">
        <w:rPr>
          <w:rFonts w:ascii="Times New Roman" w:hAnsi="Times New Roman"/>
          <w:sz w:val="24"/>
          <w:szCs w:val="24"/>
        </w:rPr>
        <w:t>ecundaria?.................................</w:t>
      </w:r>
      <w:r w:rsidR="00007E16">
        <w:rPr>
          <w:rFonts w:ascii="Times New Roman" w:hAnsi="Times New Roman"/>
          <w:sz w:val="24"/>
          <w:szCs w:val="24"/>
        </w:rPr>
        <w:t>............</w:t>
      </w:r>
    </w:p>
    <w:p w:rsidR="00AB3EA5" w:rsidRPr="00007E16" w:rsidRDefault="00C500A8" w:rsidP="00437C7E">
      <w:pPr>
        <w:jc w:val="both"/>
        <w:rPr>
          <w:rFonts w:ascii="Times New Roman" w:hAnsi="Times New Roman"/>
          <w:sz w:val="24"/>
          <w:szCs w:val="24"/>
        </w:rPr>
      </w:pPr>
      <w:r w:rsidRPr="00007E16">
        <w:rPr>
          <w:rFonts w:ascii="Times New Roman" w:hAnsi="Times New Roman"/>
          <w:sz w:val="24"/>
          <w:szCs w:val="24"/>
        </w:rPr>
        <w:t xml:space="preserve">8) ¿Qué </w:t>
      </w:r>
      <w:proofErr w:type="spellStart"/>
      <w:r w:rsidRPr="00007E16">
        <w:rPr>
          <w:rFonts w:ascii="Times New Roman" w:hAnsi="Times New Roman"/>
          <w:sz w:val="24"/>
          <w:szCs w:val="24"/>
        </w:rPr>
        <w:t>pensás</w:t>
      </w:r>
      <w:proofErr w:type="spellEnd"/>
      <w:r w:rsidRPr="00007E16">
        <w:rPr>
          <w:rFonts w:ascii="Times New Roman" w:hAnsi="Times New Roman"/>
          <w:sz w:val="24"/>
          <w:szCs w:val="24"/>
        </w:rPr>
        <w:t xml:space="preserve"> te debería haber dado la escuela y quedó </w:t>
      </w:r>
      <w:r w:rsidR="00007E16">
        <w:rPr>
          <w:rFonts w:ascii="Times New Roman" w:hAnsi="Times New Roman"/>
          <w:sz w:val="24"/>
          <w:szCs w:val="24"/>
        </w:rPr>
        <w:t>p</w:t>
      </w:r>
      <w:r w:rsidRPr="00007E16">
        <w:rPr>
          <w:rFonts w:ascii="Times New Roman" w:hAnsi="Times New Roman"/>
          <w:sz w:val="24"/>
          <w:szCs w:val="24"/>
        </w:rPr>
        <w:t>endiente?................................</w:t>
      </w:r>
      <w:r w:rsidR="00007E16">
        <w:rPr>
          <w:rFonts w:ascii="Times New Roman" w:hAnsi="Times New Roman"/>
          <w:sz w:val="24"/>
          <w:szCs w:val="24"/>
        </w:rPr>
        <w:t>....................</w:t>
      </w:r>
    </w:p>
    <w:sectPr w:rsidR="00AB3EA5" w:rsidRPr="00007E16" w:rsidSect="00FE6B82">
      <w:type w:val="continuous"/>
      <w:pgSz w:w="12240" w:h="15840"/>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0D0" w:rsidRDefault="003F70D0" w:rsidP="002865D7">
      <w:pPr>
        <w:spacing w:after="0" w:line="240" w:lineRule="auto"/>
      </w:pPr>
      <w:r>
        <w:separator/>
      </w:r>
    </w:p>
  </w:endnote>
  <w:endnote w:type="continuationSeparator" w:id="0">
    <w:p w:rsidR="003F70D0" w:rsidRDefault="003F70D0" w:rsidP="0028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0D0" w:rsidRDefault="003F70D0" w:rsidP="002865D7">
      <w:pPr>
        <w:spacing w:after="0" w:line="240" w:lineRule="auto"/>
      </w:pPr>
      <w:r>
        <w:separator/>
      </w:r>
    </w:p>
  </w:footnote>
  <w:footnote w:type="continuationSeparator" w:id="0">
    <w:p w:rsidR="003F70D0" w:rsidRDefault="003F70D0" w:rsidP="00286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0A07"/>
    <w:multiLevelType w:val="hybridMultilevel"/>
    <w:tmpl w:val="8B84D3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FC174A6"/>
    <w:multiLevelType w:val="hybridMultilevel"/>
    <w:tmpl w:val="935CDB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45434B"/>
    <w:multiLevelType w:val="hybridMultilevel"/>
    <w:tmpl w:val="9D9E3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4954C9"/>
    <w:multiLevelType w:val="hybridMultilevel"/>
    <w:tmpl w:val="8B84D3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29757FD"/>
    <w:multiLevelType w:val="hybridMultilevel"/>
    <w:tmpl w:val="01405C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0B6F03"/>
    <w:multiLevelType w:val="hybridMultilevel"/>
    <w:tmpl w:val="673E3258"/>
    <w:lvl w:ilvl="0" w:tplc="E4CC057C">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7850248"/>
    <w:multiLevelType w:val="hybridMultilevel"/>
    <w:tmpl w:val="6798CAF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89"/>
    <w:rsid w:val="0000162D"/>
    <w:rsid w:val="0000219F"/>
    <w:rsid w:val="0000332F"/>
    <w:rsid w:val="0000346A"/>
    <w:rsid w:val="000054FA"/>
    <w:rsid w:val="000062EE"/>
    <w:rsid w:val="00007E16"/>
    <w:rsid w:val="000148D2"/>
    <w:rsid w:val="00014BD3"/>
    <w:rsid w:val="00015041"/>
    <w:rsid w:val="00021305"/>
    <w:rsid w:val="00022787"/>
    <w:rsid w:val="000304E7"/>
    <w:rsid w:val="00031A2C"/>
    <w:rsid w:val="00035603"/>
    <w:rsid w:val="00046DFB"/>
    <w:rsid w:val="0005700B"/>
    <w:rsid w:val="00057AFB"/>
    <w:rsid w:val="00066354"/>
    <w:rsid w:val="000713C4"/>
    <w:rsid w:val="00073348"/>
    <w:rsid w:val="00080C31"/>
    <w:rsid w:val="00081B1D"/>
    <w:rsid w:val="00081FE8"/>
    <w:rsid w:val="00085B4B"/>
    <w:rsid w:val="00086132"/>
    <w:rsid w:val="00090ED1"/>
    <w:rsid w:val="000974BB"/>
    <w:rsid w:val="000A188F"/>
    <w:rsid w:val="000A6736"/>
    <w:rsid w:val="000B4D81"/>
    <w:rsid w:val="000C0917"/>
    <w:rsid w:val="000D689C"/>
    <w:rsid w:val="000E3F5B"/>
    <w:rsid w:val="000E709A"/>
    <w:rsid w:val="000F109B"/>
    <w:rsid w:val="00101DCC"/>
    <w:rsid w:val="0010440E"/>
    <w:rsid w:val="0010504B"/>
    <w:rsid w:val="00112868"/>
    <w:rsid w:val="00116B34"/>
    <w:rsid w:val="0012103A"/>
    <w:rsid w:val="00126A07"/>
    <w:rsid w:val="00130347"/>
    <w:rsid w:val="00130C80"/>
    <w:rsid w:val="001337DA"/>
    <w:rsid w:val="001344F0"/>
    <w:rsid w:val="00134ECC"/>
    <w:rsid w:val="001364CE"/>
    <w:rsid w:val="00137907"/>
    <w:rsid w:val="0014202E"/>
    <w:rsid w:val="00143722"/>
    <w:rsid w:val="00151AA2"/>
    <w:rsid w:val="00164935"/>
    <w:rsid w:val="001669A0"/>
    <w:rsid w:val="00170CDE"/>
    <w:rsid w:val="00185125"/>
    <w:rsid w:val="00187A76"/>
    <w:rsid w:val="0019013C"/>
    <w:rsid w:val="00195860"/>
    <w:rsid w:val="00197A20"/>
    <w:rsid w:val="001A04B7"/>
    <w:rsid w:val="001A1598"/>
    <w:rsid w:val="001A3E4C"/>
    <w:rsid w:val="001A7617"/>
    <w:rsid w:val="001B0326"/>
    <w:rsid w:val="001C05F9"/>
    <w:rsid w:val="001C5204"/>
    <w:rsid w:val="001D0329"/>
    <w:rsid w:val="001D0DDA"/>
    <w:rsid w:val="001E0719"/>
    <w:rsid w:val="001E2F9C"/>
    <w:rsid w:val="001E57F2"/>
    <w:rsid w:val="001F1E1D"/>
    <w:rsid w:val="00205B57"/>
    <w:rsid w:val="00206B4A"/>
    <w:rsid w:val="00213378"/>
    <w:rsid w:val="002173F1"/>
    <w:rsid w:val="0022044A"/>
    <w:rsid w:val="00221CB0"/>
    <w:rsid w:val="00230196"/>
    <w:rsid w:val="00231BFF"/>
    <w:rsid w:val="00237288"/>
    <w:rsid w:val="002410F3"/>
    <w:rsid w:val="00241D5D"/>
    <w:rsid w:val="00242745"/>
    <w:rsid w:val="002428C3"/>
    <w:rsid w:val="00243498"/>
    <w:rsid w:val="00252741"/>
    <w:rsid w:val="00261A06"/>
    <w:rsid w:val="0026385D"/>
    <w:rsid w:val="002758E2"/>
    <w:rsid w:val="00281C6A"/>
    <w:rsid w:val="00284F81"/>
    <w:rsid w:val="0028651A"/>
    <w:rsid w:val="002865D7"/>
    <w:rsid w:val="002958A4"/>
    <w:rsid w:val="002A0ED2"/>
    <w:rsid w:val="002A1F8E"/>
    <w:rsid w:val="002B69AB"/>
    <w:rsid w:val="002C02B6"/>
    <w:rsid w:val="002C634B"/>
    <w:rsid w:val="002C6E44"/>
    <w:rsid w:val="002F225B"/>
    <w:rsid w:val="002F3671"/>
    <w:rsid w:val="00300C3D"/>
    <w:rsid w:val="00302F3F"/>
    <w:rsid w:val="0030782A"/>
    <w:rsid w:val="00311702"/>
    <w:rsid w:val="00313E05"/>
    <w:rsid w:val="003165AD"/>
    <w:rsid w:val="00321BDA"/>
    <w:rsid w:val="00331111"/>
    <w:rsid w:val="003423E9"/>
    <w:rsid w:val="003623A3"/>
    <w:rsid w:val="003651C6"/>
    <w:rsid w:val="00366530"/>
    <w:rsid w:val="00375C9A"/>
    <w:rsid w:val="00377B77"/>
    <w:rsid w:val="0039024C"/>
    <w:rsid w:val="0039548A"/>
    <w:rsid w:val="00395B78"/>
    <w:rsid w:val="003B1B2C"/>
    <w:rsid w:val="003B57FA"/>
    <w:rsid w:val="003C1FCB"/>
    <w:rsid w:val="003C2C69"/>
    <w:rsid w:val="003D23A6"/>
    <w:rsid w:val="003D2B88"/>
    <w:rsid w:val="003E174C"/>
    <w:rsid w:val="003E2C40"/>
    <w:rsid w:val="003F6D1C"/>
    <w:rsid w:val="003F70D0"/>
    <w:rsid w:val="00403200"/>
    <w:rsid w:val="00407384"/>
    <w:rsid w:val="00414CA3"/>
    <w:rsid w:val="00414CF5"/>
    <w:rsid w:val="00416D0E"/>
    <w:rsid w:val="00417DD7"/>
    <w:rsid w:val="00420347"/>
    <w:rsid w:val="00420D27"/>
    <w:rsid w:val="00430F82"/>
    <w:rsid w:val="0043134D"/>
    <w:rsid w:val="004360E9"/>
    <w:rsid w:val="00437C7E"/>
    <w:rsid w:val="00440BD7"/>
    <w:rsid w:val="00442444"/>
    <w:rsid w:val="0044623C"/>
    <w:rsid w:val="00447203"/>
    <w:rsid w:val="00455B86"/>
    <w:rsid w:val="00467114"/>
    <w:rsid w:val="00490991"/>
    <w:rsid w:val="00494680"/>
    <w:rsid w:val="00495EB5"/>
    <w:rsid w:val="004A442C"/>
    <w:rsid w:val="004B516E"/>
    <w:rsid w:val="004C2331"/>
    <w:rsid w:val="004C6FD9"/>
    <w:rsid w:val="004E0924"/>
    <w:rsid w:val="004E4284"/>
    <w:rsid w:val="004E4B88"/>
    <w:rsid w:val="004E4CC5"/>
    <w:rsid w:val="004F2F60"/>
    <w:rsid w:val="004F5F6F"/>
    <w:rsid w:val="00501777"/>
    <w:rsid w:val="00502996"/>
    <w:rsid w:val="00510397"/>
    <w:rsid w:val="00512818"/>
    <w:rsid w:val="00512C4A"/>
    <w:rsid w:val="00515B8F"/>
    <w:rsid w:val="005204AE"/>
    <w:rsid w:val="005317E9"/>
    <w:rsid w:val="005413D2"/>
    <w:rsid w:val="005417E0"/>
    <w:rsid w:val="00542AA0"/>
    <w:rsid w:val="0054426C"/>
    <w:rsid w:val="00547205"/>
    <w:rsid w:val="005562D6"/>
    <w:rsid w:val="0055712D"/>
    <w:rsid w:val="00557CD5"/>
    <w:rsid w:val="00560DBD"/>
    <w:rsid w:val="005725FB"/>
    <w:rsid w:val="00577CF4"/>
    <w:rsid w:val="00582DC1"/>
    <w:rsid w:val="00590805"/>
    <w:rsid w:val="00591348"/>
    <w:rsid w:val="005955CB"/>
    <w:rsid w:val="005A56E8"/>
    <w:rsid w:val="005B342A"/>
    <w:rsid w:val="005B4B6B"/>
    <w:rsid w:val="005B5FBA"/>
    <w:rsid w:val="005D26C5"/>
    <w:rsid w:val="005F16E4"/>
    <w:rsid w:val="00605A17"/>
    <w:rsid w:val="00605E2F"/>
    <w:rsid w:val="00611412"/>
    <w:rsid w:val="006136A3"/>
    <w:rsid w:val="00613B29"/>
    <w:rsid w:val="00614DA6"/>
    <w:rsid w:val="00615312"/>
    <w:rsid w:val="006156A6"/>
    <w:rsid w:val="006257FD"/>
    <w:rsid w:val="00626DB5"/>
    <w:rsid w:val="00637324"/>
    <w:rsid w:val="00657473"/>
    <w:rsid w:val="00672404"/>
    <w:rsid w:val="00680A02"/>
    <w:rsid w:val="00695028"/>
    <w:rsid w:val="006A33ED"/>
    <w:rsid w:val="006A5596"/>
    <w:rsid w:val="006A6E0C"/>
    <w:rsid w:val="006A7ED0"/>
    <w:rsid w:val="006B3FBF"/>
    <w:rsid w:val="006B753F"/>
    <w:rsid w:val="006C02B7"/>
    <w:rsid w:val="006C4067"/>
    <w:rsid w:val="006C5215"/>
    <w:rsid w:val="006C7AFB"/>
    <w:rsid w:val="006D2B2D"/>
    <w:rsid w:val="006D584A"/>
    <w:rsid w:val="007270CB"/>
    <w:rsid w:val="00727611"/>
    <w:rsid w:val="00731BD7"/>
    <w:rsid w:val="007338B7"/>
    <w:rsid w:val="00740D97"/>
    <w:rsid w:val="00750BDE"/>
    <w:rsid w:val="00752695"/>
    <w:rsid w:val="007535DF"/>
    <w:rsid w:val="00754A6A"/>
    <w:rsid w:val="00755B0C"/>
    <w:rsid w:val="0075638C"/>
    <w:rsid w:val="00757826"/>
    <w:rsid w:val="00757B11"/>
    <w:rsid w:val="00757BC2"/>
    <w:rsid w:val="00760079"/>
    <w:rsid w:val="007723CD"/>
    <w:rsid w:val="007748B9"/>
    <w:rsid w:val="00782F1D"/>
    <w:rsid w:val="00792433"/>
    <w:rsid w:val="007A7DCB"/>
    <w:rsid w:val="007B58CC"/>
    <w:rsid w:val="007B699C"/>
    <w:rsid w:val="007B7E61"/>
    <w:rsid w:val="007C0F38"/>
    <w:rsid w:val="007C772C"/>
    <w:rsid w:val="007D16D3"/>
    <w:rsid w:val="007D1FA5"/>
    <w:rsid w:val="007D3B52"/>
    <w:rsid w:val="007D4751"/>
    <w:rsid w:val="007E06D5"/>
    <w:rsid w:val="007F2FDA"/>
    <w:rsid w:val="007F485A"/>
    <w:rsid w:val="00802A53"/>
    <w:rsid w:val="00812E02"/>
    <w:rsid w:val="00813267"/>
    <w:rsid w:val="00814F62"/>
    <w:rsid w:val="00821260"/>
    <w:rsid w:val="008226E2"/>
    <w:rsid w:val="00831895"/>
    <w:rsid w:val="00835F40"/>
    <w:rsid w:val="0083687F"/>
    <w:rsid w:val="00837A4D"/>
    <w:rsid w:val="00843EA3"/>
    <w:rsid w:val="008453AB"/>
    <w:rsid w:val="0085363B"/>
    <w:rsid w:val="00855CA3"/>
    <w:rsid w:val="00861FE1"/>
    <w:rsid w:val="0087073A"/>
    <w:rsid w:val="008752D5"/>
    <w:rsid w:val="00875B1B"/>
    <w:rsid w:val="008837F5"/>
    <w:rsid w:val="008859F9"/>
    <w:rsid w:val="00895E6C"/>
    <w:rsid w:val="008A0118"/>
    <w:rsid w:val="008A14B1"/>
    <w:rsid w:val="008A5970"/>
    <w:rsid w:val="008A76FE"/>
    <w:rsid w:val="008A7E06"/>
    <w:rsid w:val="008B158A"/>
    <w:rsid w:val="008B39A1"/>
    <w:rsid w:val="008B42FE"/>
    <w:rsid w:val="008B5ABB"/>
    <w:rsid w:val="008B77CB"/>
    <w:rsid w:val="008C72E4"/>
    <w:rsid w:val="008D19C0"/>
    <w:rsid w:val="008D589C"/>
    <w:rsid w:val="008D7364"/>
    <w:rsid w:val="008E6936"/>
    <w:rsid w:val="008E738F"/>
    <w:rsid w:val="008F11CD"/>
    <w:rsid w:val="0090315C"/>
    <w:rsid w:val="009034B1"/>
    <w:rsid w:val="00907DCB"/>
    <w:rsid w:val="00916B48"/>
    <w:rsid w:val="00930267"/>
    <w:rsid w:val="00932E6A"/>
    <w:rsid w:val="009345C4"/>
    <w:rsid w:val="00954E02"/>
    <w:rsid w:val="00965AE5"/>
    <w:rsid w:val="00966E19"/>
    <w:rsid w:val="00967027"/>
    <w:rsid w:val="00971EFC"/>
    <w:rsid w:val="0097314F"/>
    <w:rsid w:val="00973829"/>
    <w:rsid w:val="009742F7"/>
    <w:rsid w:val="0099638E"/>
    <w:rsid w:val="009A25F1"/>
    <w:rsid w:val="009B34CD"/>
    <w:rsid w:val="009C2105"/>
    <w:rsid w:val="009C28A8"/>
    <w:rsid w:val="009D1DF8"/>
    <w:rsid w:val="009F42CA"/>
    <w:rsid w:val="00A009E3"/>
    <w:rsid w:val="00A07ED0"/>
    <w:rsid w:val="00A12C71"/>
    <w:rsid w:val="00A222B1"/>
    <w:rsid w:val="00A26D63"/>
    <w:rsid w:val="00A3495F"/>
    <w:rsid w:val="00A35389"/>
    <w:rsid w:val="00A367CC"/>
    <w:rsid w:val="00A3734B"/>
    <w:rsid w:val="00A4722C"/>
    <w:rsid w:val="00A504AD"/>
    <w:rsid w:val="00A539FC"/>
    <w:rsid w:val="00A71FEF"/>
    <w:rsid w:val="00A81764"/>
    <w:rsid w:val="00A92C24"/>
    <w:rsid w:val="00AA6638"/>
    <w:rsid w:val="00AA7D25"/>
    <w:rsid w:val="00AB2F0D"/>
    <w:rsid w:val="00AB3C1C"/>
    <w:rsid w:val="00AB3EA5"/>
    <w:rsid w:val="00AC5D89"/>
    <w:rsid w:val="00AC6273"/>
    <w:rsid w:val="00AC665F"/>
    <w:rsid w:val="00AD21EE"/>
    <w:rsid w:val="00AE41C3"/>
    <w:rsid w:val="00AE47AD"/>
    <w:rsid w:val="00AE7E5B"/>
    <w:rsid w:val="00AF208C"/>
    <w:rsid w:val="00B020FC"/>
    <w:rsid w:val="00B07C1E"/>
    <w:rsid w:val="00B1389E"/>
    <w:rsid w:val="00B13C20"/>
    <w:rsid w:val="00B22F8D"/>
    <w:rsid w:val="00B35E13"/>
    <w:rsid w:val="00B360DA"/>
    <w:rsid w:val="00B37678"/>
    <w:rsid w:val="00B433B1"/>
    <w:rsid w:val="00B55BB9"/>
    <w:rsid w:val="00B5606F"/>
    <w:rsid w:val="00B56FB5"/>
    <w:rsid w:val="00B75302"/>
    <w:rsid w:val="00B76F27"/>
    <w:rsid w:val="00B80739"/>
    <w:rsid w:val="00B8624A"/>
    <w:rsid w:val="00B8741A"/>
    <w:rsid w:val="00B87C99"/>
    <w:rsid w:val="00BB063B"/>
    <w:rsid w:val="00BB7C03"/>
    <w:rsid w:val="00BC491C"/>
    <w:rsid w:val="00BC5051"/>
    <w:rsid w:val="00BC5203"/>
    <w:rsid w:val="00BD2F5F"/>
    <w:rsid w:val="00BD5600"/>
    <w:rsid w:val="00BD660E"/>
    <w:rsid w:val="00BE5518"/>
    <w:rsid w:val="00BF74F5"/>
    <w:rsid w:val="00C06E9B"/>
    <w:rsid w:val="00C202AF"/>
    <w:rsid w:val="00C40F45"/>
    <w:rsid w:val="00C4239C"/>
    <w:rsid w:val="00C500A8"/>
    <w:rsid w:val="00C539F7"/>
    <w:rsid w:val="00C55B40"/>
    <w:rsid w:val="00C6088D"/>
    <w:rsid w:val="00C63B9B"/>
    <w:rsid w:val="00C6494F"/>
    <w:rsid w:val="00C70BAB"/>
    <w:rsid w:val="00C77DCB"/>
    <w:rsid w:val="00C85509"/>
    <w:rsid w:val="00C97665"/>
    <w:rsid w:val="00CA2317"/>
    <w:rsid w:val="00CA595A"/>
    <w:rsid w:val="00CB32A2"/>
    <w:rsid w:val="00CD25B4"/>
    <w:rsid w:val="00CD4E90"/>
    <w:rsid w:val="00CE3AF0"/>
    <w:rsid w:val="00CF408D"/>
    <w:rsid w:val="00CF6D30"/>
    <w:rsid w:val="00D01829"/>
    <w:rsid w:val="00D01F70"/>
    <w:rsid w:val="00D035ED"/>
    <w:rsid w:val="00D101CD"/>
    <w:rsid w:val="00D1416D"/>
    <w:rsid w:val="00D30041"/>
    <w:rsid w:val="00D36FB7"/>
    <w:rsid w:val="00D50D40"/>
    <w:rsid w:val="00D515A6"/>
    <w:rsid w:val="00D6688C"/>
    <w:rsid w:val="00D7269E"/>
    <w:rsid w:val="00D7380A"/>
    <w:rsid w:val="00D76454"/>
    <w:rsid w:val="00D84DD9"/>
    <w:rsid w:val="00D92029"/>
    <w:rsid w:val="00D92322"/>
    <w:rsid w:val="00D945F3"/>
    <w:rsid w:val="00DA3218"/>
    <w:rsid w:val="00DA44EF"/>
    <w:rsid w:val="00DA6519"/>
    <w:rsid w:val="00DB723B"/>
    <w:rsid w:val="00DC0B52"/>
    <w:rsid w:val="00DC5977"/>
    <w:rsid w:val="00DD446C"/>
    <w:rsid w:val="00DD7ABB"/>
    <w:rsid w:val="00DE0A7D"/>
    <w:rsid w:val="00DF39FC"/>
    <w:rsid w:val="00DF4478"/>
    <w:rsid w:val="00E03A89"/>
    <w:rsid w:val="00E11379"/>
    <w:rsid w:val="00E240F8"/>
    <w:rsid w:val="00E2528F"/>
    <w:rsid w:val="00E3075D"/>
    <w:rsid w:val="00E318E0"/>
    <w:rsid w:val="00E32A29"/>
    <w:rsid w:val="00E33089"/>
    <w:rsid w:val="00E42DA5"/>
    <w:rsid w:val="00E4588F"/>
    <w:rsid w:val="00E544FC"/>
    <w:rsid w:val="00E5730A"/>
    <w:rsid w:val="00E61987"/>
    <w:rsid w:val="00E721C5"/>
    <w:rsid w:val="00E77626"/>
    <w:rsid w:val="00E77909"/>
    <w:rsid w:val="00E82C67"/>
    <w:rsid w:val="00E8510B"/>
    <w:rsid w:val="00E95555"/>
    <w:rsid w:val="00E9667D"/>
    <w:rsid w:val="00EA52AA"/>
    <w:rsid w:val="00EC4231"/>
    <w:rsid w:val="00EC4495"/>
    <w:rsid w:val="00EE3DB3"/>
    <w:rsid w:val="00EE6678"/>
    <w:rsid w:val="00EF446E"/>
    <w:rsid w:val="00EF472F"/>
    <w:rsid w:val="00EF684E"/>
    <w:rsid w:val="00F11E3C"/>
    <w:rsid w:val="00F14A7D"/>
    <w:rsid w:val="00F212C4"/>
    <w:rsid w:val="00F21D65"/>
    <w:rsid w:val="00F25864"/>
    <w:rsid w:val="00F312B7"/>
    <w:rsid w:val="00F33692"/>
    <w:rsid w:val="00F347ED"/>
    <w:rsid w:val="00F36918"/>
    <w:rsid w:val="00F44798"/>
    <w:rsid w:val="00F4686C"/>
    <w:rsid w:val="00F47DFD"/>
    <w:rsid w:val="00F55629"/>
    <w:rsid w:val="00F567C3"/>
    <w:rsid w:val="00F6593A"/>
    <w:rsid w:val="00F703D6"/>
    <w:rsid w:val="00F7219D"/>
    <w:rsid w:val="00F73A40"/>
    <w:rsid w:val="00F74C17"/>
    <w:rsid w:val="00F769EB"/>
    <w:rsid w:val="00F76C4A"/>
    <w:rsid w:val="00F8118A"/>
    <w:rsid w:val="00F81F42"/>
    <w:rsid w:val="00F82576"/>
    <w:rsid w:val="00F839F9"/>
    <w:rsid w:val="00F8593A"/>
    <w:rsid w:val="00F91E43"/>
    <w:rsid w:val="00FB7DFA"/>
    <w:rsid w:val="00FC2811"/>
    <w:rsid w:val="00FC7822"/>
    <w:rsid w:val="00FD217E"/>
    <w:rsid w:val="00FD28F3"/>
    <w:rsid w:val="00FD5FEC"/>
    <w:rsid w:val="00FE0CE6"/>
    <w:rsid w:val="00FE3F49"/>
    <w:rsid w:val="00FE4333"/>
    <w:rsid w:val="00FE6B15"/>
    <w:rsid w:val="00FE6B82"/>
    <w:rsid w:val="00FF28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89"/>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2038681155msonormal">
    <w:name w:val="yiv2038681155msonormal"/>
    <w:basedOn w:val="Normal"/>
    <w:uiPriority w:val="99"/>
    <w:rsid w:val="00813267"/>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34"/>
    <w:qFormat/>
    <w:rsid w:val="00510397"/>
    <w:pPr>
      <w:ind w:left="708"/>
    </w:pPr>
  </w:style>
  <w:style w:type="paragraph" w:styleId="Textodeglobo">
    <w:name w:val="Balloon Text"/>
    <w:basedOn w:val="Normal"/>
    <w:link w:val="TextodegloboCar"/>
    <w:uiPriority w:val="99"/>
    <w:semiHidden/>
    <w:unhideWhenUsed/>
    <w:rsid w:val="00547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205"/>
    <w:rPr>
      <w:rFonts w:ascii="Tahoma" w:hAnsi="Tahoma" w:cs="Tahoma"/>
      <w:sz w:val="16"/>
      <w:szCs w:val="16"/>
    </w:rPr>
  </w:style>
  <w:style w:type="paragraph" w:styleId="Encabezado">
    <w:name w:val="header"/>
    <w:basedOn w:val="Normal"/>
    <w:link w:val="EncabezadoCar"/>
    <w:uiPriority w:val="99"/>
    <w:unhideWhenUsed/>
    <w:rsid w:val="002865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65D7"/>
    <w:rPr>
      <w:sz w:val="22"/>
      <w:szCs w:val="22"/>
    </w:rPr>
  </w:style>
  <w:style w:type="paragraph" w:styleId="Piedepgina">
    <w:name w:val="footer"/>
    <w:basedOn w:val="Normal"/>
    <w:link w:val="PiedepginaCar"/>
    <w:uiPriority w:val="99"/>
    <w:unhideWhenUsed/>
    <w:rsid w:val="002865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65D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89"/>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2038681155msonormal">
    <w:name w:val="yiv2038681155msonormal"/>
    <w:basedOn w:val="Normal"/>
    <w:uiPriority w:val="99"/>
    <w:rsid w:val="00813267"/>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34"/>
    <w:qFormat/>
    <w:rsid w:val="00510397"/>
    <w:pPr>
      <w:ind w:left="708"/>
    </w:pPr>
  </w:style>
  <w:style w:type="paragraph" w:styleId="Textodeglobo">
    <w:name w:val="Balloon Text"/>
    <w:basedOn w:val="Normal"/>
    <w:link w:val="TextodegloboCar"/>
    <w:uiPriority w:val="99"/>
    <w:semiHidden/>
    <w:unhideWhenUsed/>
    <w:rsid w:val="00547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205"/>
    <w:rPr>
      <w:rFonts w:ascii="Tahoma" w:hAnsi="Tahoma" w:cs="Tahoma"/>
      <w:sz w:val="16"/>
      <w:szCs w:val="16"/>
    </w:rPr>
  </w:style>
  <w:style w:type="paragraph" w:styleId="Encabezado">
    <w:name w:val="header"/>
    <w:basedOn w:val="Normal"/>
    <w:link w:val="EncabezadoCar"/>
    <w:uiPriority w:val="99"/>
    <w:unhideWhenUsed/>
    <w:rsid w:val="002865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65D7"/>
    <w:rPr>
      <w:sz w:val="22"/>
      <w:szCs w:val="22"/>
    </w:rPr>
  </w:style>
  <w:style w:type="paragraph" w:styleId="Piedepgina">
    <w:name w:val="footer"/>
    <w:basedOn w:val="Normal"/>
    <w:link w:val="PiedepginaCar"/>
    <w:uiPriority w:val="99"/>
    <w:unhideWhenUsed/>
    <w:rsid w:val="002865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65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98986994">
      <w:bodyDiv w:val="1"/>
      <w:marLeft w:val="0"/>
      <w:marRight w:val="0"/>
      <w:marTop w:val="0"/>
      <w:marBottom w:val="0"/>
      <w:divBdr>
        <w:top w:val="none" w:sz="0" w:space="0" w:color="auto"/>
        <w:left w:val="none" w:sz="0" w:space="0" w:color="auto"/>
        <w:bottom w:val="none" w:sz="0" w:space="0" w:color="auto"/>
        <w:right w:val="none" w:sz="0" w:space="0" w:color="auto"/>
      </w:divBdr>
    </w:div>
    <w:div w:id="344524653">
      <w:bodyDiv w:val="1"/>
      <w:marLeft w:val="0"/>
      <w:marRight w:val="0"/>
      <w:marTop w:val="0"/>
      <w:marBottom w:val="0"/>
      <w:divBdr>
        <w:top w:val="none" w:sz="0" w:space="0" w:color="auto"/>
        <w:left w:val="none" w:sz="0" w:space="0" w:color="auto"/>
        <w:bottom w:val="none" w:sz="0" w:space="0" w:color="auto"/>
        <w:right w:val="none" w:sz="0" w:space="0" w:color="auto"/>
      </w:divBdr>
    </w:div>
    <w:div w:id="606617305">
      <w:bodyDiv w:val="1"/>
      <w:marLeft w:val="0"/>
      <w:marRight w:val="0"/>
      <w:marTop w:val="0"/>
      <w:marBottom w:val="0"/>
      <w:divBdr>
        <w:top w:val="none" w:sz="0" w:space="0" w:color="auto"/>
        <w:left w:val="none" w:sz="0" w:space="0" w:color="auto"/>
        <w:bottom w:val="none" w:sz="0" w:space="0" w:color="auto"/>
        <w:right w:val="none" w:sz="0" w:space="0" w:color="auto"/>
      </w:divBdr>
    </w:div>
    <w:div w:id="675496530">
      <w:bodyDiv w:val="1"/>
      <w:marLeft w:val="0"/>
      <w:marRight w:val="0"/>
      <w:marTop w:val="0"/>
      <w:marBottom w:val="0"/>
      <w:divBdr>
        <w:top w:val="none" w:sz="0" w:space="0" w:color="auto"/>
        <w:left w:val="none" w:sz="0" w:space="0" w:color="auto"/>
        <w:bottom w:val="none" w:sz="0" w:space="0" w:color="auto"/>
        <w:right w:val="none" w:sz="0" w:space="0" w:color="auto"/>
      </w:divBdr>
    </w:div>
    <w:div w:id="1139346987">
      <w:bodyDiv w:val="1"/>
      <w:marLeft w:val="0"/>
      <w:marRight w:val="0"/>
      <w:marTop w:val="0"/>
      <w:marBottom w:val="0"/>
      <w:divBdr>
        <w:top w:val="none" w:sz="0" w:space="0" w:color="auto"/>
        <w:left w:val="none" w:sz="0" w:space="0" w:color="auto"/>
        <w:bottom w:val="none" w:sz="0" w:space="0" w:color="auto"/>
        <w:right w:val="none" w:sz="0" w:space="0" w:color="auto"/>
      </w:divBdr>
    </w:div>
    <w:div w:id="1256670311">
      <w:bodyDiv w:val="1"/>
      <w:marLeft w:val="0"/>
      <w:marRight w:val="0"/>
      <w:marTop w:val="0"/>
      <w:marBottom w:val="0"/>
      <w:divBdr>
        <w:top w:val="none" w:sz="0" w:space="0" w:color="auto"/>
        <w:left w:val="none" w:sz="0" w:space="0" w:color="auto"/>
        <w:bottom w:val="none" w:sz="0" w:space="0" w:color="auto"/>
        <w:right w:val="none" w:sz="0" w:space="0" w:color="auto"/>
      </w:divBdr>
    </w:div>
    <w:div w:id="16907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ublic\Documents\Coordinaci&#243;n%20de%20Investigaci&#243;n\ideas%20proyecto%20chubut\Registro%20de%20carreras\oferta_acad&#233;mica_modificacion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a:t>Distribución de la oferta</a:t>
            </a:r>
            <a:r>
              <a:rPr lang="es-ES" baseline="0"/>
              <a:t> académica según facultad</a:t>
            </a:r>
            <a:endParaRPr lang="es-E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Hoja2!$E$3:$E$9</c:f>
              <c:strCache>
                <c:ptCount val="7"/>
                <c:pt idx="0">
                  <c:v>UTN</c:v>
                </c:pt>
                <c:pt idx="1">
                  <c:v>UDC</c:v>
                </c:pt>
                <c:pt idx="2">
                  <c:v>UNP</c:v>
                </c:pt>
                <c:pt idx="3">
                  <c:v>ISFA</c:v>
                </c:pt>
                <c:pt idx="4">
                  <c:v>ISFD</c:v>
                </c:pt>
                <c:pt idx="5">
                  <c:v>FAECC</c:v>
                </c:pt>
                <c:pt idx="6">
                  <c:v>CEM</c:v>
                </c:pt>
              </c:strCache>
            </c:strRef>
          </c:cat>
          <c:val>
            <c:numRef>
              <c:f>Hoja2!$F$3:$F$9</c:f>
              <c:numCache>
                <c:formatCode>General</c:formatCode>
                <c:ptCount val="7"/>
                <c:pt idx="0">
                  <c:v>6</c:v>
                </c:pt>
                <c:pt idx="1">
                  <c:v>2</c:v>
                </c:pt>
                <c:pt idx="2">
                  <c:v>4</c:v>
                </c:pt>
                <c:pt idx="3">
                  <c:v>1</c:v>
                </c:pt>
                <c:pt idx="4">
                  <c:v>5</c:v>
                </c:pt>
                <c:pt idx="5">
                  <c:v>2</c:v>
                </c:pt>
                <c:pt idx="6">
                  <c:v>2</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lgn="ctr">
              <a:defRPr/>
            </a:pPr>
            <a:r>
              <a:rPr lang="es-AR"/>
              <a:t>Siguen estudiando</a:t>
            </a:r>
          </a:p>
        </c:rich>
      </c:tx>
      <c:layout>
        <c:manualLayout>
          <c:xMode val="edge"/>
          <c:yMode val="edge"/>
          <c:x val="0.18670117792369378"/>
          <c:y val="9.6969696969697067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'Todas las escuelas'!$D$2:$D$3</c:f>
              <c:strCache>
                <c:ptCount val="2"/>
                <c:pt idx="0">
                  <c:v>Si</c:v>
                </c:pt>
                <c:pt idx="1">
                  <c:v>No</c:v>
                </c:pt>
              </c:strCache>
            </c:strRef>
          </c:cat>
          <c:val>
            <c:numRef>
              <c:f>'Todas las escuelas'!$E$2:$E$3</c:f>
              <c:numCache>
                <c:formatCode>General</c:formatCode>
                <c:ptCount val="2"/>
                <c:pt idx="0">
                  <c:v>130</c:v>
                </c:pt>
                <c:pt idx="1">
                  <c:v>16</c:v>
                </c:pt>
              </c:numCache>
            </c:numRef>
          </c:val>
        </c:ser>
        <c:dLbls>
          <c:showLegendKey val="0"/>
          <c:showVal val="0"/>
          <c:showCatName val="0"/>
          <c:showSerName val="0"/>
          <c:showPercent val="0"/>
          <c:showBubbleSize val="0"/>
          <c:showLeaderLines val="1"/>
        </c:dLbls>
      </c:pie3DChart>
      <c:spPr>
        <a:noFill/>
        <a:ln w="25399">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es-AR"/>
              <a:t>Lugar</a:t>
            </a:r>
            <a:r>
              <a:rPr lang="es-AR" baseline="0"/>
              <a:t> de estudio</a:t>
            </a:r>
            <a:endParaRPr lang="es-AR"/>
          </a:p>
        </c:rich>
      </c:tx>
      <c:layout>
        <c:manualLayout>
          <c:xMode val="edge"/>
          <c:yMode val="edge"/>
          <c:x val="0.20795502106742844"/>
          <c:y val="8.882428940568476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'Todas las escuelas'!$G$2:$G$3</c:f>
              <c:strCache>
                <c:ptCount val="2"/>
                <c:pt idx="0">
                  <c:v>Chubut; Madryn-Trelew-Rawson</c:v>
                </c:pt>
                <c:pt idx="1">
                  <c:v>Otras provincias                                  </c:v>
                </c:pt>
              </c:strCache>
            </c:strRef>
          </c:cat>
          <c:val>
            <c:numRef>
              <c:f>'Todas las escuelas'!$H$2:$H$3</c:f>
              <c:numCache>
                <c:formatCode>General</c:formatCode>
                <c:ptCount val="2"/>
                <c:pt idx="0">
                  <c:v>98</c:v>
                </c:pt>
                <c:pt idx="1">
                  <c:v>42</c:v>
                </c:pt>
              </c:numCache>
            </c:numRef>
          </c:val>
        </c:ser>
        <c:dLbls>
          <c:showLegendKey val="0"/>
          <c:showVal val="0"/>
          <c:showCatName val="0"/>
          <c:showSerName val="0"/>
          <c:showPercent val="0"/>
          <c:showBubbleSize val="0"/>
          <c:showLeaderLines val="1"/>
        </c:dLbls>
      </c:pie3DChart>
      <c:spPr>
        <a:noFill/>
        <a:ln w="25373">
          <a:noFill/>
        </a:ln>
      </c:spPr>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Motivos</a:t>
            </a:r>
            <a:r>
              <a:rPr lang="es-AR" baseline="0"/>
              <a:t> de la elección de la carrera</a:t>
            </a:r>
            <a:endParaRPr lang="es-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'Todas las escuelas'!$J$2:$J$7</c:f>
              <c:strCache>
                <c:ptCount val="6"/>
                <c:pt idx="0">
                  <c:v>Vocación</c:v>
                </c:pt>
                <c:pt idx="1">
                  <c:v>Amigos</c:v>
                </c:pt>
                <c:pt idx="2">
                  <c:v>Salida laboral</c:v>
                </c:pt>
                <c:pt idx="3">
                  <c:v>Profesoras</c:v>
                </c:pt>
                <c:pt idx="4">
                  <c:v>Padres</c:v>
                </c:pt>
                <c:pt idx="5">
                  <c:v>Lo que hay</c:v>
                </c:pt>
              </c:strCache>
            </c:strRef>
          </c:cat>
          <c:val>
            <c:numRef>
              <c:f>'Todas las escuelas'!$K$2:$K$7</c:f>
              <c:numCache>
                <c:formatCode>General</c:formatCode>
                <c:ptCount val="6"/>
                <c:pt idx="0">
                  <c:v>87</c:v>
                </c:pt>
                <c:pt idx="1">
                  <c:v>6</c:v>
                </c:pt>
                <c:pt idx="2">
                  <c:v>18</c:v>
                </c:pt>
                <c:pt idx="3">
                  <c:v>6</c:v>
                </c:pt>
                <c:pt idx="4">
                  <c:v>16</c:v>
                </c:pt>
                <c:pt idx="5">
                  <c:v>15</c:v>
                </c:pt>
              </c:numCache>
            </c:numRef>
          </c:val>
        </c:ser>
        <c:dLbls>
          <c:showLegendKey val="0"/>
          <c:showVal val="0"/>
          <c:showCatName val="0"/>
          <c:showSerName val="0"/>
          <c:showPercent val="0"/>
          <c:showBubbleSize val="0"/>
          <c:showLeaderLines val="1"/>
        </c:dLbls>
      </c:pie3DChart>
      <c:spPr>
        <a:noFill/>
        <a:ln w="25397">
          <a:noFill/>
        </a:ln>
      </c:spPr>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AR"/>
              <a:t>Carreras</a:t>
            </a:r>
            <a:r>
              <a:rPr lang="es-AR" baseline="0"/>
              <a:t> deseadas para abrir en Madryn</a:t>
            </a:r>
            <a:endParaRPr lang="es-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'Todas las escuelas'!$N$2:$N$15</c:f>
              <c:strCache>
                <c:ptCount val="14"/>
                <c:pt idx="0">
                  <c:v>Artísticas</c:v>
                </c:pt>
                <c:pt idx="1">
                  <c:v>Comunicación</c:v>
                </c:pt>
                <c:pt idx="2">
                  <c:v>Arquitectura</c:v>
                </c:pt>
                <c:pt idx="3">
                  <c:v>Educación Física</c:v>
                </c:pt>
                <c:pt idx="4">
                  <c:v>Ciencias econñomicas y administrativas</c:v>
                </c:pt>
                <c:pt idx="5">
                  <c:v>Ingenierias</c:v>
                </c:pt>
                <c:pt idx="6">
                  <c:v>Educación </c:v>
                </c:pt>
                <c:pt idx="7">
                  <c:v>Psicología</c:v>
                </c:pt>
                <c:pt idx="8">
                  <c:v>Turismo</c:v>
                </c:pt>
                <c:pt idx="9">
                  <c:v>Ciencias Médicas- Salud</c:v>
                </c:pt>
                <c:pt idx="10">
                  <c:v>Prof. De Física</c:v>
                </c:pt>
                <c:pt idx="11">
                  <c:v>Policía</c:v>
                </c:pt>
                <c:pt idx="12">
                  <c:v>No sontesta</c:v>
                </c:pt>
                <c:pt idx="13">
                  <c:v>Ciencias Naturales</c:v>
                </c:pt>
              </c:strCache>
            </c:strRef>
          </c:cat>
          <c:val>
            <c:numRef>
              <c:f>'Todas las escuelas'!$O$2:$O$15</c:f>
              <c:numCache>
                <c:formatCode>General</c:formatCode>
                <c:ptCount val="14"/>
                <c:pt idx="0">
                  <c:v>3</c:v>
                </c:pt>
                <c:pt idx="1">
                  <c:v>7</c:v>
                </c:pt>
                <c:pt idx="2">
                  <c:v>6</c:v>
                </c:pt>
                <c:pt idx="3">
                  <c:v>10</c:v>
                </c:pt>
                <c:pt idx="4">
                  <c:v>21</c:v>
                </c:pt>
                <c:pt idx="5">
                  <c:v>8</c:v>
                </c:pt>
                <c:pt idx="6">
                  <c:v>3</c:v>
                </c:pt>
                <c:pt idx="7">
                  <c:v>3</c:v>
                </c:pt>
                <c:pt idx="8">
                  <c:v>3</c:v>
                </c:pt>
                <c:pt idx="9">
                  <c:v>10</c:v>
                </c:pt>
                <c:pt idx="10">
                  <c:v>7</c:v>
                </c:pt>
                <c:pt idx="11">
                  <c:v>2</c:v>
                </c:pt>
                <c:pt idx="12">
                  <c:v>14</c:v>
                </c:pt>
                <c:pt idx="13">
                  <c:v>2</c:v>
                </c:pt>
              </c:numCache>
            </c:numRef>
          </c:val>
        </c:ser>
        <c:dLbls>
          <c:showLegendKey val="0"/>
          <c:showVal val="0"/>
          <c:showCatName val="0"/>
          <c:showSerName val="0"/>
          <c:showPercent val="0"/>
          <c:showBubbleSize val="0"/>
          <c:showLeaderLines val="1"/>
        </c:dLbls>
      </c:pie3DChart>
      <c:spPr>
        <a:noFill/>
        <a:ln w="25397">
          <a:noFill/>
        </a:ln>
      </c:spPr>
    </c:plotArea>
    <c:legend>
      <c:legendPos val="r"/>
      <c:layout>
        <c:manualLayout>
          <c:xMode val="edge"/>
          <c:yMode val="edge"/>
          <c:x val="0.6453627932008339"/>
          <c:y val="0.32205772455526416"/>
          <c:w val="0.33068319849510985"/>
          <c:h val="0.60641502928453384"/>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19</Pages>
  <Words>5218</Words>
  <Characters>28701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PRIMERAS  JORNADAS INTERNAS DE REFLEXION E INVESTIGAION</vt:lpstr>
    </vt:vector>
  </TitlesOfParts>
  <Company>Hewlett-Packard Company</Company>
  <LinksUpToDate>false</LinksUpToDate>
  <CharactersWithSpaces>33852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PRIMERAS  JORNADAS INTERNAS DE REFLEXION E INVESTIGAION</dc:title>
  <dc:creator>Alumno</dc:creator>
  <cp:lastModifiedBy>usuario</cp:lastModifiedBy>
  <cp:revision>2</cp:revision>
  <dcterms:created xsi:type="dcterms:W3CDTF">2014-04-25T18:46:00Z</dcterms:created>
  <dcterms:modified xsi:type="dcterms:W3CDTF">2014-04-25T18:46:00Z</dcterms:modified>
</cp:coreProperties>
</file>